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 for Tree growth, mortality, and climatic stress in west-coast states, USA</w:t>
      </w:r>
    </w:p>
    <w:p>
      <w:pPr>
        <w:pStyle w:val="Author"/>
      </w:pPr>
      <w:r>
        <w:t xml:space="preserve">Jeremiah D. Groom</w:t>
      </w:r>
    </w:p>
    <w:p>
      <w:pPr>
        <w:pStyle w:val="Date"/>
      </w:pPr>
      <w:r>
        <w:t xml:space="preserve">2025-10-06</w:t>
      </w:r>
    </w:p>
    <w:p>
      <w:r>
        <w:br w:type="page"/>
      </w:r>
    </w:p>
    <w:p>
      <w:pPr>
        <w:sectPr>
          <w:pgMar w:header="708" w:bottom="1417" w:top="1417" w:right="1417" w:left="1417" w:footer="708" w:gutter="0"/>
          <w:pgSz w:h="16838" w:w="11906" w:orient="portrait"/>
          <w:type w:val="continuous"/>
          <w:cols/>
        </w:sectPr>
      </w:pPr>
    </w:p>
    <w:p xmlns:w14="http://schemas.microsoft.com/office/word/2010/wordml">
      <w:pPr>
        <w:pStyle w:val="TableCaption"/>
        <w:jc w:val="center"/>
        <w:keepNext/>
      </w:pPr>
      <w:r>
        <w:t xml:space="preserve">Table S 1: Summary statistics for initial-visit plot CWD values by species. The number of species' plots (n), minimum, mean, median, and maximum CWD values are provided, along with the 5%, 25%, 75%, and 95% quantiles (q).</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Species</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Minimum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q05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q25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Mean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Median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q75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q95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Maximum</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104.1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186.2</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148.8</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129.2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182.8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146.5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186.2</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140.9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171.4</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190.2</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186.2</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157.4</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186.2</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170.8</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122.2</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117.4</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155.0</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177.5</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146.4</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166.6</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155.3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193.8</w:t>
            </w:r>
          </w:p>
        </w:tc>
      </w:tr>
      <w:tr>
        <w:trPr>
          <w:trHeight w:val="360" w:hRule="auto"/>
        </w:trPr>
        body23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129.4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189.9</w:t>
            </w:r>
          </w:p>
        </w:tc>
      </w:tr>
    </w:tbl>
    <w:p>
      <w:r>
        <w:br w:type="page"/>
      </w:r>
    </w:p>
    <w:p xmlns:w14="http://schemas.microsoft.com/office/word/2010/wordml">
      <w:pPr>
        <w:pStyle w:val="TableCaption"/>
        <w:jc w:val="center"/>
        <w:keepNext/>
      </w:pPr>
      <w:r>
        <w:t xml:space="preserve">Table S 2: Summary statistics for the difference in plot CWD values between visits by species. The number of species' plots (n), minimum, mean, median, and maximum CWD values are provided, along with the 5%, 25%, 75%, and 95% quantiles (q).</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Species</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Minimum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q05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q25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Mean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Median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q75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q95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Maximum</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13.4</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18.1</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18.1</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16.8</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15.2</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12.8</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13.7</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12.2</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16.8</w:t>
            </w:r>
          </w:p>
        </w:tc>
      </w:tr>
      <w:tr>
        <w:trPr>
          <w:trHeight w:val="360" w:hRule="auto"/>
        </w:trPr>
        body23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r>
    </w:tbl>
    <w:p>
      <w:r>
        <w:br w:type="page"/>
      </w:r>
    </w:p>
    <w:p xmlns:w14="http://schemas.microsoft.com/office/word/2010/wordml">
      <w:pPr>
        <w:pStyle w:val="TableCaption"/>
        <w:jc w:val="center"/>
        <w:keepNext/>
      </w:pPr>
      <w:r>
        <w:t xml:space="preserve">Table S 3: Monte Carlo permutation p-values for tree species growth domains. Values correspond to Manuscript Figure 3 values.  Values of zero represented no permutation results with confidence intervals equal to or greater than those observed in the data.</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
            </w:r>
          </w:p>
        </w:tc>
        <w:tc>
          <w:tcPr>
            <w:gridSpan w:val="2"/>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Above vs. Below</w:t>
            </w:r>
          </w:p>
        </w:tc>
        <w:tc>
          <w:tcPr>
            <w:gridSpan w:val="2"/>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Above Threshold, High/Med/Low</w:t>
            </w:r>
          </w:p>
        </w:tc>
        <w:tc>
          <w:tcPr>
            <w:gridSpan w:val="2"/>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Below Threshold, High/Med/Low</w:t>
            </w:r>
          </w:p>
        </w:tc>
      </w:tr>
      <w:tr>
        <w:trPr>
          <w:trHeight w:val="360" w:hRule="auto"/>
          <w:tblHeader/>
        </w:trPr>
        header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Species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p-value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p-value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p-value</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0.002</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0.006</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0.011</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0.007</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0.001</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0.056</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0.024</w:t>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0.001</w:t>
            </w:r>
          </w:p>
        </w:tc>
      </w:tr>
      <w:tr>
        <w:trPr>
          <w:trHeight w:val="360"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0.021</w:t>
            </w:r>
          </w:p>
        </w:tc>
      </w:tr>
      <w:tr>
        <w:trPr>
          <w:trHeight w:val="360"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0.026</w:t>
            </w:r>
          </w:p>
        </w:tc>
      </w:tr>
      <w:tr>
        <w:trPr>
          <w:trHeight w:val="360"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0.005</w:t>
            </w:r>
          </w:p>
        </w:tc>
      </w:tr>
      <w:tr>
        <w:trPr>
          <w:trHeight w:val="360"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0.002</w:t>
            </w:r>
          </w:p>
        </w:tc>
      </w:tr>
      <w:tr>
        <w:trPr>
          <w:trHeight w:val="360"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0.027</w:t>
            </w:r>
          </w:p>
        </w:tc>
      </w:tr>
      <w:tr>
        <w:trPr>
          <w:trHeight w:val="360"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0.024</w:t>
            </w:r>
          </w:p>
        </w:tc>
      </w:tr>
      <w:tr>
        <w:trPr>
          <w:trHeight w:val="360"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bl>
    <w:p>
      <w:r>
        <w:br w:type="page"/>
      </w:r>
    </w:p>
    <w:p xmlns:w14="http://schemas.microsoft.com/office/word/2010/wordml">
      <w:pPr>
        <w:pStyle w:val="TableCaption"/>
        <w:jc w:val="center"/>
        <w:keepNext/>
      </w:pPr>
      <w:r>
        <w:t xml:space="preserve">Table S 4: Monte Carlo permutation p-values for tree species mortality domains. Values correspond to Manuscript Figure 4 values. Values of zero represented no permutation results with confidence intervals equal to or greater than those observed in the data.</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
            </w:r>
          </w:p>
        </w:tc>
        <w:tc>
          <w:tcPr>
            <w:gridSpan w:val="2"/>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Above vs. Below</w:t>
            </w:r>
          </w:p>
        </w:tc>
        <w:tc>
          <w:tcPr>
            <w:gridSpan w:val="2"/>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Above Threshold, High/Med/Low</w:t>
            </w:r>
          </w:p>
        </w:tc>
        <w:tc>
          <w:tcPr>
            <w:gridSpan w:val="2"/>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Below Threshold, High/Med/Low</w:t>
            </w:r>
          </w:p>
        </w:tc>
      </w:tr>
      <w:tr>
        <w:trPr>
          <w:trHeight w:val="360" w:hRule="auto"/>
          <w:tblHeader/>
        </w:trPr>
        header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Species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p-value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p-value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p-value</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0.021</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0.016</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0.053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0.019</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0.075</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0.019</w:t>
            </w:r>
          </w:p>
        </w:tc>
      </w:tr>
      <w:tr>
        <w:trPr>
          <w:trHeight w:val="360"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0.007</w:t>
            </w:r>
          </w:p>
        </w:tc>
      </w:tr>
      <w:tr>
        <w:trPr>
          <w:trHeight w:val="360"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0.006</w:t>
            </w:r>
          </w:p>
        </w:tc>
      </w:tr>
      <w:tr>
        <w:trPr>
          <w:trHeight w:val="360"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0.008</w:t>
            </w:r>
          </w:p>
        </w:tc>
      </w:tr>
      <w:tr>
        <w:trPr>
          <w:trHeight w:val="360"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0.001</w:t>
            </w:r>
          </w:p>
        </w:tc>
      </w:tr>
      <w:tr>
        <w:trPr>
          <w:trHeight w:val="360"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0.012</w:t>
            </w:r>
          </w:p>
        </w:tc>
      </w:tr>
      <w:tr>
        <w:trPr>
          <w:trHeight w:val="360"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bl>
    <w:p>
      <w:pPr>
        <w:sectPr>
          <w:pgMar w:header="708" w:bottom="1417" w:top="1417" w:right="1417" w:left="1417" w:footer="708" w:gutter="0"/>
          <w:pgSz w:h="11906" w:w="16838" w:orient="landscape"/>
          <w:type w:val="oddPage"/>
          <w:cols/>
        </w:sectPr>
      </w:pPr>
    </w:p>
    <w:sectPr w:rsidR="009B114F" w:rsidSect="0089780E">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582938"/>
      <w:docPartObj>
        <w:docPartGallery w:val="Page Numbers (Bottom of Page)"/>
        <w:docPartUnique/>
      </w:docPartObj>
    </w:sdtPr>
    <w:sdtContent>
      <w:p w14:paraId="3EBD1AAD" w14:textId="58F6AE22" w:rsidR="00BC175F" w:rsidRDefault="00BC175F" w:rsidP="00BC175F">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5DCBCFD6" w14:textId="77777777" w:rsidR="00BC175F" w:rsidRDefault="00BC175F" w:rsidP="00BC175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843EA2A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44C115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ABA7BA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2DC3CD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F3E652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65DAF9F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C60DEE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5C02260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D8B4EBB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65307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0E29FC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47483262" w:numId="1">
    <w:abstractNumId w:val="10"/>
  </w:num>
  <w:num w16cid:durableId="2071079425" w:numId="2">
    <w:abstractNumId w:val="9"/>
  </w:num>
  <w:num w16cid:durableId="2120755585" w:numId="3">
    <w:abstractNumId w:val="7"/>
  </w:num>
  <w:num w16cid:durableId="32272440" w:numId="4">
    <w:abstractNumId w:val="6"/>
  </w:num>
  <w:num w16cid:durableId="553195888" w:numId="5">
    <w:abstractNumId w:val="5"/>
  </w:num>
  <w:num w16cid:durableId="405225120" w:numId="6">
    <w:abstractNumId w:val="4"/>
  </w:num>
  <w:num w16cid:durableId="419373260" w:numId="7">
    <w:abstractNumId w:val="8"/>
  </w:num>
  <w:num w16cid:durableId="1436828534" w:numId="8">
    <w:abstractNumId w:val="3"/>
  </w:num>
  <w:num w16cid:durableId="461770060" w:numId="9">
    <w:abstractNumId w:val="2"/>
  </w:num>
  <w:num w16cid:durableId="587349724" w:numId="10">
    <w:abstractNumId w:val="1"/>
  </w:num>
  <w:num w16cid:durableId="1867980893" w:numId="11">
    <w:abstractNumId w:val="0"/>
  </w:num>
  <w:num w:numId="1000">
    <w:abstractNumId w:val="990"/>
  </w:num>
</w:numbering>
</file>

<file path=word/settings.xml><?xml version="1.0" encoding="utf-8"?>
<w:settings xmlns:w="http://schemas.openxmlformats.org/wordprocessingml/2006/main">
  <w:zoom w:percent="120"/>
  <w:defaultTabStop w:val="720"/>
  <w:hyphenationZone w:val="360"/>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rsid w:val="00BC175F"/>
    <w:pPr>
      <w:keepNext/>
      <w:keepLines/>
      <w:spacing w:after="0" w:before="200"/>
      <w:outlineLvl w:val="1"/>
    </w:pPr>
    <w:rPr>
      <w:rFonts w:ascii="Times New Roman" w:cs="Times New Roman" w:eastAsiaTheme="majorEastAsia" w:hAnsi="Times New Roman"/>
      <w:b/>
      <w:bCs/>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E22C21"/>
    <w:pPr>
      <w:spacing w:after="180" w:before="180" w:line="480" w:lineRule="auto"/>
    </w:pPr>
    <w:rPr>
      <w:rFonts w:ascii="Times New Roman" w:cs="Times New Roman" w:hAnsi="Times New Roman"/>
    </w:rPr>
  </w:style>
  <w:style w:customStyle="1" w:styleId="FirstParagraph" w:type="paragraph">
    <w:name w:val="First Paragraph"/>
    <w:basedOn w:val="BodyText"/>
    <w:next w:val="BodyText"/>
    <w:qFormat/>
    <w:rsid w:val="00E22C21"/>
  </w:style>
  <w:style w:customStyle="1" w:styleId="Compact" w:type="paragraph">
    <w:name w:val="Compact"/>
    <w:basedOn w:val="BodyText"/>
    <w:qFormat/>
    <w:pPr>
      <w:spacing w:after="36" w:before="36"/>
    </w:pPr>
  </w:style>
  <w:style w:styleId="Title" w:type="paragraph">
    <w:name w:val="Title"/>
    <w:basedOn w:val="Normal"/>
    <w:next w:val="BodyText"/>
    <w:qFormat/>
    <w:rsid w:val="00E22C21"/>
    <w:pPr>
      <w:keepNext/>
      <w:keepLines/>
      <w:spacing w:after="240" w:before="480"/>
    </w:pPr>
    <w:rPr>
      <w:rFonts w:ascii="Times New Roman" w:cs="Times New Roman" w:eastAsiaTheme="majorEastAsia" w:hAnsi="Times New Roman"/>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E22C21"/>
    <w:pPr>
      <w:keepNext/>
      <w:keepLines/>
    </w:pPr>
    <w:rPr>
      <w:rFonts w:ascii="Times New Roman" w:cs="Times New Roman" w:hAnsi="Times New Roman"/>
    </w:rPr>
  </w:style>
  <w:style w:styleId="Date" w:type="paragraph">
    <w:name w:val="Date"/>
    <w:next w:val="BodyText"/>
    <w:qFormat/>
    <w:rsid w:val="00E22C21"/>
    <w:pPr>
      <w:keepNext/>
      <w:keepLines/>
    </w:pPr>
    <w:rPr>
      <w:rFonts w:ascii="Times New Roman" w:cs="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PageNumber" w:type="character">
    <w:name w:val="page number"/>
    <w:basedOn w:val="DefaultParagraphFont"/>
    <w:unhideWhenUsed/>
    <w:rsid w:val="00BC175F"/>
  </w:style>
  <w:style w:customStyle="1" w:styleId="BodyTextChar" w:type="character">
    <w:name w:val="Body Text Char"/>
    <w:basedOn w:val="DefaultParagraphFont"/>
    <w:link w:val="BodyText"/>
    <w:rsid w:val="00E22C21"/>
    <w:rPr>
      <w:rFonts w:ascii="Times New Roman" w:cs="Times New Roman" w:hAnsi="Times New Roman"/>
    </w:rPr>
  </w:style>
  <w:style w:styleId="Header" w:type="paragraph">
    <w:name w:val="header"/>
    <w:basedOn w:val="Normal"/>
    <w:link w:val="HeaderChar"/>
    <w:unhideWhenUsed/>
    <w:rsid w:val="00BC175F"/>
    <w:pPr>
      <w:tabs>
        <w:tab w:pos="4680" w:val="center"/>
        <w:tab w:pos="9360" w:val="right"/>
      </w:tabs>
      <w:spacing w:after="0"/>
    </w:pPr>
  </w:style>
  <w:style w:customStyle="1" w:styleId="HeaderChar" w:type="character">
    <w:name w:val="Header Char"/>
    <w:basedOn w:val="DefaultParagraphFont"/>
    <w:link w:val="Header"/>
    <w:rsid w:val="00BC175F"/>
  </w:style>
  <w:style w:styleId="Footer" w:type="paragraph">
    <w:name w:val="footer"/>
    <w:basedOn w:val="Normal"/>
    <w:link w:val="FooterChar"/>
    <w:uiPriority w:val="99"/>
    <w:unhideWhenUsed/>
    <w:rsid w:val="00BC175F"/>
    <w:pPr>
      <w:tabs>
        <w:tab w:pos="4680" w:val="center"/>
        <w:tab w:pos="9360" w:val="right"/>
      </w:tabs>
      <w:spacing w:after="0"/>
      <w:jc w:val="center"/>
    </w:pPr>
    <w:rPr>
      <w:rFonts w:ascii="Times New Roman" w:cs="Times New Roman" w:hAnsi="Times New Roman"/>
      <w:noProof/>
    </w:rPr>
  </w:style>
  <w:style w:customStyle="1" w:styleId="FooterChar" w:type="character">
    <w:name w:val="Footer Char"/>
    <w:basedOn w:val="DefaultParagraphFont"/>
    <w:link w:val="Footer"/>
    <w:uiPriority w:val="99"/>
    <w:rsid w:val="00BC175F"/>
    <w:rPr>
      <w:rFonts w:ascii="Times New Roman" w:cs="Times New Roman" w:hAnsi="Times New Roman"/>
      <w:noProof/>
    </w:rPr>
  </w:style>
  <w:style w:styleId="LineNumber" w:type="character">
    <w:name w:val="line number"/>
    <w:unhideWhenUsed/>
    <w:rsid w:val="00897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143</Words>
  <Characters>820</Characters>
  <Application>Microsoft Office Word</Application>
  <DocSecurity>0</DocSecurity>
  <Lines>6</Lines>
  <Paragraphs>1</Paragraphs>
  <ScaleCrop>false</ScaleCrop>
  <Company/>
  <LinksUpToDate>false</LinksUpToDate>
  <CharactersWithSpaces>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Supplemental material for Tree growth, mortality, and climatic stress in west-coast states, USA</dc:title>
  <dc:creator>Jeremiah D. Groom</dc:creator>
  <cp:keywords/>
  <dcterms:created xsi:type="dcterms:W3CDTF">2025-10-06T22:41:08Z</dcterms:created>
  <dcterms:modified xsi:type="dcterms:W3CDTF">2025-10-06T15:41:10Z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2025-10-06</vt:lpwstr>
  </property>
  <property fmtid="{D5CDD505-2E9C-101B-9397-08002B2CF9AE}" pid="3" name="output">
    <vt:lpwstr/>
  </property>
</Properties>
</file>