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Pr="00917516" w:rsidR="00022AC1" w:rsidP="7CEA0FB8" w:rsidRDefault="00F82FAC" w14:paraId="5823F421" wp14:textId="63A0AFC5">
      <w:pPr>
        <w:spacing w:after="40"/>
        <w:ind w:left="180" w:hanging="180"/>
        <w:rPr>
          <w:sz w:val="20"/>
          <w:szCs w:val="20"/>
        </w:rPr>
      </w:pPr>
      <w:r w:rsidR="004A0AE9">
        <w:rPr>
          <w:rFonts w:ascii="Helvetica Light" w:hAnsi="Helvetica Light"/>
          <w:noProof/>
          <w:sz w:val="96"/>
          <w:szCs w:val="9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EF8736B" wp14:editId="7777777">
                <wp:simplePos x="0" y="0"/>
                <wp:positionH relativeFrom="column">
                  <wp:posOffset>200660</wp:posOffset>
                </wp:positionH>
                <wp:positionV relativeFrom="page">
                  <wp:posOffset>816610</wp:posOffset>
                </wp:positionV>
                <wp:extent cx="68580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2B97D9A">
              <v:line id="Straight Connector 2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spid="_x0000_s1026" strokecolor="#4472c4 [3204]" strokeweight="1.75pt" from="15.8pt,64.3pt" to="555.8pt,64.3pt" w14:anchorId="782F6E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">
                <v:stroke joinstyle="miter"/>
                <w10:wrap anchory="page"/>
              </v:line>
            </w:pict>
          </mc:Fallback>
        </mc:AlternateContent>
      </w:r>
      <w:r w:rsidR="00E95B71">
        <w:rPr>
          <w:rFonts w:ascii="Helvetica Light" w:hAnsi="Helvetica Light"/>
          <w:sz w:val="52"/>
          <w:szCs w:val="52"/>
        </w:rPr>
        <w:t xml:space="preserve"> </w:t>
      </w:r>
      <w:r w:rsidRPr="006655C1" w:rsidR="006655C1">
        <w:rPr>
          <w:rFonts w:ascii="Helvetica Light" w:hAnsi="Helvetica Light"/>
          <w:sz w:val="36"/>
          <w:szCs w:val="36"/>
        </w:rPr>
        <w:t xml:space="preserve"> </w:t>
      </w:r>
      <w:r w:rsidRPr="000B4722" w:rsidR="0000613A">
        <w:rPr>
          <w:rFonts w:ascii="Helvetica Light" w:hAnsi="Helvetica Light"/>
          <w:b w:val="0"/>
          <w:bCs w:val="0"/>
          <w:sz w:val="52"/>
          <w:szCs w:val="52"/>
        </w:rPr>
        <w:t xml:space="preserve">Jeremy</w:t>
      </w:r>
      <w:r w:rsidRPr="000B4722" w:rsidR="0000613A">
        <w:rPr>
          <w:rFonts w:ascii="Helvetica Light" w:hAnsi="Helvetica Light"/>
          <w:sz w:val="52"/>
          <w:szCs w:val="52"/>
        </w:rPr>
        <w:t xml:space="preserve"> </w:t>
      </w:r>
      <w:r w:rsidRPr="6C63CBCE" w:rsidR="0000613A">
        <w:rPr>
          <w:rFonts w:ascii="Helvetica Light" w:hAnsi="Helvetica Light" w:eastAsia="Helvetica Light" w:cs="Helvetica Light"/>
          <w:color w:val="2F5496" w:themeColor="accent1" w:themeShade="BF"/>
          <w:sz w:val="52"/>
          <w:szCs w:val="52"/>
        </w:rPr>
        <w:t>Welsh-Kavan</w:t>
      </w:r>
      <w:r w:rsidR="006655C1">
        <w:rPr>
          <w:color w:val="2F5496" w:themeColor="accent1" w:themeShade="BF"/>
          <w:sz w:val="20"/>
          <w:szCs w:val="20"/>
        </w:rPr>
        <w:t xml:space="preserve">  </w:t>
      </w:r>
      <w:r w:rsidR="00F82FAC">
        <w:rPr>
          <w:color w:val="2F5496" w:themeColor="accent1" w:themeShade="BF"/>
          <w:sz w:val="20"/>
          <w:szCs w:val="20"/>
        </w:rPr>
        <w:t xml:space="preserve"> </w:t>
      </w:r>
      <w:r w:rsidR="006655C1">
        <w:rPr>
          <w:color w:val="2F5496" w:themeColor="accent1" w:themeShade="BF"/>
          <w:sz w:val="20"/>
          <w:szCs w:val="20"/>
        </w:rPr>
        <w:t xml:space="preserve">  </w:t>
      </w:r>
      <w:r w:rsidR="00F82FAC">
        <w:rPr>
          <w:color w:val="2F5496" w:themeColor="accent1" w:themeShade="BF"/>
          <w:sz w:val="11"/>
          <w:szCs w:val="11"/>
        </w:rPr>
        <w:t xml:space="preserve"> </w:t>
      </w:r>
      <w:r w:rsidR="005278B1">
        <w:rPr>
          <w:color w:val="000000" w:themeColor="text1"/>
          <w:sz w:val="20"/>
          <w:szCs w:val="20"/>
        </w:rPr>
        <w:t xml:space="preserve">Eugene, </w:t>
      </w:r>
      <w:r w:rsidR="005278B1">
        <w:rPr>
          <w:color w:val="000000" w:themeColor="text1"/>
          <w:sz w:val="20"/>
          <w:szCs w:val="20"/>
        </w:rPr>
        <w:t xml:space="preserve">OR </w:t>
      </w:r>
      <w:r w:rsidR="000B4722">
        <w:rPr>
          <w:color w:val="000000" w:themeColor="text1"/>
          <w:sz w:val="20"/>
          <w:szCs w:val="20"/>
        </w:rPr>
        <w:t xml:space="preserve"> </w:t>
      </w:r>
      <w:r w:rsidR="007F68B6">
        <w:rPr>
          <w:color w:val="000000" w:themeColor="text1"/>
          <w:sz w:val="20"/>
          <w:szCs w:val="20"/>
        </w:rPr>
        <w:t>•</w:t>
      </w:r>
      <w:r w:rsidR="00C73280">
        <w:rPr>
          <w:color w:val="000000" w:themeColor="text1"/>
          <w:sz w:val="20"/>
          <w:szCs w:val="20"/>
        </w:rPr>
        <w:t xml:space="preserve"> </w:t>
      </w:r>
      <w:r w:rsidR="00F82FAC">
        <w:rPr>
          <w:color w:val="000000" w:themeColor="text1"/>
          <w:sz w:val="20"/>
          <w:szCs w:val="20"/>
        </w:rPr>
        <w:t xml:space="preserve"> </w:t>
      </w:r>
      <w:r w:rsidR="000B4722">
        <w:rPr>
          <w:color w:val="000000" w:themeColor="text1"/>
          <w:sz w:val="20"/>
          <w:szCs w:val="20"/>
        </w:rPr>
        <w:t xml:space="preserve">503-890-</w:t>
      </w:r>
      <w:r w:rsidR="000B4722">
        <w:rPr>
          <w:color w:val="000000" w:themeColor="text1"/>
          <w:sz w:val="20"/>
          <w:szCs w:val="20"/>
        </w:rPr>
        <w:t xml:space="preserve">1543 </w:t>
      </w:r>
      <w:r w:rsidR="00F82FAC">
        <w:rPr>
          <w:color w:val="000000" w:themeColor="text1"/>
          <w:sz w:val="20"/>
          <w:szCs w:val="20"/>
        </w:rPr>
        <w:t xml:space="preserve"> </w:t>
      </w:r>
      <w:r w:rsidR="000B4722">
        <w:rPr>
          <w:color w:val="000000" w:themeColor="text1"/>
          <w:sz w:val="20"/>
          <w:szCs w:val="20"/>
        </w:rPr>
        <w:t xml:space="preserve">•</w:t>
      </w:r>
      <w:r w:rsidR="000B4722">
        <w:rPr>
          <w:color w:val="000000" w:themeColor="text1"/>
          <w:sz w:val="20"/>
          <w:szCs w:val="20"/>
        </w:rPr>
        <w:t xml:space="preserve"> </w:t>
      </w:r>
      <w:r w:rsidR="00F82FAC">
        <w:rPr>
          <w:color w:val="000000" w:themeColor="text1"/>
          <w:sz w:val="20"/>
          <w:szCs w:val="20"/>
        </w:rPr>
        <w:t xml:space="preserve"> </w:t>
      </w:r>
      <w:hyperlink r:id="Re0a4c112cdd2414a">
        <w:r w:rsidRPr="6C63CBCE" w:rsidR="00F82FAC">
          <w:rPr>
            <w:rStyle w:val="Hyperlink"/>
            <w:sz w:val="20"/>
            <w:szCs w:val="20"/>
          </w:rPr>
          <w:t>linkedin.com/in/jeremy-welsh</w:t>
        </w:r>
      </w:hyperlink>
    </w:p>
    <w:p xmlns:wp14="http://schemas.microsoft.com/office/word/2010/wordml" w:rsidR="00022AC1" w:rsidP="0000613A" w:rsidRDefault="00022AC1" w14:paraId="672A6659" wp14:textId="77777777">
      <w:pPr>
        <w:rPr>
          <w:color w:val="000000" w:themeColor="text1"/>
          <w:sz w:val="20"/>
          <w:szCs w:val="20"/>
        </w:rPr>
      </w:pPr>
    </w:p>
    <w:p xmlns:wp14="http://schemas.microsoft.com/office/word/2010/wordml" w:rsidR="00022AC1" w:rsidP="0000613A" w:rsidRDefault="00022AC1" w14:paraId="0A37501D" wp14:textId="77777777">
      <w:pPr>
        <w:rPr>
          <w:color w:val="000000" w:themeColor="text1"/>
          <w:sz w:val="20"/>
          <w:szCs w:val="20"/>
        </w:rPr>
        <w:sectPr w:rsidR="00022AC1" w:rsidSect="004A0AE9">
          <w:pgSz w:w="12240" w:h="15840" w:orient="portrait"/>
          <w:pgMar w:top="621" w:right="432" w:bottom="806" w:left="432" w:header="0" w:footer="0" w:gutter="0"/>
          <w:cols w:space="720"/>
          <w:docGrid w:linePitch="360"/>
        </w:sectPr>
      </w:pPr>
    </w:p>
    <w:p w:rsidR="00965039" w:rsidP="6C63CBCE" w:rsidRDefault="00965039" w14:paraId="70C963C7" w14:textId="1426993C">
      <w:pPr>
        <w:pStyle w:val="Heading1"/>
        <w:spacing w:before="40" w:after="120"/>
        <w:jc w:val="right"/>
        <w:rPr>
          <w:sz w:val="28"/>
          <w:szCs w:val="28"/>
        </w:rPr>
      </w:pPr>
      <w:r w:rsidRPr="6C63CBCE" w:rsidR="00965039">
        <w:rPr>
          <w:sz w:val="28"/>
          <w:szCs w:val="28"/>
        </w:rPr>
        <w:t>Education</w:t>
      </w:r>
    </w:p>
    <w:p xmlns:wp14="http://schemas.microsoft.com/office/word/2010/wordml" w:rsidRPr="000B4722" w:rsidR="00965039" w:rsidP="6C63CBCE" w:rsidRDefault="00965039" w14:paraId="182A2A68" wp14:textId="515EBB37">
      <w:pPr>
        <w:jc w:val="right"/>
        <w:rPr>
          <w:sz w:val="20"/>
          <w:szCs w:val="20"/>
        </w:rPr>
      </w:pPr>
      <w:r w:rsidRPr="6C63CBCE" w:rsidR="00965039">
        <w:rPr>
          <w:sz w:val="20"/>
          <w:szCs w:val="20"/>
        </w:rPr>
        <w:t>MS Physics  //  March 2022</w:t>
      </w:r>
    </w:p>
    <w:p xmlns:wp14="http://schemas.microsoft.com/office/word/2010/wordml" w:rsidRPr="000B4722" w:rsidR="00965039" w:rsidP="7CEA0FB8" w:rsidRDefault="00965039" w14:paraId="58D8D038" wp14:textId="11134FBE">
      <w:pPr>
        <w:jc w:val="right"/>
        <w:rPr>
          <w:sz w:val="20"/>
          <w:szCs w:val="20"/>
        </w:rPr>
      </w:pPr>
      <w:r w:rsidRPr="6C63CBCE" w:rsidR="00965039">
        <w:rPr>
          <w:sz w:val="20"/>
          <w:szCs w:val="20"/>
        </w:rPr>
        <w:t>GPA 3.85</w:t>
      </w:r>
    </w:p>
    <w:p xmlns:wp14="http://schemas.microsoft.com/office/word/2010/wordml" w:rsidRPr="000B4722" w:rsidR="00965039" w:rsidP="6C63CBCE" w:rsidRDefault="00965039" w14:paraId="454E44EF" wp14:textId="77777777">
      <w:pPr>
        <w:pStyle w:val="Date1"/>
        <w:spacing w:after="120"/>
        <w:rPr>
          <w:sz w:val="20"/>
          <w:szCs w:val="20"/>
        </w:rPr>
      </w:pPr>
      <w:r w:rsidRPr="6C63CBCE" w:rsidR="00965039">
        <w:rPr>
          <w:sz w:val="20"/>
          <w:szCs w:val="20"/>
        </w:rPr>
        <w:t>University of Oregon</w:t>
      </w:r>
    </w:p>
    <w:p xmlns:wp14="http://schemas.microsoft.com/office/word/2010/wordml" w:rsidRPr="000B4722" w:rsidR="00965039" w:rsidP="6C63CBCE" w:rsidRDefault="00965039" w14:paraId="2B1F8CA8" wp14:textId="270ACC50">
      <w:pPr>
        <w:jc w:val="right"/>
        <w:rPr>
          <w:sz w:val="20"/>
          <w:szCs w:val="20"/>
        </w:rPr>
      </w:pPr>
      <w:r w:rsidRPr="6C63CBCE" w:rsidR="00965039">
        <w:rPr>
          <w:sz w:val="20"/>
          <w:szCs w:val="20"/>
        </w:rPr>
        <w:t>BS Mathematics and Physics  //  June 2020</w:t>
      </w:r>
    </w:p>
    <w:p xmlns:wp14="http://schemas.microsoft.com/office/word/2010/wordml" w:rsidRPr="000B4722" w:rsidR="00965039" w:rsidP="7CEA0FB8" w:rsidRDefault="00965039" w14:paraId="59718644" wp14:textId="3EB689D5">
      <w:pPr>
        <w:jc w:val="right"/>
        <w:rPr>
          <w:sz w:val="20"/>
          <w:szCs w:val="20"/>
        </w:rPr>
      </w:pPr>
      <w:r w:rsidRPr="6C63CBCE" w:rsidR="00965039">
        <w:rPr>
          <w:sz w:val="20"/>
          <w:szCs w:val="20"/>
        </w:rPr>
        <w:t>Cum Laude, 3.83 GPA</w:t>
      </w:r>
    </w:p>
    <w:p w:rsidR="00965039" w:rsidP="6C63CBCE" w:rsidRDefault="00965039" w14:paraId="68ECE665" w14:textId="59FE52AA">
      <w:pPr>
        <w:pStyle w:val="Date1"/>
        <w:spacing w:after="120"/>
        <w:rPr>
          <w:sz w:val="20"/>
          <w:szCs w:val="20"/>
        </w:rPr>
      </w:pPr>
      <w:r w:rsidRPr="6C63CBCE" w:rsidR="00965039">
        <w:rPr>
          <w:sz w:val="20"/>
          <w:szCs w:val="20"/>
        </w:rPr>
        <w:t>University of Oregon</w:t>
      </w:r>
    </w:p>
    <w:p w:rsidR="6C63CBCE" w:rsidP="6C63CBCE" w:rsidRDefault="6C63CBCE" w14:paraId="5C9AD424" w14:textId="3CBA2584">
      <w:pPr>
        <w:pStyle w:val="Date1"/>
        <w:spacing w:after="120"/>
        <w:rPr>
          <w:rFonts w:ascii="Helvetica Light" w:hAnsi="Helvetica Light" w:eastAsia="Helvetica Light" w:cs="Helvetica Light"/>
          <w:color w:val="2F5496" w:themeColor="accent1" w:themeTint="FF" w:themeShade="BF"/>
          <w:sz w:val="28"/>
          <w:szCs w:val="28"/>
        </w:rPr>
      </w:pPr>
      <w:r w:rsidRPr="6C63CBCE" w:rsidR="6C63CBCE">
        <w:rPr>
          <w:rFonts w:ascii="Helvetica Light" w:hAnsi="Helvetica Light" w:eastAsia="Helvetica Light" w:cs="Helvetica Light"/>
          <w:color w:val="2F5496" w:themeColor="accent1" w:themeTint="FF" w:themeShade="BF"/>
          <w:sz w:val="28"/>
          <w:szCs w:val="28"/>
        </w:rPr>
        <w:t>Awards &amp; Honors</w:t>
      </w:r>
    </w:p>
    <w:p w:rsidR="6C63CBCE" w:rsidP="6C63CBCE" w:rsidRDefault="6C63CBCE" w14:paraId="306BE65E" w14:textId="36654F5B">
      <w:pPr>
        <w:pStyle w:val="Date1"/>
        <w:spacing w:after="120"/>
        <w:rPr>
          <w:rFonts w:ascii="Helvetica" w:hAnsi="Helvetica" w:eastAsia="Calibri" w:cs=""/>
          <w:color w:val="auto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Departmental Honors in Physics (Undergraduate)</w:t>
      </w:r>
    </w:p>
    <w:p w:rsidR="6C63CBCE" w:rsidP="6C63CBCE" w:rsidRDefault="6C63CBCE" w14:paraId="0D904121" w14:textId="22B55125">
      <w:pPr>
        <w:pStyle w:val="Date1"/>
        <w:spacing w:after="120"/>
        <w:rPr>
          <w:rFonts w:ascii="Helvetica" w:hAnsi="Helvetica" w:eastAsia="Calibri" w:cs=""/>
          <w:color w:val="767171" w:themeColor="background2" w:themeTint="FF" w:themeShade="80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Phi Beta Kappa Honors Society</w:t>
      </w:r>
    </w:p>
    <w:p w:rsidR="00965039" w:rsidP="6C63CBCE" w:rsidRDefault="00965039" w14:paraId="02BDE0E3" w14:textId="01939DEE">
      <w:pPr>
        <w:pStyle w:val="Heading1"/>
        <w:spacing w:before="40" w:after="120"/>
        <w:jc w:val="right"/>
        <w:rPr>
          <w:sz w:val="28"/>
          <w:szCs w:val="28"/>
        </w:rPr>
      </w:pPr>
      <w:r w:rsidRPr="6C63CBCE" w:rsidR="00965039">
        <w:rPr>
          <w:sz w:val="28"/>
          <w:szCs w:val="28"/>
        </w:rPr>
        <w:t>Languages, Software, and Other Technical Proficiencies</w:t>
      </w:r>
    </w:p>
    <w:p w:rsidR="6C63CBCE" w:rsidP="6C63CBCE" w:rsidRDefault="6C63CBCE" w14:paraId="11733ED0" w14:textId="12FDDF49">
      <w:pPr>
        <w:pStyle w:val="Normal"/>
        <w:spacing w:after="120" w:afterAutospacing="off"/>
        <w:jc w:val="right"/>
        <w:rPr>
          <w:rFonts w:ascii="Helvetica" w:hAnsi="Helvetica" w:eastAsia="Calibri" w:cs=""/>
          <w:sz w:val="20"/>
          <w:szCs w:val="20"/>
        </w:rPr>
      </w:pPr>
      <w:r w:rsidRPr="6C63CBCE" w:rsidR="6C63CBCE">
        <w:rPr>
          <w:rFonts w:ascii="Helvetica" w:hAnsi="Helvetica" w:eastAsia="Calibri" w:cs=""/>
          <w:sz w:val="20"/>
          <w:szCs w:val="20"/>
        </w:rPr>
        <w:t>Python, Fortran, Bash, R, Arduino</w:t>
      </w:r>
    </w:p>
    <w:p w:rsidR="6C63CBCE" w:rsidP="6C63CBCE" w:rsidRDefault="6C63CBCE" w14:paraId="1FEFE7F7" w14:textId="792B6BE1">
      <w:pPr>
        <w:pStyle w:val="Normal"/>
        <w:spacing w:after="120" w:afterAutospacing="off"/>
        <w:jc w:val="right"/>
        <w:rPr>
          <w:rFonts w:ascii="Helvetica" w:hAnsi="Helvetica" w:eastAsia="Calibri" w:cs=""/>
          <w:sz w:val="20"/>
          <w:szCs w:val="20"/>
        </w:rPr>
      </w:pPr>
      <w:r w:rsidRPr="6C63CBCE" w:rsidR="6C63CBCE">
        <w:rPr>
          <w:rFonts w:ascii="Helvetica" w:hAnsi="Helvetica" w:eastAsia="Calibri" w:cs=""/>
          <w:sz w:val="20"/>
          <w:szCs w:val="20"/>
        </w:rPr>
        <w:t xml:space="preserve">NumPy, Matplotlib, </w:t>
      </w:r>
      <w:proofErr w:type="spellStart"/>
      <w:r w:rsidRPr="6C63CBCE" w:rsidR="6C63CBCE">
        <w:rPr>
          <w:rFonts w:ascii="Helvetica" w:hAnsi="Helvetica" w:eastAsia="Calibri" w:cs=""/>
          <w:sz w:val="20"/>
          <w:szCs w:val="20"/>
        </w:rPr>
        <w:t>Numba</w:t>
      </w:r>
      <w:proofErr w:type="spellEnd"/>
      <w:r w:rsidRPr="6C63CBCE" w:rsidR="6C63CBCE">
        <w:rPr>
          <w:rFonts w:ascii="Helvetica" w:hAnsi="Helvetica" w:eastAsia="Calibri" w:cs=""/>
          <w:sz w:val="20"/>
          <w:szCs w:val="20"/>
        </w:rPr>
        <w:t>, Pandas, ggplot2</w:t>
      </w:r>
    </w:p>
    <w:p w:rsidR="6C63CBCE" w:rsidP="6C63CBCE" w:rsidRDefault="6C63CBCE" w14:paraId="0766097D" w14:textId="14865C30">
      <w:pPr>
        <w:pStyle w:val="Date1"/>
        <w:spacing w:after="120" w:afterAutospacing="off"/>
        <w:jc w:val="right"/>
        <w:rPr>
          <w:rFonts w:ascii="Helvetica" w:hAnsi="Helvetica" w:eastAsia="Calibri" w:cs=""/>
          <w:color w:val="767171" w:themeColor="background2" w:themeTint="FF" w:themeShade="80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 xml:space="preserve">GROMACS, LAMMPS, Mathematica, RStudio, </w:t>
      </w:r>
      <w:proofErr w:type="spellStart"/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PyMol</w:t>
      </w:r>
      <w:proofErr w:type="spellEnd"/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, Anaconda</w:t>
      </w:r>
    </w:p>
    <w:p w:rsidR="6C63CBCE" w:rsidP="6C63CBCE" w:rsidRDefault="6C63CBCE" w14:paraId="19F65ED5" w14:textId="34370AA5">
      <w:pPr>
        <w:pStyle w:val="Date1"/>
        <w:spacing w:after="120" w:afterAutospacing="off"/>
        <w:jc w:val="right"/>
        <w:rPr>
          <w:rFonts w:ascii="Helvetica" w:hAnsi="Helvetica" w:eastAsia="Calibri" w:cs=""/>
          <w:color w:val="auto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 xml:space="preserve">High Performance Computing, </w:t>
      </w:r>
      <w:proofErr w:type="spellStart"/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Slurm</w:t>
      </w:r>
      <w:proofErr w:type="spellEnd"/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 xml:space="preserve"> Workload Manager</w:t>
      </w:r>
    </w:p>
    <w:p w:rsidR="6C63CBCE" w:rsidP="6C63CBCE" w:rsidRDefault="6C63CBCE" w14:paraId="3370592F" w14:textId="7B4C7466">
      <w:pPr>
        <w:pStyle w:val="Date1"/>
        <w:spacing w:after="120" w:afterAutospacing="off"/>
        <w:jc w:val="right"/>
        <w:rPr>
          <w:rFonts w:ascii="Helvetica" w:hAnsi="Helvetica" w:eastAsia="Calibri" w:cs=""/>
          <w:color w:val="auto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Shell scripting (Unix/Linux), GNU Toolchain for Linux, Monte Carlo simulation</w:t>
      </w:r>
    </w:p>
    <w:p w:rsidR="6C63CBCE" w:rsidP="6C63CBCE" w:rsidRDefault="6C63CBCE" w14:paraId="06CEEBA8" w14:textId="1BFBA4EC">
      <w:pPr>
        <w:pStyle w:val="Date1"/>
        <w:spacing w:after="120" w:afterAutospacing="off"/>
        <w:jc w:val="right"/>
        <w:rPr>
          <w:rFonts w:ascii="Helvetica" w:hAnsi="Helvetica" w:eastAsia="Calibri" w:cs=""/>
          <w:color w:val="767171" w:themeColor="background2" w:themeTint="FF" w:themeShade="80"/>
          <w:sz w:val="20"/>
          <w:szCs w:val="20"/>
        </w:rPr>
      </w:pPr>
      <w:r w:rsidRPr="6C63CBCE" w:rsidR="6C63CBCE">
        <w:rPr>
          <w:rFonts w:ascii="Helvetica" w:hAnsi="Helvetica" w:eastAsia="Calibri" w:cs=""/>
          <w:color w:val="auto"/>
          <w:sz w:val="20"/>
          <w:szCs w:val="20"/>
        </w:rPr>
        <w:t>Machine Learning for Regression and Classification, PCA</w:t>
      </w:r>
    </w:p>
    <w:p w:rsidR="6C63CBCE" w:rsidP="6C63CBCE" w:rsidRDefault="6C63CBCE" w14:paraId="2EDD51CE" w14:textId="3F2124DC">
      <w:pPr>
        <w:pStyle w:val="Date1"/>
        <w:spacing w:after="120" w:afterAutospacing="off"/>
        <w:jc w:val="right"/>
        <w:rPr>
          <w:rFonts w:ascii="Helvetica" w:hAnsi="Helvetica" w:eastAsia="Calibri" w:cs=""/>
          <w:color w:val="767171" w:themeColor="background2" w:themeTint="FF" w:themeShade="80"/>
          <w:sz w:val="20"/>
          <w:szCs w:val="20"/>
        </w:rPr>
      </w:pPr>
    </w:p>
    <w:p w:rsidR="6C63CBCE" w:rsidP="6C63CBCE" w:rsidRDefault="6C63CBCE" w14:paraId="588D01F5" w14:textId="02E5BCF5">
      <w:pPr>
        <w:pStyle w:val="Date1"/>
        <w:spacing w:after="120" w:afterAutospacing="off"/>
        <w:jc w:val="right"/>
        <w:rPr>
          <w:rFonts w:ascii="Helvetica" w:hAnsi="Helvetica" w:eastAsia="Calibri" w:cs=""/>
          <w:color w:val="767171" w:themeColor="background2" w:themeTint="FF" w:themeShade="80"/>
          <w:sz w:val="20"/>
          <w:szCs w:val="20"/>
        </w:rPr>
      </w:pPr>
    </w:p>
    <w:p xmlns:wp14="http://schemas.microsoft.com/office/word/2010/wordml" w:rsidR="004F758E" w:rsidP="6C63CBCE" w:rsidRDefault="004F758E" w14:paraId="30008544" wp14:textId="77777777">
      <w:pPr>
        <w:pStyle w:val="Date1"/>
        <w:spacing w:before="40"/>
        <w:jc w:val="left"/>
        <w:rPr>
          <w:rFonts w:ascii="Helvetica Light" w:hAnsi="Helvetica Light" w:eastAsia="" w:cs="" w:eastAsiaTheme="majorEastAsia" w:cstheme="majorBidi"/>
          <w:color w:val="2F5496" w:themeColor="accent1" w:themeShade="BF"/>
        </w:rPr>
      </w:pPr>
      <w:r>
        <w:rPr>
          <w:sz w:val="20"/>
        </w:rPr>
        <w:br w:type="column"/>
      </w:r>
      <w:r w:rsidRPr="6C63CBCE" w:rsidR="00022AC1">
        <w:rPr>
          <w:rFonts w:ascii="Helvetica Light" w:hAnsi="Helvetica Light" w:eastAsia="" w:cs="" w:eastAsiaTheme="majorEastAsia" w:cstheme="majorBidi"/>
          <w:color w:val="2F5496" w:themeColor="accent1" w:themeShade="BF"/>
          <w:sz w:val="28"/>
          <w:szCs w:val="28"/>
        </w:rPr>
        <w:t>Work Experience</w:t>
      </w:r>
      <w:r w:rsidRPr="6C63CBCE" w:rsidR="00EC2FC5">
        <w:rPr>
          <w:rFonts w:ascii="Helvetica Light" w:hAnsi="Helvetica Light" w:eastAsia="" w:cs="" w:eastAsiaTheme="majorEastAsia" w:cstheme="majorBidi"/>
          <w:color w:val="2F5496" w:themeColor="accent1" w:themeShade="BF"/>
        </w:rPr>
        <w:t xml:space="preserve"> </w:t>
      </w:r>
    </w:p>
    <w:p w:rsidR="004F758E" w:rsidP="6C63CBCE" w:rsidRDefault="004F758E" w14:paraId="5D7E9347" w14:textId="60279197">
      <w:pPr>
        <w:spacing w:before="120"/>
        <w:jc w:val="left"/>
        <w:rPr>
          <w:b w:val="1"/>
          <w:bCs w:val="1"/>
          <w:sz w:val="20"/>
          <w:szCs w:val="20"/>
        </w:rPr>
      </w:pPr>
      <w:r w:rsidRPr="6C63CBCE" w:rsidR="004F758E">
        <w:rPr>
          <w:b w:val="1"/>
          <w:bCs w:val="1"/>
          <w:i w:val="1"/>
          <w:iCs w:val="1"/>
          <w:sz w:val="20"/>
          <w:szCs w:val="20"/>
        </w:rPr>
        <w:t xml:space="preserve">Graduate Research Assistant, </w:t>
      </w:r>
      <w:r w:rsidRPr="6C63CBCE" w:rsidR="006655C1">
        <w:rPr>
          <w:i w:val="1"/>
          <w:iCs w:val="1"/>
          <w:sz w:val="20"/>
          <w:szCs w:val="20"/>
        </w:rPr>
        <w:t xml:space="preserve">The </w:t>
      </w:r>
      <w:proofErr w:type="spellStart"/>
      <w:r w:rsidRPr="6C63CBCE" w:rsidR="006655C1">
        <w:rPr>
          <w:i w:val="1"/>
          <w:iCs w:val="1"/>
          <w:sz w:val="20"/>
          <w:szCs w:val="20"/>
        </w:rPr>
        <w:t>Guenza</w:t>
      </w:r>
      <w:proofErr w:type="spellEnd"/>
      <w:r w:rsidRPr="6C63CBCE" w:rsidR="006655C1">
        <w:rPr>
          <w:i w:val="1"/>
          <w:iCs w:val="1"/>
          <w:sz w:val="20"/>
          <w:szCs w:val="20"/>
        </w:rPr>
        <w:t xml:space="preserve"> Lab, University of Oregon</w:t>
      </w:r>
      <w:r>
        <w:tab/>
      </w:r>
      <w:r>
        <w:tab/>
      </w:r>
      <w:r>
        <w:tab/>
      </w:r>
      <w:r w:rsidRPr="6C63CBCE" w:rsidR="004F758E">
        <w:rPr>
          <w:b w:val="1"/>
          <w:bCs w:val="1"/>
          <w:sz w:val="20"/>
          <w:szCs w:val="20"/>
        </w:rPr>
        <w:t>Sept 2020 –</w:t>
      </w:r>
      <w:r w:rsidRPr="6C63CBCE" w:rsidR="00F81607">
        <w:rPr>
          <w:b w:val="1"/>
          <w:bCs w:val="1"/>
          <w:sz w:val="20"/>
          <w:szCs w:val="20"/>
        </w:rPr>
        <w:t xml:space="preserve"> P</w:t>
      </w:r>
      <w:r w:rsidRPr="6C63CBCE" w:rsidR="00F81607">
        <w:rPr>
          <w:b w:val="1"/>
          <w:bCs w:val="1"/>
          <w:sz w:val="20"/>
          <w:szCs w:val="20"/>
        </w:rPr>
        <w:t>resent</w:t>
      </w:r>
    </w:p>
    <w:p w:rsidR="7CEA0FB8" w:rsidP="6C63CBCE" w:rsidRDefault="7CEA0FB8" w14:paraId="6C4FC944" w14:textId="52345719">
      <w:pPr>
        <w:pStyle w:val="Normal"/>
        <w:spacing w:before="60" w:after="40"/>
        <w:ind w:left="0"/>
        <w:rPr>
          <w:sz w:val="20"/>
          <w:szCs w:val="20"/>
        </w:rPr>
      </w:pPr>
      <w:r w:rsidRPr="6C63CBCE" w:rsidR="6C63CBCE">
        <w:rPr>
          <w:b w:val="1"/>
          <w:bCs w:val="1"/>
          <w:sz w:val="20"/>
          <w:szCs w:val="20"/>
        </w:rPr>
        <w:t>Research Projects:</w:t>
      </w:r>
    </w:p>
    <w:p w:rsidR="6C63CBCE" w:rsidP="6C63CBCE" w:rsidRDefault="6C63CBCE" w14:paraId="34981AD0" w14:textId="15C1769E">
      <w:pPr>
        <w:pStyle w:val="Normal"/>
        <w:spacing w:before="60" w:after="40"/>
        <w:ind w:left="0"/>
        <w:rPr>
          <w:rFonts w:ascii="Helvetica" w:hAnsi="Helvetica" w:eastAsia="Calibri" w:cs=""/>
          <w:b w:val="0"/>
          <w:bCs w:val="0"/>
          <w:i w:val="1"/>
          <w:iCs w:val="1"/>
          <w:sz w:val="20"/>
          <w:szCs w:val="20"/>
        </w:rPr>
      </w:pPr>
      <w:r w:rsidRPr="6C63CBCE" w:rsidR="6C63CBCE">
        <w:rPr>
          <w:rFonts w:ascii="Helvetica" w:hAnsi="Helvetica" w:eastAsia="Calibri" w:cs=""/>
          <w:b w:val="0"/>
          <w:bCs w:val="0"/>
          <w:i w:val="1"/>
          <w:iCs w:val="1"/>
          <w:sz w:val="20"/>
          <w:szCs w:val="20"/>
        </w:rPr>
        <w:t>Modeling DNA-Protein Complex Formation with a Coarse-Grained Langevin Equation</w:t>
      </w:r>
    </w:p>
    <w:p w:rsidR="7CEA0FB8" w:rsidP="6C63CBCE" w:rsidRDefault="7CEA0FB8" w14:paraId="33387073" w14:textId="51347BE0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63CBCE" w:rsidR="6C63CBCE">
        <w:rPr>
          <w:rFonts w:ascii="Helvetica" w:hAnsi="Helvetica" w:eastAsia="Calibri" w:cs=""/>
          <w:sz w:val="20"/>
          <w:szCs w:val="20"/>
        </w:rPr>
        <w:t>Assisted with the continued development of coarse-grained theoretical models for macromolecules using a Langevin equation</w:t>
      </w:r>
      <w:r w:rsidRPr="6C63CBCE" w:rsidR="7CEA0FB8">
        <w:rPr>
          <w:rFonts w:ascii="Helvetica" w:hAnsi="Helvetica" w:eastAsia="Calibri" w:cs=""/>
          <w:sz w:val="20"/>
          <w:szCs w:val="20"/>
        </w:rPr>
        <w:t>.</w:t>
      </w:r>
    </w:p>
    <w:p w:rsidR="7CEA0FB8" w:rsidP="6C63CBCE" w:rsidRDefault="7CEA0FB8" w14:paraId="0D2C13EA" w14:textId="54B7CC0D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Helvetica" w:hAnsi="Helvetica" w:eastAsia="Helvetica" w:cs="Helvetica" w:asciiTheme="minorAscii" w:hAnsiTheme="minorAscii" w:eastAsiaTheme="minorAscii" w:cstheme="minorAscii"/>
          <w:sz w:val="20"/>
          <w:szCs w:val="20"/>
        </w:rPr>
      </w:pPr>
      <w:r w:rsidRPr="6C63CBCE" w:rsidR="6C63CBCE">
        <w:rPr>
          <w:rFonts w:ascii="Helvetica" w:hAnsi="Helvetica" w:eastAsia="Calibri" w:cs=""/>
          <w:sz w:val="20"/>
          <w:szCs w:val="20"/>
        </w:rPr>
        <w:t>Performed and analyzed molecular dynamics simulations using GROMACS on the Comet and Expanse High-Performance Computing Systems at the San Diego Supercomputer Center</w:t>
      </w:r>
      <w:r w:rsidRPr="6C63CBCE" w:rsidR="7CEA0FB8">
        <w:rPr>
          <w:rFonts w:ascii="Helvetica" w:hAnsi="Helvetica" w:eastAsia="Calibri" w:cs=""/>
          <w:sz w:val="20"/>
          <w:szCs w:val="20"/>
        </w:rPr>
        <w:t>.</w:t>
      </w:r>
    </w:p>
    <w:p w:rsidR="6C63CBCE" w:rsidP="6C63CBCE" w:rsidRDefault="6C63CBCE" w14:paraId="66D0DB0B" w14:textId="39AE2378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Helvetica" w:hAnsi="Helvetica" w:eastAsia="Helvetica" w:cs="Helvetica" w:asciiTheme="minorAscii" w:hAnsiTheme="minorAscii" w:eastAsiaTheme="minorAscii" w:cstheme="minorAscii"/>
          <w:sz w:val="20"/>
          <w:szCs w:val="20"/>
        </w:rPr>
      </w:pPr>
      <w:r w:rsidRPr="6C63CBCE" w:rsidR="6C63CBCE">
        <w:rPr>
          <w:rFonts w:ascii="Helvetica" w:hAnsi="Helvetica" w:eastAsia="Calibri" w:cs=""/>
          <w:sz w:val="20"/>
          <w:szCs w:val="20"/>
        </w:rPr>
        <w:t>Created and modified custom Python libraries and Fortran code for simulation trajectory analysis.</w:t>
      </w:r>
    </w:p>
    <w:p w:rsidR="6C63CBCE" w:rsidP="6C63CBCE" w:rsidRDefault="6C63CBCE" w14:paraId="090466C8" w14:textId="5C846051">
      <w:pPr>
        <w:pStyle w:val="Normal"/>
        <w:spacing w:before="60" w:after="40"/>
        <w:ind w:left="0"/>
        <w:rPr>
          <w:rFonts w:ascii="Helvetica" w:hAnsi="Helvetica" w:eastAsia="Calibri" w:cs=""/>
          <w:sz w:val="20"/>
          <w:szCs w:val="20"/>
        </w:rPr>
      </w:pPr>
      <w:r w:rsidRPr="6C63CBCE" w:rsidR="6C63CBCE">
        <w:rPr>
          <w:rFonts w:ascii="Helvetica" w:hAnsi="Helvetica" w:eastAsia="Calibri" w:cs=""/>
          <w:i w:val="1"/>
          <w:iCs w:val="1"/>
          <w:sz w:val="20"/>
          <w:szCs w:val="20"/>
        </w:rPr>
        <w:t>Integral Equation Coarse Grained Potentials for Polymer Melts</w:t>
      </w:r>
    </w:p>
    <w:p w:rsidR="6C63CBCE" w:rsidP="6C63CBCE" w:rsidRDefault="6C63CBCE" w14:paraId="578011FA" w14:textId="550CB9EF">
      <w:pPr>
        <w:pStyle w:val="ListParagraph"/>
        <w:numPr>
          <w:ilvl w:val="0"/>
          <w:numId w:val="12"/>
        </w:numPr>
        <w:spacing w:before="60" w:after="40"/>
        <w:rPr>
          <w:i w:val="1"/>
          <w:iCs w:val="1"/>
          <w:sz w:val="20"/>
          <w:szCs w:val="20"/>
        </w:rPr>
      </w:pPr>
      <w:r w:rsidRPr="6C63CBCE" w:rsidR="6C63CBCE">
        <w:rPr>
          <w:rFonts w:ascii="Helvetica" w:hAnsi="Helvetica" w:eastAsia="Calibri" w:cs=""/>
          <w:i w:val="0"/>
          <w:iCs w:val="0"/>
          <w:sz w:val="20"/>
          <w:szCs w:val="20"/>
        </w:rPr>
        <w:t xml:space="preserve">Performed simulations of polymer melts in LAMMPS on the Expanse HPC system. </w:t>
      </w:r>
    </w:p>
    <w:p w:rsidR="6C63CBCE" w:rsidP="6C63CBCE" w:rsidRDefault="6C63CBCE" w14:paraId="6952C6FB" w14:textId="23AC22D9">
      <w:pPr>
        <w:pStyle w:val="ListParagraph"/>
        <w:numPr>
          <w:ilvl w:val="0"/>
          <w:numId w:val="12"/>
        </w:numPr>
        <w:spacing w:before="60" w:after="40"/>
        <w:rPr>
          <w:rFonts w:ascii="Helvetica" w:hAnsi="Helvetica" w:eastAsia="Helvetica" w:cs="Helvetica" w:asciiTheme="minorAscii" w:hAnsiTheme="minorAscii" w:eastAsiaTheme="minorAscii" w:cstheme="minorAscii"/>
          <w:i w:val="1"/>
          <w:iCs w:val="1"/>
          <w:sz w:val="20"/>
          <w:szCs w:val="20"/>
        </w:rPr>
      </w:pPr>
      <w:r w:rsidRPr="6C63CBCE" w:rsidR="6C63CBCE">
        <w:rPr>
          <w:rFonts w:ascii="Helvetica" w:hAnsi="Helvetica" w:eastAsia="Calibri" w:cs=""/>
          <w:i w:val="0"/>
          <w:iCs w:val="0"/>
          <w:sz w:val="20"/>
          <w:szCs w:val="20"/>
        </w:rPr>
        <w:t>Developed Fortran code and Unix shell scripts for the analysis of LAMMPS simulations of polymer melts.</w:t>
      </w:r>
    </w:p>
    <w:p w:rsidR="004F758E" w:rsidP="6C63CBCE" w:rsidRDefault="004F758E" w14:paraId="7C75AC34" w14:textId="189AF668">
      <w:pPr>
        <w:spacing w:before="120"/>
        <w:jc w:val="left"/>
        <w:rPr>
          <w:b w:val="1"/>
          <w:bCs w:val="1"/>
          <w:sz w:val="20"/>
          <w:szCs w:val="20"/>
        </w:rPr>
      </w:pPr>
      <w:r w:rsidRPr="6C63CBCE" w:rsidR="004F758E">
        <w:rPr>
          <w:b w:val="1"/>
          <w:bCs w:val="1"/>
          <w:i w:val="1"/>
          <w:iCs w:val="1"/>
          <w:sz w:val="20"/>
          <w:szCs w:val="20"/>
        </w:rPr>
        <w:t xml:space="preserve">Library Student Assistant, </w:t>
      </w:r>
      <w:r w:rsidRPr="6C63CBCE" w:rsidR="006655C1">
        <w:rPr>
          <w:i w:val="1"/>
          <w:iCs w:val="1"/>
          <w:sz w:val="20"/>
          <w:szCs w:val="20"/>
        </w:rPr>
        <w:t>University of Oregon Libraries</w:t>
      </w:r>
      <w:r w:rsidRPr="6C63CBCE" w:rsidR="006655C1">
        <w:rPr>
          <w:i w:val="1"/>
          <w:iCs w:val="1"/>
          <w:sz w:val="20"/>
          <w:szCs w:val="20"/>
        </w:rPr>
        <w:t xml:space="preserve">, </w:t>
      </w:r>
      <w:r w:rsidRPr="6C63CBCE" w:rsidR="006655C1">
        <w:rPr>
          <w:i w:val="0"/>
          <w:iCs w:val="0"/>
          <w:sz w:val="20"/>
          <w:szCs w:val="20"/>
        </w:rPr>
        <w:t>University of Oregon</w:t>
      </w:r>
      <w:r>
        <w:tab/>
      </w:r>
      <w:r>
        <w:tab/>
      </w:r>
      <w:r w:rsidRPr="6C63CBCE" w:rsidR="004F758E">
        <w:rPr>
          <w:b w:val="1"/>
          <w:bCs w:val="1"/>
          <w:sz w:val="20"/>
          <w:szCs w:val="20"/>
        </w:rPr>
        <w:t>Sept 2017 –</w:t>
      </w:r>
      <w:r w:rsidRPr="6C63CBCE" w:rsidR="00F81607">
        <w:rPr>
          <w:b w:val="1"/>
          <w:bCs w:val="1"/>
          <w:sz w:val="20"/>
          <w:szCs w:val="20"/>
        </w:rPr>
        <w:t xml:space="preserve"> P</w:t>
      </w:r>
      <w:r w:rsidRPr="6C63CBCE" w:rsidR="00F81607">
        <w:rPr>
          <w:b w:val="1"/>
          <w:bCs w:val="1"/>
          <w:sz w:val="20"/>
          <w:szCs w:val="20"/>
        </w:rPr>
        <w:t>resent</w:t>
      </w:r>
    </w:p>
    <w:p w:rsidR="7CEA0FB8" w:rsidP="6C63CBCE" w:rsidRDefault="7CEA0FB8" w14:paraId="44BCB746" w14:textId="2A769395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63CBCE" w:rsidR="7CEA0FB8">
        <w:rPr>
          <w:sz w:val="20"/>
          <w:szCs w:val="20"/>
        </w:rPr>
        <w:t>Tutored library patrons in elementary algebra, calculus, differential equations, linear algebra, partial differential equations, and physics.</w:t>
      </w:r>
    </w:p>
    <w:p w:rsidR="7CEA0FB8" w:rsidP="6C63CBCE" w:rsidRDefault="7CEA0FB8" w14:paraId="25A0B6BB" w14:textId="56E6196D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63CBCE" w:rsidR="7CEA0FB8">
        <w:rPr>
          <w:rFonts w:ascii="Helvetica" w:hAnsi="Helvetica" w:eastAsia="Calibri" w:cs=""/>
          <w:sz w:val="20"/>
          <w:szCs w:val="20"/>
        </w:rPr>
        <w:t>Trained library student employees on library systems software and the Library of Congress Classification system.</w:t>
      </w:r>
    </w:p>
    <w:p w:rsidR="7CEA0FB8" w:rsidP="6C63CBCE" w:rsidRDefault="7CEA0FB8" w14:paraId="4183949B" w14:textId="3A6DE615">
      <w:pPr>
        <w:pStyle w:val="ListParagraph"/>
        <w:numPr>
          <w:ilvl w:val="1"/>
          <w:numId w:val="1"/>
        </w:numPr>
        <w:spacing w:before="60" w:after="40"/>
        <w:ind w:left="576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C63CBCE" w:rsidR="7CEA0FB8">
        <w:rPr>
          <w:rFonts w:ascii="Helvetica" w:hAnsi="Helvetica" w:eastAsia="Calibri" w:cs=""/>
          <w:sz w:val="20"/>
          <w:szCs w:val="20"/>
        </w:rPr>
        <w:t>Assisted library patrons with use of library services and systems.</w:t>
      </w:r>
    </w:p>
    <w:p w:rsidR="6C63CBCE" w:rsidP="6C63CBCE" w:rsidRDefault="6C63CBCE" w14:paraId="46A15713" w14:textId="33AFFAC9">
      <w:pPr>
        <w:pStyle w:val="Normal"/>
        <w:spacing w:before="60" w:after="60" w:afterAutospacing="off"/>
        <w:ind w:left="0"/>
        <w:rPr>
          <w:rFonts w:ascii="Helvetica" w:hAnsi="Helvetica" w:eastAsia="Calibri" w:cs=""/>
          <w:b w:val="1"/>
          <w:bCs w:val="1"/>
          <w:i w:val="1"/>
          <w:iCs w:val="1"/>
          <w:sz w:val="20"/>
          <w:szCs w:val="20"/>
        </w:rPr>
      </w:pPr>
      <w:r w:rsidRPr="6C63CBCE" w:rsidR="6C63CBCE">
        <w:rPr>
          <w:rFonts w:ascii="Helvetica" w:hAnsi="Helvetica" w:eastAsia="Calibri" w:cs=""/>
          <w:b w:val="1"/>
          <w:bCs w:val="1"/>
          <w:i w:val="1"/>
          <w:iCs w:val="1"/>
          <w:sz w:val="20"/>
          <w:szCs w:val="20"/>
        </w:rPr>
        <w:t xml:space="preserve">Volunteer Teaching Assistant, </w:t>
      </w:r>
      <w:r w:rsidRPr="6C63CBCE" w:rsidR="6C63CBCE">
        <w:rPr>
          <w:rFonts w:ascii="Helvetica" w:hAnsi="Helvetica" w:eastAsia="Calibri" w:cs=""/>
          <w:b w:val="0"/>
          <w:bCs w:val="0"/>
          <w:i w:val="1"/>
          <w:iCs w:val="1"/>
          <w:sz w:val="20"/>
          <w:szCs w:val="20"/>
        </w:rPr>
        <w:t>Eugene Math Circle, University of Oregon</w:t>
      </w:r>
      <w:r>
        <w:tab/>
      </w:r>
      <w:r>
        <w:tab/>
      </w:r>
      <w:r>
        <w:tab/>
      </w:r>
      <w:r w:rsidRPr="6C63CBCE" w:rsidR="6C63CBCE">
        <w:rPr>
          <w:rFonts w:ascii="Helvetica" w:hAnsi="Helvetica" w:eastAsia="Calibri" w:cs=""/>
          <w:b w:val="1"/>
          <w:bCs w:val="1"/>
          <w:i w:val="1"/>
          <w:iCs w:val="1"/>
          <w:sz w:val="20"/>
          <w:szCs w:val="20"/>
        </w:rPr>
        <w:t>Sept 2021 – Present</w:t>
      </w:r>
    </w:p>
    <w:p w:rsidR="6C63CBCE" w:rsidP="6C63CBCE" w:rsidRDefault="6C63CBCE" w14:paraId="018E99C6" w14:textId="11ED9B25">
      <w:pPr>
        <w:pStyle w:val="ListParagraph"/>
        <w:numPr>
          <w:ilvl w:val="0"/>
          <w:numId w:val="13"/>
        </w:numPr>
        <w:spacing w:before="60" w:after="60" w:afterAutospacing="off"/>
        <w:rPr>
          <w:rFonts w:ascii="Helvetica" w:hAnsi="Helvetica" w:eastAsia="Helvetica" w:cs="Helvetica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  <w:sectPr w:rsidRPr="00CE1EF0" w:rsidR="00CE1EF0" w:rsidSect="004A0AE9">
          <w:type w:val="continuous"/>
          <w:pgSz w:w="12240" w:h="15840" w:orient="portrait"/>
          <w:pgMar w:top="963" w:right="720" w:bottom="720" w:left="720" w:header="720" w:footer="720" w:gutter="0"/>
          <w:cols w:equalWidth="0" w:space="576" w:num="2">
            <w:col w:w="2880" w:space="576"/>
            <w:col w:w="7344"/>
          </w:cols>
          <w:docGrid w:linePitch="360"/>
        </w:sectPr>
      </w:pPr>
      <w:r w:rsidRPr="6C63CBCE" w:rsidR="6C63CBCE">
        <w:rPr>
          <w:rFonts w:ascii="Helvetica" w:hAnsi="Helvetica" w:eastAsia="Calibri" w:cs=""/>
          <w:b w:val="0"/>
          <w:bCs w:val="0"/>
          <w:i w:val="0"/>
          <w:iCs w:val="0"/>
          <w:sz w:val="20"/>
          <w:szCs w:val="20"/>
        </w:rPr>
        <w:t>Assisted with teaching elementary school children problem solving for logic and math.</w:t>
      </w:r>
    </w:p>
    <w:p xmlns:wp14="http://schemas.microsoft.com/office/word/2010/wordml" w:rsidRPr="000B4722" w:rsidR="008B75EA" w:rsidP="6C63CBCE" w:rsidRDefault="009815D2" w14:paraId="29D6B04F" wp14:textId="6A36EA00">
      <w:pPr>
        <w:rPr>
          <w:i w:val="1"/>
          <w:iCs w:val="1"/>
          <w:sz w:val="20"/>
          <w:szCs w:val="20"/>
        </w:rPr>
      </w:pPr>
    </w:p>
    <w:p xmlns:wp14="http://schemas.microsoft.com/office/word/2010/wordml" w:rsidR="00022AC1" w:rsidP="00022AC1" w:rsidRDefault="00022AC1" w14:paraId="4B94D5A5" wp14:textId="77777777">
      <w:pPr>
        <w:rPr>
          <w:sz w:val="20"/>
        </w:rPr>
      </w:pPr>
    </w:p>
    <w:p xmlns:wp14="http://schemas.microsoft.com/office/word/2010/wordml" w:rsidR="00A76098" w:rsidP="00022AC1" w:rsidRDefault="00A76098" w14:paraId="3DEEC669" wp14:textId="77777777">
      <w:pPr>
        <w:rPr>
          <w:sz w:val="20"/>
        </w:rPr>
      </w:pPr>
    </w:p>
    <w:p xmlns:wp14="http://schemas.microsoft.com/office/word/2010/wordml" w:rsidR="00A76098" w:rsidP="00022AC1" w:rsidRDefault="00A76098" w14:paraId="3656B9AB" wp14:textId="77777777">
      <w:pPr>
        <w:rPr>
          <w:sz w:val="20"/>
        </w:rPr>
      </w:pPr>
    </w:p>
    <w:p xmlns:wp14="http://schemas.microsoft.com/office/word/2010/wordml" w:rsidRPr="000B4722" w:rsidR="00A76098" w:rsidP="00022AC1" w:rsidRDefault="00A76098" w14:paraId="45FB0818" wp14:textId="77777777">
      <w:pPr>
        <w:rPr>
          <w:sz w:val="20"/>
        </w:rPr>
        <w:sectPr w:rsidRPr="00383334" w:rsidR="00022AC1" w:rsidSect="003828AF">
          <w:type w:val="continuous"/>
          <w:pgSz w:w="12240" w:h="15840" w:orient="portrait"/>
          <w:pgMar w:top="432" w:right="432" w:bottom="806" w:left="432" w:header="720" w:footer="720" w:gutter="0"/>
          <w:cols w:space="288"/>
          <w:docGrid w:linePitch="360"/>
        </w:sectPr>
      </w:pPr>
    </w:p>
    <w:p xmlns:wp14="http://schemas.microsoft.com/office/word/2010/wordml" w:rsidR="00022AC1" w:rsidP="00022AC1" w:rsidRDefault="00022AC1" w14:paraId="0562CB0E" wp14:textId="77777777">
      <w:pPr>
        <w:sectPr w:rsidR="00022AC1" w:rsidSect="00022AC1">
          <w:type w:val="continuous"/>
          <w:pgSz w:w="12240" w:h="15840" w:orient="portrait"/>
          <w:pgMar w:top="432" w:right="432" w:bottom="806" w:left="432" w:header="720" w:footer="720" w:gutter="0"/>
          <w:cols w:equalWidth="0" w:space="288" w:num="2">
            <w:col w:w="2448" w:space="288"/>
            <w:col w:w="8640"/>
          </w:cols>
          <w:docGrid w:linePitch="360"/>
        </w:sectPr>
      </w:pPr>
    </w:p>
    <w:p xmlns:wp14="http://schemas.microsoft.com/office/word/2010/wordml" w:rsidRPr="00022AC1" w:rsidR="00022AC1" w:rsidP="00022AC1" w:rsidRDefault="00022AC1" w14:paraId="34CE0A41" wp14:textId="77777777">
      <w:pPr>
        <w:sectPr w:rsidRPr="00022AC1" w:rsidR="00022AC1" w:rsidSect="00022AC1">
          <w:type w:val="continuous"/>
          <w:pgSz w:w="12240" w:h="15840" w:orient="portrait"/>
          <w:pgMar w:top="432" w:right="432" w:bottom="806" w:left="432" w:header="720" w:footer="720" w:gutter="0"/>
          <w:cols w:equalWidth="0" w:space="720" w:num="2">
            <w:col w:w="3312" w:space="720"/>
            <w:col w:w="7344"/>
          </w:cols>
          <w:docGrid w:linePitch="360"/>
        </w:sectPr>
      </w:pPr>
    </w:p>
    <w:p w:rsidR="7CEA0FB8" w:rsidRDefault="7CEA0FB8" w14:paraId="65ECEC74" w14:textId="0B203987"/>
    <w:sectPr w:rsidRPr="008D062A" w:rsidR="00DD4BDF" w:rsidSect="00022AC1">
      <w:type w:val="continuous"/>
      <w:pgSz w:w="12240" w:h="15840" w:orient="portrait"/>
      <w:pgMar w:top="432" w:right="432" w:bottom="80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7271C" w:rsidP="008D062A" w:rsidRDefault="00D7271C" w14:paraId="5997CC1D" wp14:textId="77777777">
      <w:r>
        <w:separator/>
      </w:r>
    </w:p>
  </w:endnote>
  <w:endnote w:type="continuationSeparator" w:id="0">
    <w:p xmlns:wp14="http://schemas.microsoft.com/office/word/2010/wordml" w:rsidR="00D7271C" w:rsidP="008D062A" w:rsidRDefault="00D7271C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7271C" w:rsidP="008D062A" w:rsidRDefault="00D7271C" w14:paraId="6B699379" wp14:textId="77777777">
      <w:r>
        <w:separator/>
      </w:r>
    </w:p>
  </w:footnote>
  <w:footnote w:type="continuationSeparator" w:id="0">
    <w:p xmlns:wp14="http://schemas.microsoft.com/office/word/2010/wordml" w:rsidR="00D7271C" w:rsidP="008D062A" w:rsidRDefault="00D7271C" w14:paraId="3FE9F23F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184978707" textId="1844188281" start="0" length="91" invalidationStart="0" invalidationLength="91" id="BxkPv9Z4"/>
  </int:Manifest>
  <int:Observations>
    <int:Content id="BxkPv9Z4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3B4735"/>
    <w:multiLevelType w:val="hybridMultilevel"/>
    <w:tmpl w:val="A3B6FA28"/>
    <w:lvl w:ilvl="0" w:tplc="9C62FCF6">
      <w:start w:val="1"/>
      <w:numFmt w:val="bullet"/>
      <w:lvlText w:val=""/>
      <w:lvlJc w:val="left"/>
      <w:pPr>
        <w:ind w:left="432" w:hanging="216"/>
      </w:pPr>
      <w:rPr>
        <w:rFonts w:hint="default" w:ascii="Wingdings" w:hAnsi="Wingdings"/>
      </w:rPr>
    </w:lvl>
    <w:lvl w:ilvl="1" w:tplc="E4563318">
      <w:start w:val="1"/>
      <w:numFmt w:val="bullet"/>
      <w:lvlText w:val=""/>
      <w:lvlJc w:val="left"/>
      <w:pPr>
        <w:ind w:left="792" w:hanging="288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B23619"/>
    <w:multiLevelType w:val="hybridMultilevel"/>
    <w:tmpl w:val="CD18C33A"/>
    <w:lvl w:ilvl="0" w:tplc="2BAA7CF8">
      <w:start w:val="2011"/>
      <w:numFmt w:val="bullet"/>
      <w:lvlText w:val="-"/>
      <w:lvlJc w:val="left"/>
      <w:pPr>
        <w:ind w:left="1512" w:hanging="360"/>
      </w:pPr>
      <w:rPr>
        <w:rFonts w:hint="default" w:ascii="Helvetica" w:hAnsi="Helvetica" w:eastAsiaTheme="minorHAnsi" w:cstheme="minorBidi"/>
        <w:i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2" w15:restartNumberingAfterBreak="0">
    <w:nsid w:val="21185134"/>
    <w:multiLevelType w:val="hybridMultilevel"/>
    <w:tmpl w:val="77E2B5A8"/>
    <w:lvl w:ilvl="0" w:tplc="0100B050">
      <w:start w:val="1"/>
      <w:numFmt w:val="upperLetter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3" w15:restartNumberingAfterBreak="0">
    <w:nsid w:val="326A36C7"/>
    <w:multiLevelType w:val="multilevel"/>
    <w:tmpl w:val="3E7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3530F60"/>
    <w:multiLevelType w:val="hybridMultilevel"/>
    <w:tmpl w:val="E7822D74"/>
    <w:lvl w:ilvl="0" w:tplc="9C62FCF6">
      <w:start w:val="1"/>
      <w:numFmt w:val="bullet"/>
      <w:lvlText w:val=""/>
      <w:lvlJc w:val="left"/>
      <w:pPr>
        <w:ind w:left="432" w:hanging="216"/>
      </w:pPr>
      <w:rPr>
        <w:rFonts w:hint="default" w:ascii="Wingdings" w:hAnsi="Wingdings"/>
      </w:rPr>
    </w:lvl>
    <w:lvl w:ilvl="1" w:tplc="238E65F6">
      <w:start w:val="1"/>
      <w:numFmt w:val="bullet"/>
      <w:lvlText w:val=""/>
      <w:lvlJc w:val="left"/>
      <w:pPr>
        <w:ind w:left="648" w:hanging="216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D74D9D"/>
    <w:multiLevelType w:val="hybridMultilevel"/>
    <w:tmpl w:val="96D60AE8"/>
    <w:lvl w:ilvl="0" w:tplc="BD0CFEA4">
      <w:start w:val="2011"/>
      <w:numFmt w:val="bullet"/>
      <w:lvlText w:val="-"/>
      <w:lvlJc w:val="left"/>
      <w:pPr>
        <w:ind w:left="1800" w:hanging="360"/>
      </w:pPr>
      <w:rPr>
        <w:rFonts w:hint="default" w:ascii="Helvetica" w:hAnsi="Helvetica" w:eastAsiaTheme="minorHAnsi" w:cstheme="minorBidi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0"/>
  <w:activeWritingStyle w:lang="en-US" w:vendorID="64" w:dllVersion="4096" w:nlCheck="1" w:checkStyle="0" w:appName="MSWord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3A"/>
    <w:rsid w:val="0000613A"/>
    <w:rsid w:val="0000742F"/>
    <w:rsid w:val="00016647"/>
    <w:rsid w:val="00022AC1"/>
    <w:rsid w:val="00024475"/>
    <w:rsid w:val="00026031"/>
    <w:rsid w:val="00026FF1"/>
    <w:rsid w:val="000426B4"/>
    <w:rsid w:val="00051EDF"/>
    <w:rsid w:val="000544B8"/>
    <w:rsid w:val="00054EC0"/>
    <w:rsid w:val="00060AE0"/>
    <w:rsid w:val="000B2E44"/>
    <w:rsid w:val="000B3A51"/>
    <w:rsid w:val="000B4722"/>
    <w:rsid w:val="000E112E"/>
    <w:rsid w:val="000E5E93"/>
    <w:rsid w:val="000E6E82"/>
    <w:rsid w:val="00125B5B"/>
    <w:rsid w:val="00150D2B"/>
    <w:rsid w:val="00155A9A"/>
    <w:rsid w:val="001610D9"/>
    <w:rsid w:val="00163A2E"/>
    <w:rsid w:val="00186F69"/>
    <w:rsid w:val="00196D60"/>
    <w:rsid w:val="001A29A1"/>
    <w:rsid w:val="001C3733"/>
    <w:rsid w:val="001D1BA5"/>
    <w:rsid w:val="001D7F38"/>
    <w:rsid w:val="001E296C"/>
    <w:rsid w:val="001E35D8"/>
    <w:rsid w:val="001E5B89"/>
    <w:rsid w:val="001F61AA"/>
    <w:rsid w:val="00232E08"/>
    <w:rsid w:val="00233E1B"/>
    <w:rsid w:val="00260F91"/>
    <w:rsid w:val="002635D4"/>
    <w:rsid w:val="00265FA6"/>
    <w:rsid w:val="00273A4D"/>
    <w:rsid w:val="00275AF2"/>
    <w:rsid w:val="0029382A"/>
    <w:rsid w:val="002B78C4"/>
    <w:rsid w:val="002C26F3"/>
    <w:rsid w:val="002D76C7"/>
    <w:rsid w:val="002F1290"/>
    <w:rsid w:val="00346D9C"/>
    <w:rsid w:val="00377A96"/>
    <w:rsid w:val="00380CFB"/>
    <w:rsid w:val="003828AF"/>
    <w:rsid w:val="00383334"/>
    <w:rsid w:val="00391C8A"/>
    <w:rsid w:val="00394EC6"/>
    <w:rsid w:val="00397734"/>
    <w:rsid w:val="0040744C"/>
    <w:rsid w:val="00407AFA"/>
    <w:rsid w:val="00410162"/>
    <w:rsid w:val="004432F1"/>
    <w:rsid w:val="00445347"/>
    <w:rsid w:val="00446B84"/>
    <w:rsid w:val="004560B4"/>
    <w:rsid w:val="004653F1"/>
    <w:rsid w:val="00493EC7"/>
    <w:rsid w:val="004A0AE9"/>
    <w:rsid w:val="004B6E13"/>
    <w:rsid w:val="004D469B"/>
    <w:rsid w:val="004F758E"/>
    <w:rsid w:val="00526A3A"/>
    <w:rsid w:val="005278B1"/>
    <w:rsid w:val="005343A9"/>
    <w:rsid w:val="00542551"/>
    <w:rsid w:val="00550FEC"/>
    <w:rsid w:val="005805C0"/>
    <w:rsid w:val="005819D5"/>
    <w:rsid w:val="00587413"/>
    <w:rsid w:val="00590EA5"/>
    <w:rsid w:val="00593860"/>
    <w:rsid w:val="005A6259"/>
    <w:rsid w:val="005B11B3"/>
    <w:rsid w:val="005C0F3D"/>
    <w:rsid w:val="005D6DE5"/>
    <w:rsid w:val="005D7D95"/>
    <w:rsid w:val="00607071"/>
    <w:rsid w:val="00610C9A"/>
    <w:rsid w:val="00650A52"/>
    <w:rsid w:val="00653C2D"/>
    <w:rsid w:val="006550EB"/>
    <w:rsid w:val="0065553E"/>
    <w:rsid w:val="006655C1"/>
    <w:rsid w:val="006A7FD0"/>
    <w:rsid w:val="006B39D2"/>
    <w:rsid w:val="006E2DEB"/>
    <w:rsid w:val="006F3C49"/>
    <w:rsid w:val="007023AE"/>
    <w:rsid w:val="00706086"/>
    <w:rsid w:val="00706191"/>
    <w:rsid w:val="00710BBE"/>
    <w:rsid w:val="0071228F"/>
    <w:rsid w:val="007223E2"/>
    <w:rsid w:val="00726091"/>
    <w:rsid w:val="0073173C"/>
    <w:rsid w:val="007339CE"/>
    <w:rsid w:val="00780AAC"/>
    <w:rsid w:val="00784437"/>
    <w:rsid w:val="007B29F7"/>
    <w:rsid w:val="007C0716"/>
    <w:rsid w:val="007F68B6"/>
    <w:rsid w:val="007F7604"/>
    <w:rsid w:val="008049F7"/>
    <w:rsid w:val="00832822"/>
    <w:rsid w:val="0084337B"/>
    <w:rsid w:val="00843851"/>
    <w:rsid w:val="00844172"/>
    <w:rsid w:val="00866045"/>
    <w:rsid w:val="00875FB9"/>
    <w:rsid w:val="00876D5E"/>
    <w:rsid w:val="008B1A68"/>
    <w:rsid w:val="008B4A97"/>
    <w:rsid w:val="008B75EA"/>
    <w:rsid w:val="008C01F3"/>
    <w:rsid w:val="008D062A"/>
    <w:rsid w:val="008D54FE"/>
    <w:rsid w:val="008F184B"/>
    <w:rsid w:val="009123CC"/>
    <w:rsid w:val="00917516"/>
    <w:rsid w:val="00961396"/>
    <w:rsid w:val="00962A33"/>
    <w:rsid w:val="00965039"/>
    <w:rsid w:val="00967530"/>
    <w:rsid w:val="009815D2"/>
    <w:rsid w:val="009A49D5"/>
    <w:rsid w:val="009B0F65"/>
    <w:rsid w:val="009C0301"/>
    <w:rsid w:val="009C1CB3"/>
    <w:rsid w:val="009C4B25"/>
    <w:rsid w:val="00A01859"/>
    <w:rsid w:val="00A406B8"/>
    <w:rsid w:val="00A424DE"/>
    <w:rsid w:val="00A43EEB"/>
    <w:rsid w:val="00A52B5A"/>
    <w:rsid w:val="00A62927"/>
    <w:rsid w:val="00A76098"/>
    <w:rsid w:val="00A77155"/>
    <w:rsid w:val="00AA0B35"/>
    <w:rsid w:val="00AD003A"/>
    <w:rsid w:val="00AE56E3"/>
    <w:rsid w:val="00B203DA"/>
    <w:rsid w:val="00B32F4B"/>
    <w:rsid w:val="00B61201"/>
    <w:rsid w:val="00B809D1"/>
    <w:rsid w:val="00B8143B"/>
    <w:rsid w:val="00B86832"/>
    <w:rsid w:val="00B9341C"/>
    <w:rsid w:val="00BA4A17"/>
    <w:rsid w:val="00BA54A3"/>
    <w:rsid w:val="00BC06B2"/>
    <w:rsid w:val="00C0162E"/>
    <w:rsid w:val="00C24CD3"/>
    <w:rsid w:val="00C26A62"/>
    <w:rsid w:val="00C73280"/>
    <w:rsid w:val="00C76296"/>
    <w:rsid w:val="00C94926"/>
    <w:rsid w:val="00CC6ABC"/>
    <w:rsid w:val="00CE1EF0"/>
    <w:rsid w:val="00CF0A96"/>
    <w:rsid w:val="00D02656"/>
    <w:rsid w:val="00D23E57"/>
    <w:rsid w:val="00D43889"/>
    <w:rsid w:val="00D47217"/>
    <w:rsid w:val="00D631E2"/>
    <w:rsid w:val="00D7271C"/>
    <w:rsid w:val="00D76FC9"/>
    <w:rsid w:val="00DC558A"/>
    <w:rsid w:val="00DD4879"/>
    <w:rsid w:val="00DD4BDF"/>
    <w:rsid w:val="00E03BD6"/>
    <w:rsid w:val="00E1309F"/>
    <w:rsid w:val="00E20B9A"/>
    <w:rsid w:val="00E65362"/>
    <w:rsid w:val="00E809DF"/>
    <w:rsid w:val="00E914F9"/>
    <w:rsid w:val="00E95B71"/>
    <w:rsid w:val="00EA148C"/>
    <w:rsid w:val="00EA1A46"/>
    <w:rsid w:val="00EA3A08"/>
    <w:rsid w:val="00EB2DF5"/>
    <w:rsid w:val="00EC2FC5"/>
    <w:rsid w:val="00EC4CEF"/>
    <w:rsid w:val="00ED0974"/>
    <w:rsid w:val="00F01EA7"/>
    <w:rsid w:val="00F6139B"/>
    <w:rsid w:val="00F81607"/>
    <w:rsid w:val="00F82FAC"/>
    <w:rsid w:val="00F837E3"/>
    <w:rsid w:val="00FA723D"/>
    <w:rsid w:val="00FB06CE"/>
    <w:rsid w:val="00FC19E0"/>
    <w:rsid w:val="00FC4747"/>
    <w:rsid w:val="00FC7A69"/>
    <w:rsid w:val="00FD06C8"/>
    <w:rsid w:val="00FD2703"/>
    <w:rsid w:val="00FE5005"/>
    <w:rsid w:val="00FF1A8C"/>
    <w:rsid w:val="00FF412D"/>
    <w:rsid w:val="00FF4657"/>
    <w:rsid w:val="0348D1F2"/>
    <w:rsid w:val="0429E222"/>
    <w:rsid w:val="0569C9D9"/>
    <w:rsid w:val="05E9254B"/>
    <w:rsid w:val="06543E80"/>
    <w:rsid w:val="06BCDA0D"/>
    <w:rsid w:val="099EEB19"/>
    <w:rsid w:val="0C17391E"/>
    <w:rsid w:val="0CD68BDB"/>
    <w:rsid w:val="11A12216"/>
    <w:rsid w:val="1203BB94"/>
    <w:rsid w:val="12780CEA"/>
    <w:rsid w:val="12870336"/>
    <w:rsid w:val="128C14E0"/>
    <w:rsid w:val="12D668A4"/>
    <w:rsid w:val="13EFD406"/>
    <w:rsid w:val="143F9261"/>
    <w:rsid w:val="15C84929"/>
    <w:rsid w:val="1789ABCE"/>
    <w:rsid w:val="17A9D9C7"/>
    <w:rsid w:val="181B37BB"/>
    <w:rsid w:val="190D0175"/>
    <w:rsid w:val="1A6B2562"/>
    <w:rsid w:val="1ABCF672"/>
    <w:rsid w:val="1B2DF95C"/>
    <w:rsid w:val="1CEEA8DE"/>
    <w:rsid w:val="1D7E98CB"/>
    <w:rsid w:val="1FEDD2C3"/>
    <w:rsid w:val="20A57CD9"/>
    <w:rsid w:val="230BD056"/>
    <w:rsid w:val="23C3F53E"/>
    <w:rsid w:val="24FCFA4B"/>
    <w:rsid w:val="2627EBD6"/>
    <w:rsid w:val="2670AC03"/>
    <w:rsid w:val="2BC71A98"/>
    <w:rsid w:val="2C1B16B7"/>
    <w:rsid w:val="2CE7DB0D"/>
    <w:rsid w:val="2E372C9B"/>
    <w:rsid w:val="2EEFB62A"/>
    <w:rsid w:val="2FB6A2D9"/>
    <w:rsid w:val="3155A500"/>
    <w:rsid w:val="31CE1006"/>
    <w:rsid w:val="3444ACD3"/>
    <w:rsid w:val="35A3D872"/>
    <w:rsid w:val="36415ABB"/>
    <w:rsid w:val="382A8DB4"/>
    <w:rsid w:val="3B73D987"/>
    <w:rsid w:val="3BFD7E69"/>
    <w:rsid w:val="3E18FCD5"/>
    <w:rsid w:val="3F24B935"/>
    <w:rsid w:val="3F5234B3"/>
    <w:rsid w:val="3F78330C"/>
    <w:rsid w:val="405B6F46"/>
    <w:rsid w:val="4119F7BA"/>
    <w:rsid w:val="42013003"/>
    <w:rsid w:val="427232ED"/>
    <w:rsid w:val="42C532ED"/>
    <w:rsid w:val="465EBB3E"/>
    <w:rsid w:val="477F7BB3"/>
    <w:rsid w:val="4DA15A9F"/>
    <w:rsid w:val="504E15B0"/>
    <w:rsid w:val="5124FD33"/>
    <w:rsid w:val="521E9E48"/>
    <w:rsid w:val="52CDE51E"/>
    <w:rsid w:val="534D1857"/>
    <w:rsid w:val="53FB7421"/>
    <w:rsid w:val="544E0B2E"/>
    <w:rsid w:val="54A8527F"/>
    <w:rsid w:val="558801E9"/>
    <w:rsid w:val="55C79C03"/>
    <w:rsid w:val="5734B40D"/>
    <w:rsid w:val="57636C64"/>
    <w:rsid w:val="5883C832"/>
    <w:rsid w:val="593D26A2"/>
    <w:rsid w:val="5966D7E7"/>
    <w:rsid w:val="5998AAA5"/>
    <w:rsid w:val="5BDF602B"/>
    <w:rsid w:val="5DD8F8F3"/>
    <w:rsid w:val="5E161140"/>
    <w:rsid w:val="5E430EC2"/>
    <w:rsid w:val="60127302"/>
    <w:rsid w:val="602536D8"/>
    <w:rsid w:val="622AAA78"/>
    <w:rsid w:val="62EEE9D0"/>
    <w:rsid w:val="64203428"/>
    <w:rsid w:val="6428C70F"/>
    <w:rsid w:val="654F9FBE"/>
    <w:rsid w:val="66EB701F"/>
    <w:rsid w:val="68865DDD"/>
    <w:rsid w:val="6B08696D"/>
    <w:rsid w:val="6B19726E"/>
    <w:rsid w:val="6BBC9DD9"/>
    <w:rsid w:val="6BBF78BA"/>
    <w:rsid w:val="6BE8D20D"/>
    <w:rsid w:val="6C63CBCE"/>
    <w:rsid w:val="6C8C568C"/>
    <w:rsid w:val="6DBB52E3"/>
    <w:rsid w:val="6E94B3F1"/>
    <w:rsid w:val="6F5CDA28"/>
    <w:rsid w:val="709D2686"/>
    <w:rsid w:val="70B17DF3"/>
    <w:rsid w:val="70F8AA89"/>
    <w:rsid w:val="714EA97E"/>
    <w:rsid w:val="7164509E"/>
    <w:rsid w:val="726B6DE4"/>
    <w:rsid w:val="730020FF"/>
    <w:rsid w:val="733FD373"/>
    <w:rsid w:val="74032590"/>
    <w:rsid w:val="74676067"/>
    <w:rsid w:val="74B73939"/>
    <w:rsid w:val="753820CC"/>
    <w:rsid w:val="77490CCC"/>
    <w:rsid w:val="778536BC"/>
    <w:rsid w:val="77EED9FB"/>
    <w:rsid w:val="78226DDA"/>
    <w:rsid w:val="78A46F2D"/>
    <w:rsid w:val="798691A7"/>
    <w:rsid w:val="7CEA0FB8"/>
    <w:rsid w:val="7D78C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3787"/>
  <w15:chartTrackingRefBased/>
  <w15:docId w15:val="{B4480A2B-3C8A-9241-88C8-C6B6DE78E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22AC1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AC1"/>
    <w:pPr>
      <w:keepNext/>
      <w:keepLines/>
      <w:spacing w:before="240"/>
      <w:outlineLvl w:val="0"/>
    </w:pPr>
    <w:rPr>
      <w:rFonts w:ascii="Helvetica Light" w:hAnsi="Helvetica Light" w:eastAsiaTheme="majorEastAsia" w:cstheme="majorBidi"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C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71"/>
    <w:rPr>
      <w:color w:val="2F5496" w:themeColor="accent1" w:themeShade="BF"/>
      <w:u w:val="none"/>
    </w:rPr>
  </w:style>
  <w:style w:type="character" w:styleId="UnresolvedMention">
    <w:name w:val="Unresolved Mention"/>
    <w:basedOn w:val="DefaultParagraphFont"/>
    <w:uiPriority w:val="99"/>
    <w:rsid w:val="00006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13A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22AC1"/>
    <w:rPr>
      <w:rFonts w:ascii="Helvetica Light" w:hAnsi="Helvetica Light" w:eastAsiaTheme="majorEastAsia" w:cstheme="majorBidi"/>
      <w:color w:val="2F5496" w:themeColor="accent1" w:themeShade="BF"/>
      <w:sz w:val="36"/>
      <w:szCs w:val="32"/>
    </w:rPr>
  </w:style>
  <w:style w:type="paragraph" w:styleId="Date1" w:customStyle="1">
    <w:name w:val="Date1"/>
    <w:basedOn w:val="Normal"/>
    <w:qFormat/>
    <w:rsid w:val="00022AC1"/>
    <w:pPr>
      <w:jc w:val="right"/>
    </w:pPr>
    <w:rPr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7C0716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054EC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54EC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visually-hidden" w:customStyle="1">
    <w:name w:val="visually-hidden"/>
    <w:basedOn w:val="DefaultParagraphFont"/>
    <w:rsid w:val="00054EC0"/>
  </w:style>
  <w:style w:type="character" w:styleId="pv-entitybullet-item-v2" w:customStyle="1">
    <w:name w:val="pv-entity__bullet-item-v2"/>
    <w:basedOn w:val="DefaultParagraphFont"/>
    <w:rsid w:val="00054EC0"/>
  </w:style>
  <w:style w:type="paragraph" w:styleId="pv-entitydescription" w:customStyle="1">
    <w:name w:val="pv-entity__description"/>
    <w:basedOn w:val="Normal"/>
    <w:rsid w:val="00054EC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D5E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6D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7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23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723D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23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723D"/>
    <w:rPr>
      <w:rFonts w:ascii="Helvetica" w:hAnsi="Helvetic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62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062A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8D062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062A"/>
    <w:rPr>
      <w:rFonts w:ascii="Helvetica" w:hAnsi="Helvetica"/>
    </w:rPr>
  </w:style>
  <w:style w:type="paragraph" w:styleId="NormalWeb">
    <w:name w:val="Normal (Web)"/>
    <w:basedOn w:val="Normal"/>
    <w:uiPriority w:val="99"/>
    <w:unhideWhenUsed/>
    <w:rsid w:val="004F758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80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0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://www.linkedin.com/in/jeremy-welsh" TargetMode="External" Id="Re0a4c112cdd2414a" /><Relationship Type="http://schemas.microsoft.com/office/2019/09/relationships/intelligence" Target="intelligence.xml" Id="Re1f29917ee74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Jeremy Welsh-Kavan</lastModifiedBy>
  <revision>7</revision>
  <lastPrinted>2020-07-08T05:42:00.0000000Z</lastPrinted>
  <dcterms:created xsi:type="dcterms:W3CDTF">2020-07-08T05:37:00.0000000Z</dcterms:created>
  <dcterms:modified xsi:type="dcterms:W3CDTF">2022-02-25T01:57:21.9379788Z</dcterms:modified>
</coreProperties>
</file>