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AC716" w14:textId="77777777" w:rsidR="00633A5E" w:rsidRDefault="00633A5E" w:rsidP="00633A5E">
      <w:pPr>
        <w:pStyle w:val="p1"/>
      </w:pPr>
      <w:r>
        <w:rPr>
          <w:b/>
          <w:bCs/>
        </w:rPr>
        <w:t>Mission:</w:t>
      </w:r>
    </w:p>
    <w:p w14:paraId="2D5486B6" w14:textId="77777777" w:rsidR="00633A5E" w:rsidRDefault="00633A5E" w:rsidP="00633A5E">
      <w:pPr>
        <w:pStyle w:val="p2"/>
      </w:pPr>
      <w:r>
        <w:t>To provide personalized, bias-calibrated news summaries tailored to professional audiences across Europe, Asia, and North America.</w:t>
      </w:r>
    </w:p>
    <w:p w14:paraId="1EC0C74A" w14:textId="77777777" w:rsidR="00633A5E" w:rsidRDefault="00633A5E" w:rsidP="00633A5E">
      <w:pPr>
        <w:pStyle w:val="p3"/>
      </w:pPr>
    </w:p>
    <w:p w14:paraId="64AA2D2F" w14:textId="77777777" w:rsidR="00633A5E" w:rsidRDefault="00633A5E" w:rsidP="00633A5E">
      <w:pPr>
        <w:pStyle w:val="p1"/>
      </w:pPr>
      <w:r>
        <w:rPr>
          <w:b/>
          <w:bCs/>
        </w:rPr>
        <w:t>Target Users:</w:t>
      </w:r>
    </w:p>
    <w:p w14:paraId="6F9452F7" w14:textId="77777777" w:rsidR="00633A5E" w:rsidRDefault="00633A5E" w:rsidP="00633A5E">
      <w:pPr>
        <w:pStyle w:val="p1"/>
        <w:numPr>
          <w:ilvl w:val="0"/>
          <w:numId w:val="1"/>
        </w:numPr>
      </w:pPr>
      <w:r>
        <w:t>Policy analysts, diplomats, global operations execs, financial professionals.</w:t>
      </w:r>
    </w:p>
    <w:p w14:paraId="283FC757" w14:textId="77777777" w:rsidR="00633A5E" w:rsidRDefault="00633A5E" w:rsidP="00633A5E">
      <w:pPr>
        <w:pStyle w:val="p3"/>
      </w:pPr>
    </w:p>
    <w:p w14:paraId="31CF26F4" w14:textId="77777777" w:rsidR="00633A5E" w:rsidRDefault="00633A5E" w:rsidP="00633A5E">
      <w:pPr>
        <w:pStyle w:val="p1"/>
      </w:pPr>
      <w:r>
        <w:rPr>
          <w:b/>
          <w:bCs/>
        </w:rPr>
        <w:t>Product Offering:</w:t>
      </w:r>
    </w:p>
    <w:p w14:paraId="73162A04" w14:textId="77777777" w:rsidR="00633A5E" w:rsidRDefault="00633A5E" w:rsidP="00633A5E">
      <w:pPr>
        <w:pStyle w:val="p1"/>
        <w:numPr>
          <w:ilvl w:val="0"/>
          <w:numId w:val="2"/>
        </w:numPr>
      </w:pPr>
      <w:r>
        <w:t>A daily briefing app combining machine summarization with “perspective dials” to show coverage across ideological and geographic lines.</w:t>
      </w:r>
    </w:p>
    <w:p w14:paraId="3456D151" w14:textId="77777777" w:rsidR="00633A5E" w:rsidRDefault="00633A5E" w:rsidP="00633A5E">
      <w:pPr>
        <w:pStyle w:val="p1"/>
        <w:numPr>
          <w:ilvl w:val="0"/>
          <w:numId w:val="2"/>
        </w:numPr>
      </w:pPr>
      <w:r>
        <w:t>Language-native editioning (English, French, Mandarin, Arabic).</w:t>
      </w:r>
    </w:p>
    <w:p w14:paraId="01A8DFA1" w14:textId="77777777" w:rsidR="00633A5E" w:rsidRDefault="00633A5E" w:rsidP="00633A5E">
      <w:pPr>
        <w:pStyle w:val="p1"/>
        <w:numPr>
          <w:ilvl w:val="0"/>
          <w:numId w:val="2"/>
        </w:numPr>
      </w:pPr>
      <w:r>
        <w:t>Cross-border alerting system for trending regulatory issues.</w:t>
      </w:r>
    </w:p>
    <w:p w14:paraId="4697D6BD" w14:textId="77777777" w:rsidR="00633A5E" w:rsidRDefault="00633A5E" w:rsidP="00633A5E">
      <w:pPr>
        <w:pStyle w:val="p3"/>
      </w:pPr>
    </w:p>
    <w:p w14:paraId="4A15F3CB" w14:textId="77777777" w:rsidR="00633A5E" w:rsidRDefault="00633A5E" w:rsidP="00633A5E">
      <w:pPr>
        <w:pStyle w:val="p1"/>
      </w:pPr>
      <w:r>
        <w:rPr>
          <w:b/>
          <w:bCs/>
        </w:rPr>
        <w:t>Differentiation:</w:t>
      </w:r>
    </w:p>
    <w:p w14:paraId="47367D99" w14:textId="77777777" w:rsidR="00633A5E" w:rsidRDefault="00633A5E" w:rsidP="00633A5E">
      <w:pPr>
        <w:pStyle w:val="p1"/>
        <w:numPr>
          <w:ilvl w:val="0"/>
          <w:numId w:val="3"/>
        </w:numPr>
      </w:pPr>
      <w:r>
        <w:t xml:space="preserve">The only product offering </w:t>
      </w:r>
      <w:r>
        <w:rPr>
          <w:i/>
          <w:iCs/>
        </w:rPr>
        <w:t>multi-source consensus + bias transparency.</w:t>
      </w:r>
    </w:p>
    <w:p w14:paraId="107D4208" w14:textId="77777777" w:rsidR="00633A5E" w:rsidRDefault="00633A5E" w:rsidP="00633A5E">
      <w:pPr>
        <w:pStyle w:val="p1"/>
        <w:numPr>
          <w:ilvl w:val="0"/>
          <w:numId w:val="3"/>
        </w:numPr>
      </w:pPr>
      <w:r>
        <w:t>Trains on regional publications, not just Anglosphere wire feeds.</w:t>
      </w:r>
    </w:p>
    <w:p w14:paraId="305AF284" w14:textId="77777777" w:rsidR="00633A5E" w:rsidRDefault="00633A5E" w:rsidP="00633A5E">
      <w:pPr>
        <w:pStyle w:val="p1"/>
        <w:numPr>
          <w:ilvl w:val="0"/>
          <w:numId w:val="3"/>
        </w:numPr>
      </w:pPr>
      <w:r>
        <w:t xml:space="preserve">Use of AI </w:t>
      </w:r>
      <w:r>
        <w:rPr>
          <w:i/>
          <w:iCs/>
        </w:rPr>
        <w:t>only as augmentation</w:t>
      </w:r>
      <w:r>
        <w:t xml:space="preserve"> — all summaries reviewed by multilingual editors.</w:t>
      </w:r>
    </w:p>
    <w:p w14:paraId="2C1681FA" w14:textId="77777777" w:rsidR="00633A5E" w:rsidRDefault="00633A5E" w:rsidP="00633A5E">
      <w:pPr>
        <w:pStyle w:val="p3"/>
      </w:pPr>
    </w:p>
    <w:p w14:paraId="76852D5B" w14:textId="77777777" w:rsidR="00633A5E" w:rsidRDefault="00633A5E" w:rsidP="00633A5E">
      <w:pPr>
        <w:pStyle w:val="p1"/>
      </w:pPr>
      <w:r>
        <w:rPr>
          <w:b/>
          <w:bCs/>
        </w:rPr>
        <w:t>Business Model:</w:t>
      </w:r>
    </w:p>
    <w:p w14:paraId="6E29FE95" w14:textId="77777777" w:rsidR="00633A5E" w:rsidRDefault="00633A5E" w:rsidP="00633A5E">
      <w:pPr>
        <w:pStyle w:val="p1"/>
        <w:numPr>
          <w:ilvl w:val="0"/>
          <w:numId w:val="4"/>
        </w:numPr>
      </w:pPr>
      <w:r>
        <w:t>Freemium app with premium tiers for team use and historical archive access.</w:t>
      </w:r>
    </w:p>
    <w:p w14:paraId="5C188400" w14:textId="77777777" w:rsidR="00633A5E" w:rsidRDefault="00633A5E" w:rsidP="00633A5E">
      <w:pPr>
        <w:pStyle w:val="p1"/>
        <w:numPr>
          <w:ilvl w:val="0"/>
          <w:numId w:val="4"/>
        </w:numPr>
      </w:pPr>
      <w:r>
        <w:t>White-label platform for enterprise clients with compliance needs.</w:t>
      </w:r>
    </w:p>
    <w:p w14:paraId="338CE72A" w14:textId="77777777" w:rsidR="00633A5E" w:rsidRDefault="00633A5E" w:rsidP="00633A5E">
      <w:pPr>
        <w:pStyle w:val="p3"/>
      </w:pPr>
    </w:p>
    <w:p w14:paraId="3F8D1711" w14:textId="77777777" w:rsidR="00633A5E" w:rsidRDefault="00633A5E" w:rsidP="00633A5E">
      <w:pPr>
        <w:pStyle w:val="p1"/>
      </w:pPr>
      <w:r>
        <w:rPr>
          <w:b/>
          <w:bCs/>
        </w:rPr>
        <w:t>Current Status:</w:t>
      </w:r>
    </w:p>
    <w:p w14:paraId="22BAB4BB" w14:textId="77777777" w:rsidR="00633A5E" w:rsidRDefault="00633A5E" w:rsidP="00633A5E">
      <w:pPr>
        <w:pStyle w:val="p1"/>
        <w:numPr>
          <w:ilvl w:val="0"/>
          <w:numId w:val="5"/>
        </w:numPr>
      </w:pPr>
      <w:r>
        <w:t>MVP launched in Canada, Germany, UAE.</w:t>
      </w:r>
    </w:p>
    <w:p w14:paraId="6FB41D55" w14:textId="77777777" w:rsidR="00633A5E" w:rsidRDefault="00633A5E" w:rsidP="00633A5E">
      <w:pPr>
        <w:pStyle w:val="p1"/>
        <w:numPr>
          <w:ilvl w:val="0"/>
          <w:numId w:val="5"/>
        </w:numPr>
      </w:pPr>
      <w:r>
        <w:t>Partnering with 6 newsrooms for licensed ingest feeds.</w:t>
      </w:r>
    </w:p>
    <w:p w14:paraId="6BD636F1" w14:textId="77777777" w:rsidR="00633A5E" w:rsidRDefault="00633A5E" w:rsidP="00633A5E">
      <w:pPr>
        <w:pStyle w:val="p1"/>
        <w:numPr>
          <w:ilvl w:val="0"/>
          <w:numId w:val="5"/>
        </w:numPr>
      </w:pPr>
      <w:r>
        <w:t>5K early access users with 30% daily active use.</w:t>
      </w:r>
    </w:p>
    <w:p w14:paraId="1406BF81" w14:textId="77777777" w:rsidR="00633A5E" w:rsidRDefault="00633A5E" w:rsidP="00633A5E">
      <w:pPr>
        <w:pStyle w:val="p3"/>
      </w:pPr>
    </w:p>
    <w:p w14:paraId="61ED6664" w14:textId="77777777" w:rsidR="00633A5E" w:rsidRDefault="00633A5E" w:rsidP="00633A5E">
      <w:pPr>
        <w:pStyle w:val="p1"/>
      </w:pPr>
      <w:r>
        <w:rPr>
          <w:b/>
          <w:bCs/>
        </w:rPr>
        <w:t>Next Steps:</w:t>
      </w:r>
    </w:p>
    <w:p w14:paraId="6B7E02CF" w14:textId="77777777" w:rsidR="00633A5E" w:rsidRDefault="00633A5E" w:rsidP="00633A5E">
      <w:pPr>
        <w:pStyle w:val="p1"/>
        <w:numPr>
          <w:ilvl w:val="0"/>
          <w:numId w:val="6"/>
        </w:numPr>
      </w:pPr>
      <w:r>
        <w:t>Expand editorial footprint to APAC.</w:t>
      </w:r>
    </w:p>
    <w:p w14:paraId="5C3EC266" w14:textId="77777777" w:rsidR="00633A5E" w:rsidRDefault="00633A5E" w:rsidP="00633A5E">
      <w:pPr>
        <w:pStyle w:val="p1"/>
        <w:numPr>
          <w:ilvl w:val="0"/>
          <w:numId w:val="6"/>
        </w:numPr>
      </w:pPr>
      <w:r>
        <w:t>Finalize EU compliance audit for AI editorial workflow.</w:t>
      </w:r>
    </w:p>
    <w:p w14:paraId="6EB49EFD" w14:textId="77777777" w:rsidR="00633A5E" w:rsidRDefault="00633A5E" w:rsidP="00633A5E">
      <w:pPr>
        <w:pStyle w:val="p1"/>
        <w:numPr>
          <w:ilvl w:val="0"/>
          <w:numId w:val="6"/>
        </w:numPr>
      </w:pPr>
      <w:r>
        <w:t>Begin outbound to 30 global enterprise targets.</w:t>
      </w:r>
    </w:p>
    <w:p w14:paraId="4428218F" w14:textId="77777777" w:rsidR="00063BC1" w:rsidRDefault="00063BC1"/>
    <w:sectPr w:rsidR="0006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02B48"/>
    <w:multiLevelType w:val="multilevel"/>
    <w:tmpl w:val="3602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F473A"/>
    <w:multiLevelType w:val="multilevel"/>
    <w:tmpl w:val="A138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C1518"/>
    <w:multiLevelType w:val="multilevel"/>
    <w:tmpl w:val="D860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978B1"/>
    <w:multiLevelType w:val="multilevel"/>
    <w:tmpl w:val="EA68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16C3A"/>
    <w:multiLevelType w:val="multilevel"/>
    <w:tmpl w:val="7952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771AA"/>
    <w:multiLevelType w:val="multilevel"/>
    <w:tmpl w:val="8DB8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501982">
    <w:abstractNumId w:val="3"/>
  </w:num>
  <w:num w:numId="2" w16cid:durableId="865143765">
    <w:abstractNumId w:val="2"/>
  </w:num>
  <w:num w:numId="3" w16cid:durableId="896470943">
    <w:abstractNumId w:val="0"/>
  </w:num>
  <w:num w:numId="4" w16cid:durableId="483661195">
    <w:abstractNumId w:val="5"/>
  </w:num>
  <w:num w:numId="5" w16cid:durableId="1782801980">
    <w:abstractNumId w:val="1"/>
  </w:num>
  <w:num w:numId="6" w16cid:durableId="1466701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5E"/>
    <w:rsid w:val="00063BC1"/>
    <w:rsid w:val="00633A5E"/>
    <w:rsid w:val="006E467E"/>
    <w:rsid w:val="00E534BF"/>
    <w:rsid w:val="00E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E32F5"/>
  <w15:chartTrackingRefBased/>
  <w15:docId w15:val="{E29D5B11-8289-F040-864F-B98E3413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A5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3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63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63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0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Bowers</dc:creator>
  <cp:keywords/>
  <dc:description/>
  <cp:lastModifiedBy>Jeremy Bowers</cp:lastModifiedBy>
  <cp:revision>1</cp:revision>
  <dcterms:created xsi:type="dcterms:W3CDTF">2025-06-20T09:16:00Z</dcterms:created>
  <dcterms:modified xsi:type="dcterms:W3CDTF">2025-06-20T09:16:00Z</dcterms:modified>
</cp:coreProperties>
</file>