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A6B"/>
          <w:sz w:val="40"/>
          <w:szCs w:val="40"/>
        </w:rPr>
        <w:t xml:space="preserve">GetMatchReady</w:t>
      </w:r>
    </w:p>
    <w:p>
      <w:pPr>
        <w:pBdr>
          <w:bottom w:val="single" w:color="6366F1" w:sz="12" w:space="6"/>
        </w:pBdr>
        <w:spacing w:after="60"/>
      </w:pPr>
      <w:r>
        <w:rPr>
          <w:color w:val="5B5B5B"/>
          <w:sz w:val="26"/>
          <w:szCs w:val="26"/>
        </w:rPr>
        <w:t xml:space="preserve">SCORM Player Integration for OMS</w:t>
      </w:r>
    </w:p>
    <w:p>
      <w:pPr>
        <w:spacing w:after="200" w:before="120"/>
      </w:pPr>
      <w:r>
        <w:rPr>
          <w:i/>
          <w:iCs/>
          <w:color w:val="5B5B5B"/>
          <w:sz w:val="21"/>
          <w:szCs w:val="21"/>
        </w:rPr>
        <w:t xml:space="preserve">Delivers SCORM modules and reports completion data back to OMS, with no JavaScript on the OMS side.</w:t>
      </w:r>
    </w:p>
    <w:p>
      <w:pPr>
        <w:pStyle w:val="Heading2"/>
        <w:spacing w:after="100" w:before="260"/>
      </w:pPr>
      <w:r>
        <w:rPr>
          <w:b/>
          <w:bCs/>
          <w:color w:val="1A2A6B"/>
        </w:rPr>
        <w:t xml:space="preserve">Overview</w:t>
      </w:r>
    </w:p>
    <w:p>
      <w:pPr>
        <w:spacing w:after="120"/>
      </w:pPr>
      <w:r>
        <w:rPr>
          <w:sz w:val="21"/>
          <w:szCs w:val="21"/>
        </w:rPr>
        <w:t xml:space="preserve">OMS owns the referee lifecycle: registration, identity, background checks, exams, requirement tracking, and reporting to the state associations, all running in its existing .NET / AWS / RDS stack, with integrations to US Soccer, Arbiter, and Assignor.</w:t>
      </w:r>
    </w:p>
    <w:p>
      <w:pPr>
        <w:spacing w:after="120"/>
      </w:pPr>
      <w:r>
        <w:rPr>
          <w:sz w:val="21"/>
          <w:szCs w:val="21"/>
        </w:rPr>
        <w:t xml:space="preserve">GetMatchReady is a hosted SCORM delivery layer. It plays a module, resumes the referee exactly where they left off, streams video from a global CDN, and reports completion back to OMS. Integration happens entirely over HTTPS: OMS calls a URL, GetMatchReady runs the player, and a webhook comes back when the referee finishes. Nothing to build or maintain on OMS’s end.</w:t>
      </w:r>
    </w:p>
    <w:p>
      <w:pPr>
        <w:pStyle w:val="Heading2"/>
        <w:spacing w:after="100" w:before="260"/>
      </w:pPr>
      <w:r>
        <w:rPr>
          <w:b/>
          <w:bCs/>
          <w:color w:val="1A2A6B"/>
        </w:rPr>
        <w:t xml:space="preserve">How it works: three touchpoints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1. Launch (identity in).  </w:t>
      </w:r>
      <w:r>
        <w:rPr>
          <w:sz w:val="21"/>
          <w:szCs w:val="21"/>
        </w:rPr>
        <w:t xml:space="preserve">OMS generates a short-lived, signed launch URL carrying the referee’s ID, name, module, state association, and a return URL. The referee opens it, GetMatchReady verifies the signature, and the module starts. No separate account or password.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2. Deliver &amp; resume.  </w:t>
      </w:r>
      <w:r>
        <w:rPr>
          <w:sz w:val="21"/>
          <w:szCs w:val="21"/>
        </w:rPr>
        <w:t xml:space="preserve">GetMatchReady serves the SCORM package, either an OMS-authored one or the USSF package, and streams the video from the CDN. The referee’s position is saved continuously (SCORM suspend data / lesson location), so returning to a module picks up right where they left off.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3. Completion callback (data out).  </w:t>
      </w:r>
      <w:r>
        <w:rPr>
          <w:sz w:val="21"/>
          <w:szCs w:val="21"/>
        </w:rPr>
        <w:t xml:space="preserve">The moment the referee reaches a terminal result, GetMatchReady sends a signed webhook to an OMS endpoint with the referee ID, module, status, score, timestamps, and certificate ID. OMS records it in RDS and reports to the state. A pull API is also available for reconciliation.</w:t>
      </w:r>
    </w:p>
    <w:p>
      <w:pPr>
        <w:pStyle w:val="Heading2"/>
        <w:spacing w:after="100" w:before="260"/>
      </w:pPr>
      <w:r>
        <w:rPr>
          <w:b/>
          <w:bCs/>
          <w:color w:val="1A2A6B"/>
        </w:rPr>
        <w:t xml:space="preserve">1. Launch (OMS to GetMatchReady)</w:t>
      </w:r>
    </w:p>
    <w:p>
      <w:pPr>
        <w:spacing w:after="120"/>
      </w:pPr>
      <w:r>
        <w:rPr>
          <w:sz w:val="21"/>
          <w:szCs w:val="21"/>
        </w:rPr>
        <w:t xml:space="preserve">OMS signs a short-lived token (HS256, shared secret) and links the referee to it:</w:t>
      </w:r>
    </w:p>
    <w:p>
      <w:pPr>
        <w:shd w:fill="F3F4F6" w:color="auto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https://getmatchready.app/launch?token=&lt;JWT&gt;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JWT claims: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"refId":     "OMS-482913",        // OMS referee ID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"name":      "Susan Adams",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"email":     "susan@example.com",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"moduleId":  "ussf-recert-2026",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"org":       "NC",                 // state association (optional)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"returnUrl": "https://oms.example.com/refs/482913/training",  // optional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"exp":       1699999999            // short-lived, single use</w:t>
      </w:r>
    </w:p>
    <w:p>
      <w:pPr>
        <w:shd w:fill="F3F4F6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sz w:val="21"/>
          <w:szCs w:val="21"/>
        </w:rPr>
        <w:t xml:space="preserve">If the token includes a returnUrl, the referee is sent there automatically when the module finishes.</w:t>
      </w:r>
    </w:p>
    <w:p>
      <w:pPr>
        <w:pStyle w:val="Heading2"/>
        <w:spacing w:after="100" w:before="260"/>
      </w:pPr>
      <w:r>
        <w:rPr>
          <w:b/>
          <w:bCs/>
          <w:color w:val="1A2A6B"/>
        </w:rPr>
        <w:t xml:space="preserve">2. Completion callback (GetMatchReady to OMS)</w:t>
      </w:r>
    </w:p>
    <w:p>
      <w:pPr>
        <w:spacing w:after="120"/>
      </w:pPr>
      <w:r>
        <w:rPr>
          <w:sz w:val="21"/>
          <w:szCs w:val="21"/>
        </w:rPr>
        <w:t xml:space="preserve">When the module reaches a terminal result, GetMatchReady POSTs a signed webhook to the OMS endpoint you provide. It fires on any terminal status — a failed or incomplete attempt is reported too, not only a completion:</w:t>
      </w:r>
    </w:p>
    <w:p>
      <w:pPr>
        <w:shd w:fill="F3F4F6" w:color="auto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POST &lt;your OMS webhook URL&gt;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X-GetMatchReady-Signature: sha256=&lt;hmac of the body&gt;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"event":         "module.passed",   // module.completed | passed | failed | incomplete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"refId":         "OMS-482913",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"moduleId":      "ussf-recert-2026",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"org":           "NC",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"status":        "passed",           // completed | passed | failed | incomplete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"score":         { "raw": 8, "min": 0, "max": 10, "percent": 80 },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"startedAt":     "2026-09-10T14:02:11Z",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"completedAt":   "2026-09-10T15:01:44Z",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"certificateId": "OMG-8F3A21",       // null unless the attempt passed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"durationSeconds": 3573</w:t>
      </w:r>
    </w:p>
    <w:p>
      <w:pPr>
        <w:shd w:fill="F3F4F6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sz w:val="21"/>
          <w:szCs w:val="21"/>
        </w:rPr>
        <w:t xml:space="preserve">The event name mirrors the status (module.completed, module.passed, module.failed, module.incomplete), so OMS can branch on either field. The score is null when the package reports none; percent is null unless the package reported both a min and a max — the scale is never guessed.</w:t>
      </w:r>
    </w:p>
    <w:p>
      <w:pPr>
        <w:spacing w:after="120"/>
      </w:pPr>
      <w:r>
        <w:rPr>
          <w:sz w:val="21"/>
          <w:szCs w:val="21"/>
        </w:rPr>
        <w:t xml:space="preserve">If OMS is briefly unavailable when this fires, delivery retries automatically.</w:t>
      </w:r>
    </w:p>
    <w:p>
      <w:pPr>
        <w:pStyle w:val="Heading2"/>
        <w:spacing w:after="100" w:before="260"/>
      </w:pPr>
      <w:r>
        <w:rPr>
          <w:b/>
          <w:bCs/>
          <w:color w:val="1A2A6B"/>
        </w:rPr>
        <w:t xml:space="preserve">3. Reconciliation API (OMS to GetMatchReady, on demand)</w:t>
      </w:r>
    </w:p>
    <w:p>
      <w:pPr>
        <w:spacing w:after="120"/>
      </w:pPr>
      <w:r>
        <w:rPr>
          <w:sz w:val="21"/>
          <w:szCs w:val="21"/>
        </w:rPr>
        <w:t xml:space="preserve">OMS can also pull status at any time to reconcile its records. It returns in-progress for a started-but-unfinished module, and carries the same status and score fields as the webhook:</w:t>
      </w:r>
    </w:p>
    <w:p>
      <w:pPr>
        <w:shd w:fill="F3F4F6" w:color="auto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https://getmatchready.app/api/v1/completions?refId=OMS-482913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&lt;API key&gt;   // per-tenant key, separate from the signing secret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→ [ { "moduleId": "ussf-recert-2026",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"status": "passed",          // completed | passed | failed | incomplete | in-progress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"score": { "raw": 8, "min": 0, "max": 10, "percent": 80 },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"completedAt": "2026-09-10T15:01:44Z",</w:t>
      </w:r>
    </w:p>
    <w:p>
      <w:pPr>
        <w:shd w:fill="F3F4F6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"certificateId": "OMG-8F3A21" } ]</w:t>
      </w:r>
    </w:p>
    <w:p>
      <w:pPr>
        <w:pStyle w:val="Heading2"/>
        <w:spacing w:after="100" w:before="260"/>
      </w:pPr>
      <w:r>
        <w:rPr>
          <w:b/>
          <w:bCs/>
          <w:color w:val="1A2A6B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Launch tokens are signed with a shared secret, short-lived, and single-use, so a link cannot be reused or forged.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Completion webhooks are HMAC-signed (X-GetMatchReady-Signature) so OMS can verify every callback is genuine.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SCORM packages are served over HTTPS, same-origin, which makes completion tracking tamper-resistant: a “complete” reflects that the referee actually finished.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reconciliation API uses a separate, per-tenant API key — distinct from the signing secret — so pulling status and signing tokens are controlled independently.</w:t>
      </w:r>
    </w:p>
    <w:p>
      <w:pPr>
        <w:pStyle w:val="Heading2"/>
        <w:spacing w:after="100" w:before="260"/>
      </w:pPr>
      <w:r>
        <w:rPr>
          <w:b/>
          <w:bCs/>
          <w:color w:val="1A2A6B"/>
        </w:rPr>
        <w:t xml:space="preserve">Content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OMS can upload its own SCORM packages, Captivate-authored with state-specific content, or use the hosted USSF packages.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Either way, embedded video is offloaded to the CDN, which keeps large modules loading quickly without adding cost on OMS’s side.</w:t>
      </w:r>
    </w:p>
    <w:p>
      <w:pPr>
        <w:pStyle w:val="Heading2"/>
        <w:spacing w:after="100" w:before="260"/>
      </w:pPr>
      <w:r>
        <w:rPr>
          <w:b/>
          <w:bCs/>
          <w:color w:val="1A2A6B"/>
        </w:rPr>
        <w:t xml:space="preserve">Division of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A6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OMS owns</w:t>
            </w:r>
          </w:p>
        </w:tc>
        <w:tc>
          <w:tcPr>
            <w:tcW w:type="dxa" w:w="4680"/>
            <w:shd w:fill="1A2A6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GetMatchReady owns</w:t>
            </w:r>
          </w:p>
        </w:tc>
      </w:tr>
      <w:tr>
        <w:tc>
          <w:tcPr>
            <w:tcW w:type="dxa" w:w="4680"/>
            <w:shd w:fill="F7F8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Referee registration &amp; identity</w:t>
            </w:r>
          </w:p>
        </w:tc>
        <w:tc>
          <w:tcPr>
            <w:tcW w:type="dxa" w:w="4680"/>
            <w:shd w:fill="F7F8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SCORM playback &amp; resume (bookmarking)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Background checks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Video delivery via global CDN</w:t>
            </w:r>
          </w:p>
        </w:tc>
      </w:tr>
      <w:tr>
        <w:tc>
          <w:tcPr>
            <w:tcW w:type="dxa" w:w="4680"/>
            <w:shd w:fill="F7F8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Exams &amp; requirement tracking</w:t>
            </w:r>
          </w:p>
        </w:tc>
        <w:tc>
          <w:tcPr>
            <w:tcW w:type="dxa" w:w="4680"/>
            <w:shd w:fill="F7F8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Genuine completion capture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Reporting to the state associations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Certificate generation</w:t>
            </w:r>
          </w:p>
        </w:tc>
      </w:tr>
      <w:tr>
        <w:tc>
          <w:tcPr>
            <w:tcW w:type="dxa" w:w="4680"/>
            <w:shd w:fill="F7F8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of record (AWS / RDS)</w:t>
            </w:r>
          </w:p>
        </w:tc>
        <w:tc>
          <w:tcPr>
            <w:tcW w:type="dxa" w:w="4680"/>
            <w:shd w:fill="F7F8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Completion callback + reconciliation API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A2A6B"/>
        </w:rPr>
        <w:t xml:space="preserve">Status</w:t>
      </w:r>
    </w:p>
    <w:p>
      <w:pPr>
        <w:spacing w:after="120"/>
      </w:pPr>
      <w:r>
        <w:rPr>
          <w:sz w:val="21"/>
          <w:szCs w:val="21"/>
        </w:rPr>
        <w:t xml:space="preserve">The player, resume/bookmarking, CDN video delivery, completion tracking, certificates, data export, and the reconciliation API are live in production today. The launch-token and completion-webhook integration described here is what GetMatchReady stands up for OMS.</w:t>
      </w:r>
    </w:p>
    <w:p>
      <w:pPr>
        <w:pBdr>
          <w:top w:val="single" w:color="CCCCCC" w:sz="6" w:space="6"/>
        </w:pBdr>
        <w:spacing w:before="300"/>
      </w:pPr>
      <w:r>
        <w:rPr>
          <w:color w:val="5B5B5B"/>
          <w:sz w:val="18"/>
          <w:szCs w:val="18"/>
        </w:rPr>
        <w:t xml:space="preserve">Prepared by Jeremy Layton Brown Smith  ·  GetMatchReady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2026-09-13T20:28:16.253Z</dcterms:created>
  <dcterms:modified xsi:type="dcterms:W3CDTF">2026-09-13T20:28:16.266Z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