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1c022c4399b182b374027713987ad7d0e9848d2"/>
    <w:p>
      <w:pPr>
        <w:pStyle w:val="Heading1"/>
      </w:pPr>
      <w:r>
        <w:t xml:space="preserve">501 Pipeline and Sales Systems — Pipeline Review Template</w:t>
      </w:r>
    </w:p>
    <w:p>
      <w:pPr>
        <w:pStyle w:val="FirstParagraph"/>
      </w:pPr>
      <w:r>
        <w:t xml:space="preserve">A one page reference for the Friday pipeline review. Print, fill in, run with your coach or team leader.</w:t>
      </w:r>
    </w:p>
    <w:p>
      <w:r>
        <w:pict>
          <v:rect style="width:0;height:1.5pt" o:hralign="center" o:hrstd="t" o:hr="t"/>
        </w:pict>
      </w:r>
    </w:p>
    <w:bookmarkStart w:id="9" w:name="purpose"/>
    <w:p>
      <w:pPr>
        <w:pStyle w:val="Heading2"/>
      </w:pPr>
      <w:r>
        <w:t xml:space="preserve">Purpose</w:t>
      </w:r>
    </w:p>
    <w:p>
      <w:pPr>
        <w:pStyle w:val="FirstParagraph"/>
      </w:pPr>
      <w:r>
        <w:t xml:space="preserve">To stop losing deals to mess. A pipeline with no status and no next step is a pipeline that dies.</w:t>
      </w:r>
    </w:p>
    <w:bookmarkEnd w:id="9"/>
    <w:bookmarkStart w:id="10" w:name="the-four-pipeline-statuses"/>
    <w:p>
      <w:pPr>
        <w:pStyle w:val="Heading2"/>
      </w:pPr>
      <w:r>
        <w:t xml:space="preserve">The Four Pipeline Statuses</w:t>
      </w:r>
    </w:p>
    <w:p>
      <w:pPr>
        <w:pStyle w:val="FirstParagraph"/>
      </w:pPr>
      <w:r>
        <w:t xml:space="preserve">Every active file is exactly one of these:</w:t>
      </w:r>
    </w:p>
    <w:p>
      <w:pPr>
        <w:pStyle w:val="Compact"/>
        <w:numPr>
          <w:ilvl w:val="0"/>
          <w:numId w:val="1001"/>
        </w:numPr>
      </w:pPr>
      <w:r>
        <w:rPr>
          <w:b/>
          <w:bCs/>
        </w:rPr>
        <w:t xml:space="preserve">Hot</w:t>
      </w:r>
      <w:r>
        <w:t xml:space="preserve"> </w:t>
      </w:r>
      <w:r>
        <w:t xml:space="preserve">— Pre-approved or under contract. Has a closing date. Real activity this week.</w:t>
      </w:r>
    </w:p>
    <w:p>
      <w:pPr>
        <w:pStyle w:val="Compact"/>
        <w:numPr>
          <w:ilvl w:val="0"/>
          <w:numId w:val="1001"/>
        </w:numPr>
      </w:pPr>
      <w:r>
        <w:rPr>
          <w:b/>
          <w:bCs/>
        </w:rPr>
        <w:t xml:space="preserve">Warm</w:t>
      </w:r>
      <w:r>
        <w:t xml:space="preserve"> </w:t>
      </w:r>
      <w:r>
        <w:t xml:space="preserve">— Pre-qualified. Has a stated next step. Real activity in the last 14 days.</w:t>
      </w:r>
    </w:p>
    <w:p>
      <w:pPr>
        <w:pStyle w:val="Compact"/>
        <w:numPr>
          <w:ilvl w:val="0"/>
          <w:numId w:val="1001"/>
        </w:numPr>
      </w:pPr>
      <w:r>
        <w:rPr>
          <w:b/>
          <w:bCs/>
        </w:rPr>
        <w:t xml:space="preserve">Watch</w:t>
      </w:r>
      <w:r>
        <w:t xml:space="preserve"> </w:t>
      </w:r>
      <w:r>
        <w:t xml:space="preserve">— Early conversation. Has a stated timeline. Real activity in the last 30 days.</w:t>
      </w:r>
    </w:p>
    <w:p>
      <w:pPr>
        <w:pStyle w:val="Compact"/>
        <w:numPr>
          <w:ilvl w:val="0"/>
          <w:numId w:val="1001"/>
        </w:numPr>
      </w:pPr>
      <w:r>
        <w:rPr>
          <w:b/>
          <w:bCs/>
        </w:rPr>
        <w:t xml:space="preserve">Dead</w:t>
      </w:r>
      <w:r>
        <w:t xml:space="preserve"> </w:t>
      </w:r>
      <w:r>
        <w:t xml:space="preserve">— No real activity in 60+ days. Move to past client list with a follow-up plan.</w:t>
      </w:r>
    </w:p>
    <w:p>
      <w:pPr>
        <w:pStyle w:val="FirstParagraph"/>
      </w:pPr>
      <w:r>
        <w:t xml:space="preserve">If you can’t defend a status, it’s</w:t>
      </w:r>
      <w:r>
        <w:t xml:space="preserve"> </w:t>
      </w:r>
      <w:r>
        <w:t xml:space="preserve">“Watch”</w:t>
      </w:r>
      <w:r>
        <w:t xml:space="preserve"> </w:t>
      </w:r>
      <w:r>
        <w:t xml:space="preserve">or</w:t>
      </w:r>
      <w:r>
        <w:t xml:space="preserve"> </w:t>
      </w:r>
      <w:r>
        <w:t xml:space="preserve">“Dead.”</w:t>
      </w:r>
      <w:r>
        <w:t xml:space="preserve"> </w:t>
      </w:r>
      <w:r>
        <w:t xml:space="preserve">Not</w:t>
      </w:r>
      <w:r>
        <w:t xml:space="preserve"> </w:t>
      </w:r>
      <w:r>
        <w:t xml:space="preserve">“Hot.”</w:t>
      </w:r>
    </w:p>
    <w:bookmarkEnd w:id="10"/>
    <w:bookmarkStart w:id="11" w:name="the-friday-15-minute-review"/>
    <w:p>
      <w:pPr>
        <w:pStyle w:val="Heading2"/>
      </w:pPr>
      <w:r>
        <w:t xml:space="preserve">The Friday 15 Minute Review</w:t>
      </w:r>
    </w:p>
    <w:p>
      <w:pPr>
        <w:pStyle w:val="Compact"/>
        <w:numPr>
          <w:ilvl w:val="0"/>
          <w:numId w:val="1002"/>
        </w:numPr>
      </w:pPr>
      <w:r>
        <w:rPr>
          <w:b/>
          <w:bCs/>
        </w:rPr>
        <w:t xml:space="preserve">5 min</w:t>
      </w:r>
      <w:r>
        <w:t xml:space="preserve"> </w:t>
      </w:r>
      <w:r>
        <w:t xml:space="preserve">— Open your pipeline. Sort by status.</w:t>
      </w:r>
    </w:p>
    <w:p>
      <w:pPr>
        <w:pStyle w:val="Compact"/>
        <w:numPr>
          <w:ilvl w:val="0"/>
          <w:numId w:val="1002"/>
        </w:numPr>
      </w:pPr>
      <w:r>
        <w:rPr>
          <w:b/>
          <w:bCs/>
        </w:rPr>
        <w:t xml:space="preserve">5 min</w:t>
      </w:r>
      <w:r>
        <w:t xml:space="preserve"> </w:t>
      </w:r>
      <w:r>
        <w:t xml:space="preserve">— For every Hot file: write the next step and the date. No exceptions.</w:t>
      </w:r>
    </w:p>
    <w:p>
      <w:pPr>
        <w:pStyle w:val="Compact"/>
        <w:numPr>
          <w:ilvl w:val="0"/>
          <w:numId w:val="1002"/>
        </w:numPr>
      </w:pPr>
      <w:r>
        <w:rPr>
          <w:b/>
          <w:bCs/>
        </w:rPr>
        <w:t xml:space="preserve">5 min</w:t>
      </w:r>
      <w:r>
        <w:t xml:space="preserve"> </w:t>
      </w:r>
      <w:r>
        <w:t xml:space="preserve">— For every Warm and Watch file: write the action you’re taking this week. If no action, it’s Dead.</w:t>
      </w:r>
    </w:p>
    <w:bookmarkEnd w:id="11"/>
    <w:bookmarkStart w:id="12" w:name="speed-to-lead"/>
    <w:p>
      <w:pPr>
        <w:pStyle w:val="Heading2"/>
      </w:pPr>
      <w:r>
        <w:t xml:space="preserve">Speed to Lead</w:t>
      </w:r>
    </w:p>
    <w:p>
      <w:pPr>
        <w:pStyle w:val="FirstParagraph"/>
      </w:pPr>
      <w:r>
        <w:t xml:space="preserve">The first 5 minutes matter most. If a new lead comes in:</w:t>
      </w:r>
      <w:r>
        <w:t xml:space="preserve"> </w:t>
      </w:r>
      <w:r>
        <w:t xml:space="preserve">- 0–5 min: text or call</w:t>
      </w:r>
      <w:r>
        <w:t xml:space="preserve"> </w:t>
      </w:r>
      <w:r>
        <w:t xml:space="preserve">- 5–30 min: short follow up</w:t>
      </w:r>
      <w:r>
        <w:t xml:space="preserve"> </w:t>
      </w:r>
      <w:r>
        <w:t xml:space="preserve">- 30 min – 2 hours: voicemail + email</w:t>
      </w:r>
      <w:r>
        <w:t xml:space="preserve"> </w:t>
      </w:r>
      <w:r>
        <w:t xml:space="preserve">- 2+ hours: you’ve lost</w:t>
      </w:r>
    </w:p>
    <w:bookmarkEnd w:id="12"/>
    <w:bookmarkStart w:id="13" w:name="past-client-touch-plan-by-tenure"/>
    <w:p>
      <w:pPr>
        <w:pStyle w:val="Heading2"/>
      </w:pPr>
      <w:r>
        <w:t xml:space="preserve">Past Client Touch Plan by Tenure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Tenure</w:t>
            </w:r>
          </w:p>
        </w:tc>
        <w:tc>
          <w:tcPr/>
          <w:p>
            <w:pPr>
              <w:pStyle w:val="Compact"/>
            </w:pPr>
            <w:r>
              <w:t xml:space="preserve">Cadence</w:t>
            </w:r>
          </w:p>
        </w:tc>
        <w:tc>
          <w:tcPr/>
          <w:p>
            <w:pPr>
              <w:pStyle w:val="Compact"/>
            </w:pPr>
            <w:r>
              <w:t xml:space="preserve">Channel</w:t>
            </w:r>
          </w:p>
        </w:tc>
      </w:tr>
      <w:tr>
        <w:tc>
          <w:tcPr/>
          <w:p>
            <w:pPr>
              <w:pStyle w:val="Compact"/>
            </w:pPr>
            <w:r>
              <w:t xml:space="preserve">0–12 months</w:t>
            </w:r>
          </w:p>
        </w:tc>
        <w:tc>
          <w:tcPr/>
          <w:p>
            <w:pPr>
              <w:pStyle w:val="Compact"/>
            </w:pPr>
            <w:r>
              <w:t xml:space="preserve">Every 60 days</w:t>
            </w:r>
          </w:p>
        </w:tc>
        <w:tc>
          <w:tcPr/>
          <w:p>
            <w:pPr>
              <w:pStyle w:val="Compact"/>
            </w:pPr>
            <w:r>
              <w:t xml:space="preserve">Text, call, or handwritten card</w:t>
            </w:r>
          </w:p>
        </w:tc>
      </w:tr>
      <w:tr>
        <w:tc>
          <w:tcPr/>
          <w:p>
            <w:pPr>
              <w:pStyle w:val="Compact"/>
            </w:pPr>
            <w:r>
              <w:t xml:space="preserve">1–3 years</w:t>
            </w:r>
          </w:p>
        </w:tc>
        <w:tc>
          <w:tcPr/>
          <w:p>
            <w:pPr>
              <w:pStyle w:val="Compact"/>
            </w:pPr>
            <w:r>
              <w:t xml:space="preserve">Every 90 days</w:t>
            </w:r>
          </w:p>
        </w:tc>
        <w:tc>
          <w:tcPr/>
          <w:p>
            <w:pPr>
              <w:pStyle w:val="Compact"/>
            </w:pPr>
            <w:r>
              <w:t xml:space="preserve">Text, call, or email</w:t>
            </w:r>
          </w:p>
        </w:tc>
      </w:tr>
      <w:tr>
        <w:tc>
          <w:tcPr/>
          <w:p>
            <w:pPr>
              <w:pStyle w:val="Compact"/>
            </w:pPr>
            <w:r>
              <w:t xml:space="preserve">3+ years</w:t>
            </w:r>
          </w:p>
        </w:tc>
        <w:tc>
          <w:tcPr/>
          <w:p>
            <w:pPr>
              <w:pStyle w:val="Compact"/>
            </w:pPr>
            <w:r>
              <w:t xml:space="preserve">Every 180 days</w:t>
            </w:r>
          </w:p>
        </w:tc>
        <w:tc>
          <w:tcPr/>
          <w:p>
            <w:pPr>
              <w:pStyle w:val="Compact"/>
            </w:pPr>
            <w:r>
              <w:t xml:space="preserve">Text, call, or newsletter</w:t>
            </w:r>
          </w:p>
        </w:tc>
      </w:tr>
    </w:tbl>
    <w:p>
      <w:pPr>
        <w:pStyle w:val="BodyText"/>
      </w:pPr>
      <w:r>
        <w:t xml:space="preserve">Pick a system. Run the system.</w:t>
      </w:r>
    </w:p>
    <w:bookmarkEnd w:id="13"/>
    <w:bookmarkStart w:id="14" w:name="ai-assisted-follow-up"/>
    <w:p>
      <w:pPr>
        <w:pStyle w:val="Heading2"/>
      </w:pPr>
      <w:r>
        <w:t xml:space="preserve">AI-Assisted Follow Up</w:t>
      </w:r>
    </w:p>
    <w:p>
      <w:pPr>
        <w:pStyle w:val="FirstParagraph"/>
      </w:pPr>
      <w:r>
        <w:t xml:space="preserve">Use the AI Assistant (Script Builder persona) to draft your past client and follow up messages. Always edit the draft. Make it sound like you. Add one specific detail about them.</w:t>
      </w:r>
    </w:p>
    <w:bookmarkEnd w:id="14"/>
    <w:bookmarkStart w:id="15" w:name="the-5-status-calls"/>
    <w:p>
      <w:pPr>
        <w:pStyle w:val="Heading2"/>
      </w:pPr>
      <w:r>
        <w:t xml:space="preserve">The 5 Status Calls</w:t>
      </w:r>
    </w:p>
    <w:p>
      <w:pPr>
        <w:pStyle w:val="FirstParagraph"/>
      </w:pPr>
      <w:r>
        <w:t xml:space="preserve">Every active file, every week, one of these calls:</w:t>
      </w:r>
      <w:r>
        <w:t xml:space="preserve"> </w:t>
      </w:r>
      <w:r>
        <w:t xml:space="preserve">1.</w:t>
      </w:r>
      <w:r>
        <w:t xml:space="preserve"> </w:t>
      </w:r>
      <w:r>
        <w:rPr>
          <w:b/>
          <w:bCs/>
        </w:rPr>
        <w:t xml:space="preserve">Borrower status update.</w:t>
      </w:r>
      <w:r>
        <w:t xml:space="preserve"> </w:t>
      </w:r>
      <w:r>
        <w:t xml:space="preserve">“Hey [name], quick update on [file]…”</w:t>
      </w:r>
      <w:r>
        <w:t xml:space="preserve"> </w:t>
      </w:r>
      <w:r>
        <w:t xml:space="preserve">2.</w:t>
      </w:r>
      <w:r>
        <w:t xml:space="preserve"> </w:t>
      </w:r>
      <w:r>
        <w:rPr>
          <w:b/>
          <w:bCs/>
        </w:rPr>
        <w:t xml:space="preserve">Realtor status update.</w:t>
      </w:r>
      <w:r>
        <w:t xml:space="preserve"> </w:t>
      </w:r>
      <w:r>
        <w:t xml:space="preserve">“Hey [realtor], file update…”</w:t>
      </w:r>
      <w:r>
        <w:t xml:space="preserve"> </w:t>
      </w:r>
      <w:r>
        <w:t xml:space="preserve">3.</w:t>
      </w:r>
      <w:r>
        <w:t xml:space="preserve"> </w:t>
      </w:r>
      <w:r>
        <w:rPr>
          <w:b/>
          <w:bCs/>
        </w:rPr>
        <w:t xml:space="preserve">Title / escrow check-in.</w:t>
      </w:r>
      <w:r>
        <w:t xml:space="preserve"> </w:t>
      </w:r>
      <w:r>
        <w:t xml:space="preserve">“Hey [processor], quick check-in…”</w:t>
      </w:r>
      <w:r>
        <w:t xml:space="preserve"> </w:t>
      </w:r>
      <w:r>
        <w:t xml:space="preserve">4.</w:t>
      </w:r>
      <w:r>
        <w:t xml:space="preserve"> </w:t>
      </w:r>
      <w:r>
        <w:rPr>
          <w:b/>
          <w:bCs/>
        </w:rPr>
        <w:t xml:space="preserve">Past client check-in.</w:t>
      </w:r>
      <w:r>
        <w:t xml:space="preserve"> </w:t>
      </w:r>
      <w:r>
        <w:t xml:space="preserve">“Hey [name], no reason, just thinking about you…”</w:t>
      </w:r>
      <w:r>
        <w:t xml:space="preserve"> </w:t>
      </w:r>
      <w:r>
        <w:t xml:space="preserve">5.</w:t>
      </w:r>
      <w:r>
        <w:t xml:space="preserve"> </w:t>
      </w:r>
      <w:r>
        <w:rPr>
          <w:b/>
          <w:bCs/>
        </w:rPr>
        <w:t xml:space="preserve">Partner introduction.</w:t>
      </w:r>
      <w:r>
        <w:t xml:space="preserve"> </w:t>
      </w:r>
      <w:r>
        <w:t xml:space="preserve">“Hey [realtor], wanted to introduce you to [partner]…”</w:t>
      </w:r>
    </w:p>
    <w:bookmarkEnd w:id="15"/>
    <w:bookmarkStart w:id="16" w:name="the-assignment"/>
    <w:p>
      <w:pPr>
        <w:pStyle w:val="Heading2"/>
      </w:pPr>
      <w:r>
        <w:t xml:space="preserve">The Assignment</w:t>
      </w:r>
    </w:p>
    <w:p>
      <w:pPr>
        <w:pStyle w:val="Compact"/>
        <w:numPr>
          <w:ilvl w:val="0"/>
          <w:numId w:val="1003"/>
        </w:numPr>
      </w:pPr>
      <w:r>
        <w:t xml:space="preserve">Clean your pipeline. Every file has a status and a dated next step.</w:t>
      </w:r>
    </w:p>
    <w:p>
      <w:pPr>
        <w:pStyle w:val="Compact"/>
        <w:numPr>
          <w:ilvl w:val="0"/>
          <w:numId w:val="1003"/>
        </w:numPr>
      </w:pPr>
      <w:r>
        <w:t xml:space="preserve">Segment your past client list by tenure.</w:t>
      </w:r>
    </w:p>
    <w:p>
      <w:pPr>
        <w:pStyle w:val="Compact"/>
        <w:numPr>
          <w:ilvl w:val="0"/>
          <w:numId w:val="1003"/>
        </w:numPr>
      </w:pPr>
      <w:r>
        <w:t xml:space="preserve">Send 20 personalized past client touches this week.</w:t>
      </w:r>
    </w:p>
    <w:p>
      <w:pPr>
        <w:pStyle w:val="Compact"/>
        <w:numPr>
          <w:ilvl w:val="0"/>
          <w:numId w:val="1003"/>
        </w:numPr>
      </w:pPr>
      <w:r>
        <w:t xml:space="preserve">Run one full Friday pipeline review with your team leader or coach.</w:t>
      </w:r>
    </w:p>
    <w:bookmarkEnd w:id="16"/>
    <w:bookmarkStart w:id="17" w:name="compliance"/>
    <w:p>
      <w:pPr>
        <w:pStyle w:val="Heading2"/>
      </w:pPr>
      <w:r>
        <w:t xml:space="preserve">Compliance</w:t>
      </w:r>
    </w:p>
    <w:p>
      <w:pPr>
        <w:pStyle w:val="Compact"/>
        <w:numPr>
          <w:ilvl w:val="0"/>
          <w:numId w:val="1004"/>
        </w:numPr>
      </w:pPr>
      <w:r>
        <w:t xml:space="preserve">Past client outreach about specific rate or payment terms is a Reg Z advertisement and requires disclosures.</w:t>
      </w:r>
    </w:p>
    <w:p>
      <w:pPr>
        <w:pStyle w:val="Compact"/>
        <w:numPr>
          <w:ilvl w:val="0"/>
          <w:numId w:val="1004"/>
        </w:numPr>
      </w:pPr>
      <w:r>
        <w:t xml:space="preserve">No claims about guaranteed savings or guaranteed approvals.</w:t>
      </w:r>
    </w:p>
    <w:bookmarkEnd w:id="17"/>
    <w:bookmarkStart w:id="18" w:name="behavior-change"/>
    <w:p>
      <w:pPr>
        <w:pStyle w:val="Heading2"/>
      </w:pPr>
      <w:r>
        <w:t xml:space="preserve">Behavior Change</w:t>
      </w:r>
    </w:p>
    <w:p>
      <w:pPr>
        <w:pStyle w:val="FirstParagraph"/>
      </w:pPr>
      <w:r>
        <w:t xml:space="preserve">LO has a cleaner pipeline, fewer missing next steps, and a steadier past-client touch plan.</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2026-06-09T17:41:50Z</dcterms:created>
  <dcterms:modified xsi:type="dcterms:W3CDTF">2026-06-09T17:41:50Z</dcterms:modified>
</cp:coreProperties>
</file>

<file path=docProps/custom.xml><?xml version="1.0" encoding="utf-8"?>
<Properties xmlns="http://schemas.openxmlformats.org/officeDocument/2006/custom-properties" xmlns:vt="http://schemas.openxmlformats.org/officeDocument/2006/docPropsVTypes"/>
</file>