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lite-execution-niche-plan-template"/>
    <w:p>
      <w:pPr>
        <w:pStyle w:val="Heading1"/>
      </w:pPr>
      <w:r>
        <w:t xml:space="preserve">601 Elite Execution — Niche Plan Template</w:t>
      </w:r>
    </w:p>
    <w:p>
      <w:pPr>
        <w:pStyle w:val="FirstParagraph"/>
      </w:pPr>
      <w:r>
        <w:t xml:space="preserve">A one page reference for the 12 week niche plan you submit to graduate.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graduate from</w:t>
      </w:r>
      <w:r>
        <w:t xml:space="preserve"> </w:t>
      </w:r>
      <w:r>
        <w:t xml:space="preserve">“running around”</w:t>
      </w:r>
      <w:r>
        <w:t xml:space="preserve"> </w:t>
      </w:r>
      <w:r>
        <w:t xml:space="preserve">to</w:t>
      </w:r>
      <w:r>
        <w:t xml:space="preserve"> </w:t>
      </w:r>
      <w:r>
        <w:t xml:space="preserve">“running a system.”</w:t>
      </w:r>
      <w:r>
        <w:t xml:space="preserve"> </w:t>
      </w:r>
      <w:r>
        <w:t xml:space="preserve">You leave 601 with a written plan, a working AI prompt routine, and a measurable weekly scorecard.</w:t>
      </w:r>
    </w:p>
    <w:bookmarkEnd w:id="9"/>
    <w:bookmarkStart w:id="10" w:name="pick-one-niche"/>
    <w:p>
      <w:pPr>
        <w:pStyle w:val="Heading2"/>
      </w:pPr>
      <w:r>
        <w:t xml:space="preserve">Pick One Niche</w:t>
      </w:r>
    </w:p>
    <w:p>
      <w:pPr>
        <w:pStyle w:val="FirstParagraph"/>
      </w:pPr>
      <w:r>
        <w:t xml:space="preserve">Not three.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Why it works</w:t>
            </w:r>
          </w:p>
        </w:tc>
        <w:tc>
          <w:tcPr/>
          <w:p>
            <w:pPr>
              <w:pStyle w:val="Compact"/>
            </w:pPr>
            <w:r>
              <w:t xml:space="preserve">Why you might pick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Self-employed</w:t>
            </w:r>
          </w:p>
        </w:tc>
        <w:tc>
          <w:tcPr/>
          <w:p>
            <w:pPr>
              <w:pStyle w:val="Compact"/>
            </w:pPr>
            <w:r>
              <w:t xml:space="preserve">Big borrower pool, hard to find a good LO</w:t>
            </w:r>
          </w:p>
        </w:tc>
        <w:tc>
          <w:tcPr/>
          <w:p>
            <w:pPr>
              <w:pStyle w:val="Compact"/>
            </w:pPr>
            <w:r>
              <w:t xml:space="preserve">You speak the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 / military</w:t>
            </w:r>
          </w:p>
        </w:tc>
        <w:tc>
          <w:tcPr/>
          <w:p>
            <w:pPr>
              <w:pStyle w:val="Compact"/>
            </w:pPr>
            <w:r>
              <w:t xml:space="preserve">Steady pipeline, deep relationships</w:t>
            </w:r>
          </w:p>
        </w:tc>
        <w:tc>
          <w:tcPr/>
          <w:p>
            <w:pPr>
              <w:pStyle w:val="Compact"/>
            </w:pPr>
            <w:r>
              <w:t xml:space="preserve">You or family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First-time buyer</w:t>
            </w:r>
          </w:p>
        </w:tc>
        <w:tc>
          <w:tcPr/>
          <w:p>
            <w:pPr>
              <w:pStyle w:val="Compact"/>
            </w:pPr>
            <w:r>
              <w:t xml:space="preserve">High volume, big impact</w:t>
            </w:r>
          </w:p>
        </w:tc>
        <w:tc>
          <w:tcPr/>
          <w:p>
            <w:pPr>
              <w:pStyle w:val="Compact"/>
            </w:pPr>
            <w:r>
              <w:t xml:space="preserve">Your market has first-timers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</w:t>
            </w:r>
          </w:p>
        </w:tc>
        <w:tc>
          <w:tcPr/>
          <w:p>
            <w:pPr>
              <w:pStyle w:val="Compact"/>
            </w:pPr>
            <w:r>
              <w:t xml:space="preserve">Repeat business, larger loans</w:t>
            </w:r>
          </w:p>
        </w:tc>
        <w:tc>
          <w:tcPr/>
          <w:p>
            <w:pPr>
              <w:pStyle w:val="Compact"/>
            </w:pPr>
            <w:r>
              <w:t xml:space="preserve">You already know investors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Divorce</w:t>
            </w:r>
          </w:p>
        </w:tc>
        <w:tc>
          <w:tcPr/>
          <w:p>
            <w:pPr>
              <w:pStyle w:val="Compact"/>
            </w:pPr>
            <w:r>
              <w:t xml:space="preserve">Time-sensitive, no marketing fluff</w:t>
            </w:r>
          </w:p>
        </w:tc>
        <w:tc>
          <w:tcPr/>
          <w:p>
            <w:pPr>
              <w:pStyle w:val="Compact"/>
            </w:pPr>
            <w:r>
              <w:t xml:space="preserve">You have a partner who refers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construction</w:t>
            </w:r>
          </w:p>
        </w:tc>
        <w:tc>
          <w:tcPr/>
          <w:p>
            <w:pPr>
              <w:pStyle w:val="Compact"/>
            </w:pPr>
            <w:r>
              <w:t xml:space="preserve">Builder relationships, steady flow</w:t>
            </w:r>
          </w:p>
        </w:tc>
        <w:tc>
          <w:tcPr/>
          <w:p>
            <w:pPr>
              <w:pStyle w:val="Compact"/>
            </w:pPr>
            <w:r>
              <w:t xml:space="preserve">Your market is growing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Older homeowners, underserved</w:t>
            </w:r>
          </w:p>
        </w:tc>
        <w:tc>
          <w:tcPr/>
          <w:p>
            <w:pPr>
              <w:pStyle w:val="Compact"/>
            </w:pPr>
            <w:r>
              <w:t xml:space="preserve">You have a 55+ community nearby</w:t>
            </w:r>
          </w:p>
        </w:tc>
      </w:tr>
    </w:tbl>
    <w:p>
      <w:pPr>
        <w:pStyle w:val="BodyText"/>
      </w:pPr>
      <w:r>
        <w:t xml:space="preserve">Pick one. Commit for 90 days. Re-evaluate at the end.</w:t>
      </w:r>
    </w:p>
    <w:bookmarkEnd w:id="10"/>
    <w:bookmarkStart w:id="11" w:name="the-12-week-plan-one-page"/>
    <w:p>
      <w:pPr>
        <w:pStyle w:val="Heading2"/>
      </w:pPr>
      <w:r>
        <w:t xml:space="preserve">The 12 Week Plan (One Page)</w:t>
      </w:r>
    </w:p>
    <w:p>
      <w:pPr>
        <w:pStyle w:val="SourceCode"/>
      </w:pPr>
      <w:r>
        <w:rPr>
          <w:rStyle w:val="VerbatimChar"/>
        </w:rPr>
        <w:t xml:space="preserve">Week 1-2:  [Foundation. Pick the niche. List 25 priority partners. </w:t>
      </w:r>
      <w:r>
        <w:br/>
      </w:r>
      <w:r>
        <w:rPr>
          <w:rStyle w:val="VerbatimChar"/>
        </w:rPr>
        <w:t xml:space="preserve">            Open 3 source funnels. Write your AI prompt routine.]</w:t>
      </w:r>
      <w:r>
        <w:br/>
      </w:r>
      <w:r>
        <w:rPr>
          <w:rStyle w:val="VerbatimChar"/>
        </w:rPr>
        <w:t xml:space="preserve">Week 3-4:  [Outreach. Send 5 partner outreaches per week. Post </w:t>
      </w:r>
      <w:r>
        <w:br/>
      </w:r>
      <w:r>
        <w:rPr>
          <w:rStyle w:val="VerbatimChar"/>
        </w:rPr>
        <w:t xml:space="preserve">            2 pieces of niche content. Make 1 listing agent call </w:t>
      </w:r>
      <w:r>
        <w:br/>
      </w:r>
      <w:r>
        <w:rPr>
          <w:rStyle w:val="VerbatimChar"/>
        </w:rPr>
        <w:t xml:space="preserve">            per active file.]</w:t>
      </w:r>
      <w:r>
        <w:br/>
      </w:r>
      <w:r>
        <w:rPr>
          <w:rStyle w:val="VerbatimChar"/>
        </w:rPr>
        <w:t xml:space="preserve">Week 5-6:  [First wins. Book 2 partner meetings. Close or pre-qual </w:t>
      </w:r>
      <w:r>
        <w:br/>
      </w:r>
      <w:r>
        <w:rPr>
          <w:rStyle w:val="VerbatimChar"/>
        </w:rPr>
        <w:t xml:space="preserve">            1 borrower. Get 1 past client referral.]</w:t>
      </w:r>
      <w:r>
        <w:br/>
      </w:r>
      <w:r>
        <w:rPr>
          <w:rStyle w:val="VerbatimChar"/>
        </w:rPr>
        <w:t xml:space="preserve">Week 7-8:  [Double down. Send 5 more outreaches. Post 3 pieces. </w:t>
      </w:r>
      <w:r>
        <w:br/>
      </w:r>
      <w:r>
        <w:rPr>
          <w:rStyle w:val="VerbatimChar"/>
        </w:rPr>
        <w:t xml:space="preserve">            Make listing agent calls on every offer.]</w:t>
      </w:r>
      <w:r>
        <w:br/>
      </w:r>
      <w:r>
        <w:rPr>
          <w:rStyle w:val="VerbatimChar"/>
        </w:rPr>
        <w:t xml:space="preserve">Week 9-10: [Mid review. Audit pipeline. Cut what isn't working. </w:t>
      </w:r>
      <w:r>
        <w:br/>
      </w:r>
      <w:r>
        <w:rPr>
          <w:rStyle w:val="VerbatimChar"/>
        </w:rPr>
        <w:t xml:space="preserve">            Double what is. Recommit or pivot niche.]</w:t>
      </w:r>
      <w:r>
        <w:br/>
      </w:r>
      <w:r>
        <w:rPr>
          <w:rStyle w:val="VerbatimChar"/>
        </w:rPr>
        <w:t xml:space="preserve">Week 11-12:[Final push. Pre-qual 3 more. Book 2 more partner </w:t>
      </w:r>
      <w:r>
        <w:br/>
      </w:r>
      <w:r>
        <w:rPr>
          <w:rStyle w:val="VerbatimChar"/>
        </w:rPr>
        <w:t xml:space="preserve">            meetings. Submit your 12 week plan and your AI prompt </w:t>
      </w:r>
      <w:r>
        <w:br/>
      </w:r>
      <w:r>
        <w:rPr>
          <w:rStyle w:val="VerbatimChar"/>
        </w:rPr>
        <w:t xml:space="preserve">            routine.]</w:t>
      </w:r>
    </w:p>
    <w:bookmarkEnd w:id="11"/>
    <w:bookmarkStart w:id="12" w:name="the-ai-prompt-routine"/>
    <w:p>
      <w:pPr>
        <w:pStyle w:val="Heading2"/>
      </w:pPr>
      <w:r>
        <w:t xml:space="preserve">The AI Prompt Routine</w:t>
      </w:r>
    </w:p>
    <w:p>
      <w:pPr>
        <w:pStyle w:val="FirstParagraph"/>
      </w:pPr>
      <w:r>
        <w:t xml:space="preserve">Pick 5 prompts you actually use weekly. Document the input, the output, and the edit you make.</w:t>
      </w:r>
    </w:p>
    <w:p>
      <w:pPr>
        <w:pStyle w:val="SourceCode"/>
      </w:pPr>
      <w:r>
        <w:rPr>
          <w:rStyle w:val="VerbatimChar"/>
        </w:rPr>
        <w:t xml:space="preserve">Prompt 1: [Pre-call brief]</w:t>
      </w:r>
      <w:r>
        <w:br/>
      </w:r>
      <w:r>
        <w:rPr>
          <w:rStyle w:val="VerbatimChar"/>
        </w:rPr>
        <w:t xml:space="preserve">Input: borrower name, scenario, last touch</w:t>
      </w:r>
      <w:r>
        <w:br/>
      </w:r>
      <w:r>
        <w:rPr>
          <w:rStyle w:val="VerbatimChar"/>
        </w:rPr>
        <w:t xml:space="preserve">Output: 3 things to know going in</w:t>
      </w:r>
      <w:r>
        <w:br/>
      </w:r>
      <w:r>
        <w:rPr>
          <w:rStyle w:val="VerbatimChar"/>
        </w:rPr>
        <w:t xml:space="preserve">Edit: I add 1 thing I already know</w:t>
      </w:r>
      <w:r>
        <w:br/>
      </w:r>
      <w:r>
        <w:br/>
      </w:r>
      <w:r>
        <w:rPr>
          <w:rStyle w:val="VerbatimChar"/>
        </w:rPr>
        <w:t xml:space="preserve">Prompt 2: [Follow up text]</w:t>
      </w:r>
      <w:r>
        <w:br/>
      </w:r>
      <w:r>
        <w:rPr>
          <w:rStyle w:val="VerbatimChar"/>
        </w:rPr>
        <w:t xml:space="preserve">... etc</w:t>
      </w:r>
    </w:p>
    <w:bookmarkEnd w:id="12"/>
    <w:bookmarkStart w:id="13" w:name="the-one-page-weekly-scorecard"/>
    <w:p>
      <w:pPr>
        <w:pStyle w:val="Heading2"/>
      </w:pPr>
      <w:r>
        <w:t xml:space="preserve">The One Page Weekly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Last Week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conversations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Pre-quals started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Applications taken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Partner outreaches sent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Past client touches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 pieces published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Friday review attended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Print. Fill in every Friday. Track the trend, not the number.</w:t>
      </w:r>
    </w:p>
    <w:bookmarkEnd w:id="13"/>
    <w:bookmarkStart w:id="14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1"/>
        </w:numPr>
      </w:pPr>
      <w:r>
        <w:t xml:space="preserve">Submit your 12 week niche plan.</w:t>
      </w:r>
    </w:p>
    <w:p>
      <w:pPr>
        <w:pStyle w:val="Compact"/>
        <w:numPr>
          <w:ilvl w:val="0"/>
          <w:numId w:val="1001"/>
        </w:numPr>
      </w:pPr>
      <w:r>
        <w:t xml:space="preserve">Submit your AI prompt routine (5 prompts, input, output, edit).</w:t>
      </w:r>
    </w:p>
    <w:p>
      <w:pPr>
        <w:pStyle w:val="Compact"/>
        <w:numPr>
          <w:ilvl w:val="0"/>
          <w:numId w:val="1001"/>
        </w:numPr>
      </w:pPr>
      <w:r>
        <w:t xml:space="preserve">Build your one page weekly scorecard.</w:t>
      </w:r>
    </w:p>
    <w:p>
      <w:pPr>
        <w:pStyle w:val="Compact"/>
        <w:numPr>
          <w:ilvl w:val="0"/>
          <w:numId w:val="1001"/>
        </w:numPr>
      </w:pPr>
      <w:r>
        <w:t xml:space="preserve">Submit your partner roster (5 named priority partners).</w:t>
      </w:r>
    </w:p>
    <w:bookmarkEnd w:id="14"/>
    <w:bookmarkStart w:id="15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LO operates with a written plan and a measurable weekly scorecard.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