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HybridRAG V2 — Theory of Operations (Technical)</w:t>
      </w:r>
    </w:p>
    <w:p/>
    <w:p>
      <w:r>
        <w:t>Author: Jeremy Randall (CoPilot+)</w:t>
      </w:r>
    </w:p>
    <w:p>
      <w:r>
        <w:t>Date: 2026-04-04 MDT</w:t>
      </w:r>
    </w:p>
    <w:p>
      <w:r>
        <w:t>Audience: Software engineers, system administrators, integration team</w:t>
      </w:r>
    </w:p>
    <w:p>
      <w:r>
        <w:t>Status: Preliminary — capturing initial design intent while fresh</w:t>
      </w:r>
    </w:p>
    <w:p/>
    <w:p>
      <w:pPr>
        <w:spacing w:after="120"/>
      </w:pPr>
    </w:p>
    <w:p/>
    <w:p>
      <w:pPr>
        <w:pStyle w:val="Heading2"/>
      </w:pPr>
      <w:r>
        <w:t>1. System Architecture Overview</w:t>
      </w:r>
    </w:p>
    <w:p/>
    <w:p>
      <w:r>
        <w:t>HybridRAG V2 is a two-plane system: a nightly ingest plane (EmbedEngine) and a daytime query plane (this application). The planes are fully decoupled — they share only an export package written to disk.</w:t>
      </w:r>
    </w:p>
    <w:p/>
    <w:p>
      <w:pPr>
        <w:pStyle w:val="Heading3"/>
      </w:pPr>
      <w:r>
        <w:t>1.1 Ingest Plane (EmbedEngine — Separate Application)</w:t>
      </w:r>
    </w:p>
    <w:p/>
    <w:p>
      <w:r>
        <w:t>Runs nightly on a dedicated workstation with GPU. Processes source documents into query-ready artifacts.</w:t>
      </w:r>
    </w:p>
    <w:p/>
    <w:p>
      <w:r>
        <w:rPr>
          <w:b/>
        </w:rPr>
        <w:t>Pipeline stages: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Source Files (420K files, 700GB, 67+ formats)</w:t>
        <w:br/>
        <w:t xml:space="preserve">    |</w:t>
        <w:br/>
        <w:t xml:space="preserve">    v</w:t>
        <w:br/>
        <w:t>[1] DOWNLOAD &amp; SYNC</w:t>
        <w:br/>
        <w:t xml:space="preserve">    Fetch new/updated files from network sources</w:t>
        <w:br/>
        <w:t xml:space="preserve">    |</w:t>
        <w:br/>
        <w:t xml:space="preserve">    v</w:t>
        <w:br/>
        <w:t>[2] HASH &amp; DEDUPLICATE</w:t>
        <w:br/>
        <w:t xml:space="preserve">    SHA-256 content hashing for change detection</w:t>
        <w:br/>
        <w:t xml:space="preserve">    _1 suffix duplicate detection (54% of corpus is duplicated)</w:t>
        <w:br/>
        <w:t xml:space="preserve">    Skip unchanged files (incremental processing)</w:t>
        <w:br/>
        <w:t xml:space="preserve">    |</w:t>
        <w:br/>
        <w:t xml:space="preserve">    v</w:t>
        <w:br/>
        <w:t>[3] PARSE</w:t>
        <w:br/>
        <w:t xml:space="preserve">    32+ format parsers: PDF (pdfplumber + OCR), DOCX, XLSX, PPTX,</w:t>
        <w:br/>
        <w:t xml:space="preserve">    CSV, JSON, XML, TXT, MSG, HTML, RTF, etc.</w:t>
        <w:br/>
        <w:t xml:space="preserve">    Parse timeout: 60 seconds per file</w:t>
        <w:br/>
        <w:t xml:space="preserve">    Parse quality scoring: 0.0-1.0 per file</w:t>
        <w:br/>
        <w:t xml:space="preserve">    |</w:t>
        <w:br/>
        <w:t xml:space="preserve">    v</w:t>
        <w:br/>
        <w:t>[4] CHUNK</w:t>
        <w:br/>
        <w:t xml:space="preserve">    Fixed-size chunking: 1200 characters, 200 character overlap</w:t>
        <w:br/>
        <w:t xml:space="preserve">    Smart boundary splitting at sentence boundaries</w:t>
        <w:br/>
        <w:t xml:space="preserve">    Deterministic chunk IDs: SHA-256(file_path + chunk_index)</w:t>
        <w:br/>
        <w:t xml:space="preserve">    |</w:t>
        <w:br/>
        <w:t xml:space="preserve">    v</w:t>
        <w:br/>
        <w:t>[5] CONTEXTUAL ENRICHMENT</w:t>
        <w:br/>
        <w:t xml:space="preserve">    phi4:14B (local, GPU, free) prepends document-level context:</w:t>
        <w:br/>
        <w:t xml:space="preserve">    "[From: {filename}, Section: {heading}, Topic: {summary}]"</w:t>
        <w:br/>
        <w:t xml:space="preserve">    Published research shows up to 67% retrieval failure reduction</w:t>
        <w:br/>
        <w:t xml:space="preserve">    |</w:t>
        <w:br/>
        <w:t xml:space="preserve">    v</w:t>
        <w:br/>
        <w:t>[6] EMBED</w:t>
        <w:br/>
        <w:t xml:space="preserve">    nomic-embed-text v1.5 (768 dimensions, CUDA)</w:t>
        <w:br/>
        <w:t xml:space="preserve">    Token-budget batching for GPU memory efficiency</w:t>
        <w:br/>
        <w:t xml:space="preserve">    Output: float16 vectors (50% size reduction, negligible quality loss)</w:t>
        <w:br/>
        <w:t xml:space="preserve">    |</w:t>
        <w:br/>
        <w:t xml:space="preserve">    v</w:t>
        <w:br/>
        <w:t>[7] FIRST-PASS ENTITY EXTRACTION</w:t>
        <w:br/>
        <w:t xml:space="preserve">    GLiNER2 (205M params, CPU, zero-shot NER)</w:t>
        <w:br/>
        <w:t xml:space="preserve">    Extracts: part numbers, people, sites, dates, organizations</w:t>
        <w:br/>
        <w:t xml:space="preserve">    Outputs candidate entities with confidence scores</w:t>
        <w:br/>
        <w:t xml:space="preserve">    |</w:t>
        <w:br/>
        <w:t xml:space="preserve">    v</w:t>
        <w:br/>
        <w:t>[8] EXPORT</w:t>
        <w:br/>
        <w:t xml:space="preserve">    Package written to disk:</w:t>
        <w:br/>
        <w:t xml:space="preserve">    - chunks.jsonl (text, metadata, enriched_text, source_path)</w:t>
        <w:br/>
        <w:t xml:space="preserve">    - vectors (768-dim float16, LanceDB-ready or FAISS-ready)</w:t>
        <w:br/>
        <w:t xml:space="preserve">    - candidate_entities.jsonl (GLiNER2 first-pass results)</w:t>
        <w:br/>
        <w:t xml:space="preserve">    - manifest.json (chunk count, model info, timestamp, hash)</w:t>
      </w:r>
    </w:p>
    <w:p/>
    <w:p>
      <w:r>
        <w:rPr>
          <w:b/>
        </w:rPr>
        <w:t>Performance characteristics:</w:t>
      </w:r>
    </w:p>
    <w:p>
      <w:pPr>
        <w:pStyle w:val="ListBullet"/>
      </w:pPr>
      <w:r>
        <w:t>Incremental: only new/changed files processed (minutes per nightly run)</w:t>
      </w:r>
    </w:p>
    <w:p>
      <w:pPr>
        <w:pStyle w:val="ListBullet"/>
      </w:pPr>
      <w:r>
        <w:t>Full re-index: ~2-4 days on dual 3090 GPU workstation</w:t>
      </w:r>
    </w:p>
    <w:p>
      <w:pPr>
        <w:pStyle w:val="ListBullet"/>
      </w:pPr>
      <w:r>
        <w:t>Memory: GPU VRAM managed via token-budget batching with OOM backoff</w:t>
      </w:r>
    </w:p>
    <w:p>
      <w:pPr>
        <w:pStyle w:val="ListBullet"/>
      </w:pPr>
      <w:r>
        <w:t>Storage: ~187GB index for 27.6M chunks (40GB embeddings + 77GB FAISS + 70GB SQLite)</w:t>
      </w:r>
    </w:p>
    <w:p/>
    <w:p>
      <w:pPr>
        <w:pStyle w:val="Heading3"/>
      </w:pPr>
      <w:r>
        <w:t>1.2 Query Plane (HybridRAG V2 — This Application)</w:t>
      </w:r>
    </w:p>
    <w:p/>
    <w:p>
      <w:r>
        <w:t>Runs on operator workstations during the day. Consumes EmbedEngine exports and serves queries.</w:t>
      </w:r>
    </w:p>
    <w:p/>
    <w:p>
      <w:r>
        <w:rPr>
          <w:b/>
        </w:rPr>
        <w:t>Startup sequence: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[1] BOOT</w:t>
        <w:br/>
        <w:t xml:space="preserve">    Load config.yaml (Pydantic validation, single mode, hardware preset)</w:t>
        <w:br/>
        <w:t xml:space="preserve">    Validate paths, check LanceDB/SQLite stores exist</w:t>
        <w:br/>
        <w:t xml:space="preserve">    |</w:t>
        <w:br/>
        <w:t xml:space="preserve">    v</w:t>
        <w:br/>
        <w:t>[2] IMPORT (if new EmbedEngine export detected)</w:t>
        <w:br/>
        <w:t xml:space="preserve">    Load new chunks + vectors into LanceDB</w:t>
        <w:br/>
        <w:t xml:space="preserve">    Run GPT-4o second-pass extraction on complex chunks</w:t>
        <w:br/>
        <w:t xml:space="preserve">    Apply quality gates (confidence &gt;= 0.7)</w:t>
        <w:br/>
        <w:t xml:space="preserve">    Normalize entities against controlled vocabularies</w:t>
        <w:br/>
        <w:t xml:space="preserve">    Promote validated entities to production SQLite tables</w:t>
        <w:br/>
        <w:t xml:space="preserve">    Run Docling table extraction on spreadsheet/PDF sources</w:t>
        <w:br/>
        <w:t xml:space="preserve">    Generate extraction audit report</w:t>
        <w:br/>
        <w:t xml:space="preserve">    |</w:t>
        <w:br/>
        <w:t xml:space="preserve">    v</w:t>
        <w:br/>
        <w:t>[3] READY</w:t>
        <w:br/>
        <w:t xml:space="preserve">    All three stores loaded and indexed</w:t>
        <w:br/>
        <w:t xml:space="preserve">    FastAPI server listening on configured port</w:t>
        <w:br/>
        <w:t xml:space="preserve">    Tkinter GUI launched (if desktop mode)</w:t>
      </w:r>
    </w:p>
    <w:p/>
    <w:p>
      <w:pPr>
        <w:spacing w:after="120"/>
      </w:pPr>
    </w:p>
    <w:p/>
    <w:p>
      <w:pPr>
        <w:pStyle w:val="Heading2"/>
      </w:pPr>
      <w:r>
        <w:t>2. Query Pipeline (Per-Request)</w:t>
      </w:r>
    </w:p>
    <w:p/>
    <w:p>
      <w:pPr>
        <w:pStyle w:val="Heading3"/>
      </w:pPr>
      <w:r>
        <w:t>2.1 Request Flow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User Question</w:t>
        <w:br/>
        <w:t xml:space="preserve">    |</w:t>
        <w:br/>
        <w:t xml:space="preserve">    v</w:t>
        <w:br/>
        <w:t>[ROUTER] GPT-4o classification call (~100 tokens, ~0.5s)</w:t>
        <w:br/>
        <w:t xml:space="preserve">    Classifies: SEMANTIC | ENTITY_LOOKUP | AGGREGATION | TABULAR | COMPLEX</w:t>
        <w:br/>
        <w:t xml:space="preserve">    Expands synonyms (e.g., "calibration" -&gt; "alignment protocol")</w:t>
        <w:br/>
        <w:t xml:space="preserve">    For COMPLEX: decomposes into 2-5 sub-queries</w:t>
        <w:br/>
        <w:t xml:space="preserve">    |</w:t>
        <w:br/>
        <w:t xml:space="preserve">    v</w:t>
        <w:br/>
        <w:t>[RETRIEVE] Route to appropriate store(s)</w:t>
        <w:br/>
        <w:t xml:space="preserve">    |</w:t>
        <w:br/>
        <w:t xml:space="preserve">    +---&gt; STORE 1: LanceDB (for SEMANTIC queries)</w:t>
        <w:br/>
        <w:t xml:space="preserve">    |     Vector kNN search (top-30 candidates)</w:t>
        <w:br/>
        <w:t xml:space="preserve">    |     + BM25 full-text search (top-30 candidates)</w:t>
        <w:br/>
        <w:t xml:space="preserve">    |     + RRF fusion (built-in)</w:t>
        <w:br/>
        <w:t xml:space="preserve">    |     + Metadata filtering (site, date range, doc type)</w:t>
        <w:br/>
        <w:t xml:space="preserve">    |     Latency: 25-50ms</w:t>
        <w:br/>
        <w:t xml:space="preserve">    |</w:t>
        <w:br/>
        <w:t xml:space="preserve">    +---&gt; STORE 2: SQLite Entities (for ENTITY_LOOKUP, AGGREGATION)</w:t>
        <w:br/>
        <w:t xml:space="preserve">    |     Direct SQL query against validated entity tables</w:t>
        <w:br/>
        <w:t xml:space="preserve">    |     GPT-4o generates SQL from natural language (Text2SQL)</w:t>
        <w:br/>
        <w:t xml:space="preserve">    |     SQL validated: only SELECT allowed, no mutations</w:t>
        <w:br/>
        <w:t xml:space="preserve">    |     Latency: 5-50ms</w:t>
        <w:br/>
        <w:t xml:space="preserve">    |</w:t>
        <w:br/>
        <w:t xml:space="preserve">    +---&gt; STORE 3: SQLite Relationships (for multi-hop queries)</w:t>
        <w:br/>
        <w:t xml:space="preserve">          Entity-relationship triple lookup via SQL JOINs</w:t>
        <w:br/>
        <w:t xml:space="preserve">          e.g., Person X is_poc_for Site Y, Part Z failed_at Site W</w:t>
        <w:br/>
        <w:t xml:space="preserve">          Latency: 10-100ms</w:t>
        <w:br/>
        <w:t xml:space="preserve">    |</w:t>
        <w:br/>
        <w:t xml:space="preserve">    v</w:t>
        <w:br/>
        <w:t>[RERANK] FlashRank (for SEMANTIC path results)</w:t>
        <w:br/>
        <w:t xml:space="preserve">    4MB quantized model, CPU inference</w:t>
        <w:br/>
        <w:t xml:space="preserve">    Reranks top-30 candidates to top-10</w:t>
        <w:br/>
        <w:t xml:space="preserve">    Latency: &lt;20ms for 30 candidates</w:t>
        <w:br/>
        <w:t xml:space="preserve">    |</w:t>
        <w:br/>
        <w:t xml:space="preserve">    v</w:t>
        <w:br/>
        <w:t>[CONTEXT BUILD]</w:t>
        <w:br/>
        <w:t xml:space="preserve">    Merge results from all stores</w:t>
        <w:br/>
        <w:t xml:space="preserve">    Deduplicate (same chunk from vector + keyword paths)</w:t>
        <w:br/>
        <w:t xml:space="preserve">    Parent chunk expansion (retrieve child, return parent for context)</w:t>
        <w:br/>
        <w:t xml:space="preserve">    Quality weighting (prefer higher parse-quality chunks)</w:t>
        <w:br/>
        <w:t xml:space="preserve">    Assemble context: top 15-25 chunks + SQL results + table data</w:t>
        <w:br/>
        <w:t xml:space="preserve">    |</w:t>
        <w:br/>
        <w:t xml:space="preserve">    v</w:t>
        <w:br/>
        <w:t>[GENERATE] GPT-4o generation call</w:t>
        <w:br/>
        <w:t xml:space="preserve">    Graduated confidence prompt (HIGH / PARTIAL / NOT_FOUND)</w:t>
        <w:br/>
        <w:t xml:space="preserve">    Citation requirement (every claim cites source document + section)</w:t>
        <w:br/>
        <w:t xml:space="preserve">    Structured data rendered as tables</w:t>
        <w:br/>
        <w:t xml:space="preserve">    Streaming output (SSE for API, callback for GUI)</w:t>
        <w:br/>
        <w:t xml:space="preserve">    Latency: 2-4s for simple, 3-6s for complex (streaming TTFT ~0.5s)</w:t>
        <w:br/>
        <w:t xml:space="preserve">    |</w:t>
        <w:br/>
        <w:t xml:space="preserve">    v</w:t>
        <w:br/>
        <w:t>[OPTIONAL: CRAG VERIFICATION] (Sprint 3+)</w:t>
        <w:br/>
        <w:t xml:space="preserve">    GPT-OSS-20B grades response against retrieved sources</w:t>
        <w:br/>
        <w:t xml:space="preserve">    If confidence &lt; 0.8: rewrite query, re-retrieve, re-generate</w:t>
        <w:br/>
        <w:t xml:space="preserve">    Maximum 2 retries</w:t>
        <w:br/>
        <w:t xml:space="preserve">    If still low: return response with [LOW CONFIDENCE] flag</w:t>
        <w:br/>
        <w:t xml:space="preserve">    Latency: +300-500ms per verification, +2-4s per retry</w:t>
        <w:br/>
        <w:t xml:space="preserve">    |</w:t>
        <w:br/>
        <w:t xml:space="preserve">    v</w:t>
        <w:br/>
        <w:t>[RESPONSE]</w:t>
        <w:br/>
        <w:t xml:space="preserve">    {</w:t>
        <w:br/>
        <w:t xml:space="preserve">      answer: "streamed text",</w:t>
        <w:br/>
        <w:t xml:space="preserve">      confidence: "HIGH" | "PARTIAL" | "NOT_FOUND",</w:t>
        <w:br/>
        <w:t xml:space="preserve">      sources: [{path, section, relevance_score}],</w:t>
        <w:br/>
        <w:t xml:space="preserve">      query_path: "SEMANTIC" | "ENTITY_LOOKUP" | "AGGREGATION" | ...,</w:t>
        <w:br/>
        <w:t xml:space="preserve">      structured_data: {counts, table_rows, entity_cards},</w:t>
        <w:br/>
        <w:t xml:space="preserve">      latency_ms: 3500,</w:t>
        <w:br/>
        <w:t xml:space="preserve">      tokens_used: {input: 4200, output: 850},</w:t>
        <w:br/>
        <w:t xml:space="preserve">      cost_usd: 0.04</w:t>
        <w:br/>
        <w:t xml:space="preserve">    }</w:t>
      </w:r>
    </w:p>
    <w:p/>
    <w:p>
      <w:pPr>
        <w:pStyle w:val="Heading3"/>
      </w:pPr>
      <w:r>
        <w:t>2.2 Latency Budget</w:t>
      </w:r>
    </w:p>
    <w:p/>
    <w:p>
      <w:r>
        <w:rPr>
          <w:rFonts w:ascii="Consolas" w:hAnsi="Consolas"/>
          <w:sz w:val="20"/>
        </w:rPr>
        <w:t>Stage  |  P50  |  P95  |  Notes</w:t>
      </w:r>
    </w:p>
    <w:p>
      <w:r>
        <w:rPr>
          <w:rFonts w:ascii="Consolas" w:hAnsi="Consolas"/>
          <w:sz w:val="20"/>
        </w:rPr>
        <w:t>Router classification  |  300ms  |  800ms  |  Single GPT-4o call, small prompt</w:t>
      </w:r>
    </w:p>
    <w:p>
      <w:r>
        <w:rPr>
          <w:rFonts w:ascii="Consolas" w:hAnsi="Consolas"/>
          <w:sz w:val="20"/>
        </w:rPr>
        <w:t>LanceDB hybrid search  |  30ms  |  80ms  |  Tantivy FTS + vector kNN</w:t>
      </w:r>
    </w:p>
    <w:p>
      <w:r>
        <w:rPr>
          <w:rFonts w:ascii="Consolas" w:hAnsi="Consolas"/>
          <w:sz w:val="20"/>
        </w:rPr>
        <w:t>SQLite entity/aggregate  |  5ms  |  50ms  |  Indexed queries on normalized data</w:t>
      </w:r>
    </w:p>
    <w:p>
      <w:r>
        <w:rPr>
          <w:rFonts w:ascii="Consolas" w:hAnsi="Consolas"/>
          <w:sz w:val="20"/>
        </w:rPr>
        <w:t>FlashRank reranking  |  15ms  |  40ms  |  4MB model, CPU, 30 candidates</w:t>
      </w:r>
    </w:p>
    <w:p>
      <w:r>
        <w:rPr>
          <w:rFonts w:ascii="Consolas" w:hAnsi="Consolas"/>
          <w:sz w:val="20"/>
        </w:rPr>
        <w:t>Context building  |  5ms  |  20ms  |  In-memory merge and assembly</w:t>
      </w:r>
    </w:p>
    <w:p>
      <w:r>
        <w:rPr>
          <w:rFonts w:ascii="Consolas" w:hAnsi="Consolas"/>
          <w:sz w:val="20"/>
        </w:rPr>
        <w:t>GPT-4o generation  |  2000ms  |  4000ms  |  Streaming TTFT ~500ms</w:t>
      </w:r>
    </w:p>
    <w:p>
      <w:r>
        <w:rPr>
          <w:rFonts w:ascii="Consolas" w:hAnsi="Consolas"/>
          <w:sz w:val="20"/>
        </w:rPr>
        <w:t>CRAG verification  |  300ms  |  500ms  |  Optional, GPT-OSS-20B</w:t>
      </w:r>
    </w:p>
    <w:p>
      <w:r>
        <w:rPr>
          <w:rFonts w:ascii="Consolas" w:hAnsi="Consolas"/>
          <w:sz w:val="20"/>
        </w:rPr>
        <w:t>**Total (simple)**  |  **~2.5s**  |  **~5s**  |  Single-path, no retry</w:t>
      </w:r>
    </w:p>
    <w:p>
      <w:r>
        <w:rPr>
          <w:rFonts w:ascii="Consolas" w:hAnsi="Consolas"/>
          <w:sz w:val="20"/>
        </w:rPr>
        <w:t>**Total (complex)**  |  **~4s**  |  **~8s**  |  Multi-path + decomposition</w:t>
      </w:r>
    </w:p>
    <w:p/>
    <w:p>
      <w:r>
        <w:t>Industry standard: enterprise RAG P50 &lt; 3s, P95 &lt; 10s. We meet both.</w:t>
      </w:r>
    </w:p>
    <w:p/>
    <w:p>
      <w:pPr>
        <w:spacing w:after="120"/>
      </w:pPr>
    </w:p>
    <w:p/>
    <w:p>
      <w:pPr>
        <w:pStyle w:val="Heading2"/>
      </w:pPr>
      <w:r>
        <w:t>3. Data Stores</w:t>
      </w:r>
    </w:p>
    <w:p/>
    <w:p>
      <w:pPr>
        <w:pStyle w:val="Heading3"/>
      </w:pPr>
      <w:r>
        <w:t>3.1 Store 1: LanceDB (Vector + Full-Text Hybrid)</w:t>
      </w:r>
    </w:p>
    <w:p/>
    <w:p>
      <w:r>
        <w:t>Technology: LanceDB (Apache 2.0, USA), embedded serverless database using Apache Arrow / Lance columnar format with Tantivy full-text engine.</w:t>
      </w:r>
    </w:p>
    <w:p/>
    <w:p>
      <w:r>
        <w:rPr>
          <w:b/>
        </w:rPr>
        <w:t>Schema: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Table: chunks</w:t>
        <w:br/>
        <w:t xml:space="preserve">  chunk_id       TEXT (primary key, SHA-256)</w:t>
        <w:br/>
        <w:t xml:space="preserve">  text           TEXT (original chunk text)</w:t>
        <w:br/>
        <w:t xml:space="preserve">  enriched_text  TEXT (contextually enriched text for BM25)</w:t>
        <w:br/>
        <w:t xml:space="preserve">  vector         VECTOR[768] (nomic-embed-text v1.5, float16)</w:t>
        <w:br/>
        <w:t xml:space="preserve">  source_path    TEXT</w:t>
        <w:br/>
        <w:t xml:space="preserve">  chunk_index    INTEGER</w:t>
        <w:br/>
        <w:t xml:space="preserve">  file_hash      TEXT</w:t>
        <w:br/>
        <w:t xml:space="preserve">  parse_quality  REAL (0.0-1.0)</w:t>
        <w:br/>
        <w:t xml:space="preserve">  doc_type       TEXT (pdf, docx, xlsx, msg, etc.)</w:t>
        <w:br/>
        <w:t xml:space="preserve">  created_at     TIMESTAMP</w:t>
      </w:r>
    </w:p>
    <w:p/>
    <w:p>
      <w:r>
        <w:rPr>
          <w:b/>
        </w:rPr>
        <w:t>Index types:</w:t>
      </w:r>
    </w:p>
    <w:p>
      <w:pPr>
        <w:pStyle w:val="ListBullet"/>
      </w:pPr>
      <w:r>
        <w:t>IVF-PQ or HNSW for vector search (configurable)</w:t>
      </w:r>
    </w:p>
    <w:p>
      <w:pPr>
        <w:pStyle w:val="ListBullet"/>
      </w:pPr>
      <w:r>
        <w:t>Tantivy inverted index for BM25 full-text search</w:t>
      </w:r>
    </w:p>
    <w:p>
      <w:pPr>
        <w:pStyle w:val="ListBullet"/>
      </w:pPr>
      <w:r>
        <w:t>B-tree for metadata filtering (source_path, doc_type, parse_quality)</w:t>
      </w:r>
    </w:p>
    <w:p/>
    <w:p>
      <w:r>
        <w:t>Storage: Single Lance directory, disk-backed, memory-mapped. ~4MB idle RAM footprint.</w:t>
      </w:r>
    </w:p>
    <w:p/>
    <w:p>
      <w:pPr>
        <w:pStyle w:val="Heading3"/>
      </w:pPr>
      <w:r>
        <w:t>3.2 Store 2: SQLite Entity Tables (Quality-Gated)</w:t>
      </w:r>
    </w:p>
    <w:p/>
    <w:p>
      <w:r>
        <w:t>Technology: SQLite3 (stdlib, no new dependency)</w:t>
      </w:r>
    </w:p>
    <w:p/>
    <w:p>
      <w:r>
        <w:rPr>
          <w:b/>
        </w:rPr>
        <w:t>Tables: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-- Validated entities (quality-gated, normalized)</w:t>
        <w:br/>
        <w:t>CREATE TABLE entities (</w:t>
        <w:br/>
        <w:t xml:space="preserve">    id              INTEGER PRIMARY KEY,</w:t>
        <w:br/>
        <w:t xml:space="preserve">    entity_text     TEXT NOT NULL,      -- normalized: "Thule" not "Pre-Site Survey Thule AB"</w:t>
        <w:br/>
        <w:t xml:space="preserve">    entity_type     TEXT NOT NULL,      -- PART_NUMBER | PERSON | SITE | DATE | ORG | FAILURE_MODE</w:t>
        <w:br/>
        <w:t xml:space="preserve">    raw_text        TEXT,               -- original extracted text</w:t>
        <w:br/>
        <w:t xml:space="preserve">    confidence      REAL NOT NULL,      -- extraction confidence 0.0-1.0</w:t>
        <w:br/>
        <w:t xml:space="preserve">    chunk_id        TEXT NOT NULL,</w:t>
        <w:br/>
        <w:t xml:space="preserve">    source_path     TEXT NOT NULL,</w:t>
        <w:br/>
        <w:t xml:space="preserve">    extractor       TEXT NOT NULL,      -- "gliner" | "gpt4o"</w:t>
        <w:br/>
        <w:t xml:space="preserve">    created_at      TEXT DEFAULT CURRENT_TIMESTAMP</w:t>
        <w:br/>
        <w:t>);</w:t>
        <w:br/>
        <w:br/>
        <w:t>-- Extracted spreadsheet/table rows (Docling output)</w:t>
        <w:br/>
        <w:t>CREATE TABLE extracted_tables (</w:t>
        <w:br/>
        <w:t xml:space="preserve">    id              INTEGER PRIMARY KEY,</w:t>
        <w:br/>
        <w:t xml:space="preserve">    source_path     TEXT NOT NULL,</w:t>
        <w:br/>
        <w:t xml:space="preserve">    sheet_name      TEXT,</w:t>
        <w:br/>
        <w:t xml:space="preserve">    headers         TEXT NOT NULL,      -- JSON array</w:t>
        <w:br/>
        <w:t xml:space="preserve">    row_data        TEXT NOT NULL,      -- JSON object {column: value}</w:t>
        <w:br/>
        <w:t xml:space="preserve">    row_index       INTEGER,</w:t>
        <w:br/>
        <w:t xml:space="preserve">    created_at      TEXT DEFAULT CURRENT_TIMESTAMP</w:t>
        <w:br/>
        <w:t>);</w:t>
        <w:br/>
        <w:br/>
        <w:t>-- Indexes for fast lookup</w:t>
        <w:br/>
        <w:t>CREATE INDEX idx_entity_text ON entities(entity_text);</w:t>
        <w:br/>
        <w:t>CREATE INDEX idx_entity_type ON entities(entity_type);</w:t>
        <w:br/>
        <w:t>CREATE INDEX idx_entity_source ON entities(source_path);</w:t>
        <w:br/>
        <w:t>CREATE INDEX idx_table_source ON extracted_tables(source_path);</w:t>
      </w:r>
    </w:p>
    <w:p/>
    <w:p>
      <w:pPr>
        <w:pStyle w:val="Heading3"/>
      </w:pPr>
      <w:r>
        <w:t>3.3 Store 3: SQLite Relationship Tables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-- Entity-relationship triples for multi-hop queries</w:t>
        <w:br/>
        <w:t>CREATE TABLE relationships (</w:t>
        <w:br/>
        <w:t xml:space="preserve">    id              INTEGER PRIMARY KEY,</w:t>
        <w:br/>
        <w:t xml:space="preserve">    subject_text    TEXT NOT NULL,       -- "SSgt Marcus Webb"</w:t>
        <w:br/>
        <w:t xml:space="preserve">    subject_type    TEXT NOT NULL,       -- PERSON</w:t>
        <w:br/>
        <w:t xml:space="preserve">    predicate       TEXT NOT NULL,       -- "is_poc_for"</w:t>
        <w:br/>
        <w:t xml:space="preserve">    object_text     TEXT NOT NULL,       -- "Thule"</w:t>
        <w:br/>
        <w:t xml:space="preserve">    object_type     TEXT NOT NULL,       -- SITE</w:t>
        <w:br/>
        <w:t xml:space="preserve">    confidence      REAL NOT NULL,</w:t>
        <w:br/>
        <w:t xml:space="preserve">    chunk_id        TEXT NOT NULL,</w:t>
        <w:br/>
        <w:t xml:space="preserve">    source_path     TEXT NOT NULL,</w:t>
        <w:br/>
        <w:t xml:space="preserve">    created_at      TEXT DEFAULT CURRENT_TIMESTAMP</w:t>
        <w:br/>
        <w:t>);</w:t>
        <w:br/>
        <w:br/>
        <w:t>CREATE INDEX idx_rel_predicate ON relationships(predicate);</w:t>
        <w:br/>
        <w:t>CREATE INDEX idx_rel_subject ON relationships(subject_text);</w:t>
        <w:br/>
        <w:t>CREATE INDEX idx_rel_object ON relationships(object_text);</w:t>
      </w:r>
    </w:p>
    <w:p/>
    <w:p>
      <w:pPr>
        <w:spacing w:after="120"/>
      </w:pPr>
    </w:p>
    <w:p/>
    <w:p>
      <w:pPr>
        <w:pStyle w:val="Heading2"/>
      </w:pPr>
      <w:r>
        <w:t>4. Quality-Gated Extraction Pipeline</w:t>
      </w:r>
    </w:p>
    <w:p/>
    <w:p>
      <w:r>
        <w:t>This is the critical subsystem that prevents the garbage-in/garbage-out problem demonstrated by V1's service_events and document_catalog tables.</w:t>
      </w:r>
    </w:p>
    <w:p/>
    <w:p>
      <w:pPr>
        <w:pStyle w:val="Heading3"/>
      </w:pPr>
      <w:r>
        <w:t>4.1 Two-Pass Extraction</w:t>
      </w:r>
    </w:p>
    <w:p/>
    <w:p>
      <w:r>
        <w:rPr>
          <w:b/>
        </w:rPr>
        <w:t>Pass 1 (GLiNER2 — fast, free, CPU):</w:t>
      </w:r>
    </w:p>
    <w:p>
      <w:pPr>
        <w:pStyle w:val="ListBullet"/>
      </w:pPr>
      <w:r>
        <w:t>Zero-shot NER model, 205M parameters</w:t>
      </w:r>
    </w:p>
    <w:p>
      <w:pPr>
        <w:pStyle w:val="ListBullet"/>
      </w:pPr>
      <w:r>
        <w:t>Handles structurally predictable entities: part numbers (regex-matchable patterns), dates, site names from file paths, organization names</w:t>
      </w:r>
    </w:p>
    <w:p>
      <w:pPr>
        <w:pStyle w:val="ListBullet"/>
      </w:pPr>
      <w:r>
        <w:t>Processes ~80% of all entities</w:t>
      </w:r>
    </w:p>
    <w:p>
      <w:pPr>
        <w:pStyle w:val="ListBullet"/>
      </w:pPr>
      <w:r>
        <w:t>Confidence scores per entity</w:t>
      </w:r>
    </w:p>
    <w:p/>
    <w:p>
      <w:r>
        <w:rPr>
          <w:b/>
        </w:rPr>
        <w:t>Pass 2 (GPT-4o — accurate, API cost, per-chunk):</w:t>
      </w:r>
    </w:p>
    <w:p>
      <w:pPr>
        <w:pStyle w:val="ListBullet"/>
      </w:pPr>
      <w:r>
        <w:t>Triggered only for chunks that contain complex narratives (failure descriptions, maintenance diary entries, relationship statements)</w:t>
      </w:r>
    </w:p>
    <w:p>
      <w:pPr>
        <w:pStyle w:val="ListBullet"/>
      </w:pPr>
      <w:r>
        <w:t>Handles: "Replaced upper HOF board SN 157 with SN 139" → structured event with action, component, removed_serial, installed_serial</w:t>
      </w:r>
    </w:p>
    <w:p>
      <w:pPr>
        <w:pStyle w:val="ListBullet"/>
      </w:pPr>
      <w:r>
        <w:t>Handles relationship extraction: "POC for Thule is SSgt Webb" → (SSgt Webb, is_poc_for, Thule)</w:t>
      </w:r>
    </w:p>
    <w:p>
      <w:pPr>
        <w:pStyle w:val="ListBullet"/>
      </w:pPr>
      <w:r>
        <w:t>Processes ~20% of entities, ~$200 one-time cost for full corpus</w:t>
      </w:r>
    </w:p>
    <w:p/>
    <w:p>
      <w:pPr>
        <w:pStyle w:val="Heading3"/>
      </w:pPr>
      <w:r>
        <w:t>4.2 Quality Gate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Input: RawEntity(text, type, confidence, extractor)</w:t>
        <w:br/>
        <w:t xml:space="preserve">    |</w:t>
        <w:br/>
        <w:t xml:space="preserve">    v</w:t>
        <w:br/>
        <w:t>[Confidence Check] confidence &gt;= 0.7?</w:t>
        <w:br/>
        <w:t xml:space="preserve">    No  --&gt; REJECT (log to review queue)</w:t>
        <w:br/>
        <w:t xml:space="preserve">    Yes --&gt; continue</w:t>
        <w:br/>
        <w:t xml:space="preserve">    |</w:t>
        <w:br/>
        <w:t xml:space="preserve">    v</w:t>
        <w:br/>
        <w:t>[Type-Specific Validation]</w:t>
        <w:br/>
        <w:t xml:space="preserve">    SITE: match against controlled vocabulary (25 known IGS sites + aliases)</w:t>
        <w:br/>
        <w:t xml:space="preserve">          "Pre-Site Survey To Thule AB" --&gt; "Thule" (match on alias)</w:t>
        <w:br/>
        <w:t xml:space="preserve">          "Briefing Slides" --&gt; REJECT (no site match)</w:t>
        <w:br/>
        <w:t xml:space="preserve">    PART_NUMBER: validate against known patterns (ARC-\d{4}, IGSI-\d+, PO-\d{4}-\d{4})</w:t>
        <w:br/>
        <w:t xml:space="preserve">          "ARC-4471" --&gt; ACCEPT</w:t>
        <w:br/>
        <w:t xml:space="preserve">          "1509Z" --&gt; REJECT (time, not part number)</w:t>
        <w:br/>
        <w:t xml:space="preserve">    PERSON: separate phone/email from name field</w:t>
        <w:br/>
        <w:t xml:space="preserve">          "Annette Parsons, (970) 986-2551" --&gt; name="Annette Parsons", phone="(970) 986-2551"</w:t>
        <w:br/>
        <w:t xml:space="preserve">    |</w:t>
        <w:br/>
        <w:t xml:space="preserve">    v</w:t>
        <w:br/>
        <w:t>[Normalize] apply canonical form</w:t>
        <w:br/>
        <w:t xml:space="preserve">    |</w:t>
        <w:br/>
        <w:t xml:space="preserve">    v</w:t>
        <w:br/>
        <w:t>[Promote] insert into production entity tables</w:t>
        <w:br/>
        <w:t xml:space="preserve">    |</w:t>
        <w:br/>
        <w:t xml:space="preserve">    v</w:t>
        <w:br/>
        <w:t>[Audit] log extraction stats:</w:t>
        <w:br/>
        <w:t xml:space="preserve">    "Extracted 14,000 part mentions, 8,200 passed validation (58.6% acceptance rate)"</w:t>
        <w:br/>
        <w:t xml:space="preserve">    "Top rejection reasons: low_confidence (32%), unknown_site (14%), invalid_part_format (12%)"</w:t>
      </w:r>
    </w:p>
    <w:p/>
    <w:p>
      <w:pPr>
        <w:pStyle w:val="Heading3"/>
      </w:pPr>
      <w:r>
        <w:t>4.3 Controlled Vocabularies</w:t>
      </w:r>
    </w:p>
    <w:p/>
    <w:p>
      <w:r>
        <w:t>Site vocabulary (maintained as YAML config):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Thule:       [thule, thule ab, thule afb, thule air base]</w:t>
        <w:br/>
        <w:t>Alpena:      [alpena, alpena crtc, alpena combat readiness]</w:t>
        <w:br/>
        <w:t>Learmonth:   [learmonth, learmonth raaf]</w:t>
        <w:br/>
        <w:t>Guam:        [guam, andersen, andersen afb]</w:t>
        <w:br/>
        <w:t>Ascension:   [ascension, ascension island]</w:t>
        <w:br/>
        <w:t># ... 25 total sites with known aliases</w:t>
      </w:r>
    </w:p>
    <w:p/>
    <w:p>
      <w:r>
        <w:t>Part number patterns: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patterns:</w:t>
        <w:br/>
        <w:t xml:space="preserve">  - "ARC-\\d{4}"</w:t>
        <w:br/>
        <w:t xml:space="preserve">  - "IGSI-\\d+"</w:t>
        <w:br/>
        <w:t xml:space="preserve">  - "PO-\\d{4}-\\d{4}"</w:t>
        <w:br/>
        <w:t xml:space="preserve">  - "SN \\d+"</w:t>
        <w:br/>
        <w:t xml:space="preserve">  - "SEMS3D-\\d+"</w:t>
      </w:r>
    </w:p>
    <w:p/>
    <w:p>
      <w:pPr>
        <w:spacing w:after="120"/>
      </w:pPr>
    </w:p>
    <w:p/>
    <w:p>
      <w:pPr>
        <w:pStyle w:val="Heading2"/>
      </w:pPr>
      <w:r>
        <w:t>5. Security Model</w:t>
      </w:r>
    </w:p>
    <w:p/>
    <w:p>
      <w:pPr>
        <w:pStyle w:val="Heading3"/>
      </w:pPr>
      <w:r>
        <w:t>5.1 Data Flow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INBOUND (ingest):</w:t>
        <w:br/>
        <w:t xml:space="preserve">  Source files -&gt; EmbedEngine (local) -&gt; export package (local disk)</w:t>
        <w:br/>
        <w:t xml:space="preserve">  No data leaves the machine during ingest (phi4:14B + nomic are local)</w:t>
        <w:br/>
        <w:br/>
        <w:t>OUTBOUND (query):</w:t>
        <w:br/>
        <w:t xml:space="preserve">  User query + retrieved context -&gt; GPT-4o API (Azure endpoint, HTTPS)</w:t>
        <w:br/>
        <w:t xml:space="preserve">  Only the query text and context chunks are sent</w:t>
        <w:br/>
        <w:t xml:space="preserve">  No source files or full index data leaves the machine</w:t>
        <w:br/>
        <w:br/>
        <w:t>RESPONSE:</w:t>
        <w:br/>
        <w:t xml:space="preserve">  GPT-4o response -&gt; local application -&gt; user display</w:t>
        <w:br/>
        <w:t xml:space="preserve">  Response is not stored externally</w:t>
      </w:r>
    </w:p>
    <w:p/>
    <w:p>
      <w:pPr>
        <w:pStyle w:val="Heading3"/>
      </w:pPr>
      <w:r>
        <w:t>5.2 PII Protection</w:t>
      </w:r>
    </w:p>
    <w:p/>
    <w:p>
      <w:pPr>
        <w:pStyle w:val="ListBullet"/>
      </w:pPr>
      <w:r>
        <w:t>PII scrubber runs on all outbound API calls (regex-based detection of SSN, email, phone, IPv4, credit card)</w:t>
      </w:r>
    </w:p>
    <w:p>
      <w:pPr>
        <w:pStyle w:val="ListBullet"/>
      </w:pPr>
      <w:r>
        <w:t>Injection guard: 9-rule prompt template prevents prompt injection echo</w:t>
      </w:r>
    </w:p>
    <w:p>
      <w:pPr>
        <w:pStyle w:val="ListBullet"/>
      </w:pPr>
      <w:r>
        <w:t>Query history logged locally (SQLite) for audit, never transmitted</w:t>
      </w:r>
    </w:p>
    <w:p/>
    <w:p>
      <w:pPr>
        <w:pStyle w:val="Heading3"/>
      </w:pPr>
      <w:r>
        <w:t>5.3 Access Control</w:t>
      </w:r>
    </w:p>
    <w:p/>
    <w:p>
      <w:pPr>
        <w:pStyle w:val="ListBullet"/>
      </w:pPr>
      <w:r>
        <w:t>Local application: operator's Windows credentials</w:t>
      </w:r>
    </w:p>
    <w:p>
      <w:pPr>
        <w:pStyle w:val="ListBullet"/>
      </w:pPr>
      <w:r>
        <w:t>API access: Azure OpenAI API key stored in Windows Credential Manager (keyring)</w:t>
      </w:r>
    </w:p>
    <w:p>
      <w:pPr>
        <w:pStyle w:val="ListBullet"/>
      </w:pPr>
      <w:r>
        <w:t>No multi-user access control in V2 MVP (single-operator workstation model)</w:t>
      </w:r>
    </w:p>
    <w:p/>
    <w:p>
      <w:pPr>
        <w:spacing w:after="120"/>
      </w:pPr>
    </w:p>
    <w:p/>
    <w:p>
      <w:pPr>
        <w:pStyle w:val="Heading2"/>
      </w:pPr>
      <w:r>
        <w:t>6. Deployment Model</w:t>
      </w:r>
    </w:p>
    <w:p/>
    <w:p>
      <w:pPr>
        <w:pStyle w:val="Heading3"/>
      </w:pPr>
      <w:r>
        <w:t>6.1 Local Deployment (Primary)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Beast Workstation (primary):</w:t>
        <w:br/>
        <w:t xml:space="preserve">  - Dual GPU (3090 FE, 24GB each)</w:t>
        <w:br/>
        <w:t xml:space="preserve">  - 128GB RAM</w:t>
        <w:br/>
        <w:t xml:space="preserve">  - 2TB NVMe (C: drive)</w:t>
        <w:br/>
        <w:t xml:space="preserve">  - Runs EmbedEngine nightly + V2 query app daytime</w:t>
        <w:br/>
        <w:t xml:space="preserve">  - Both apps on same machine, different processes</w:t>
        <w:br/>
        <w:br/>
        <w:t>Laptop Deployment (secondary):</w:t>
        <w:br/>
        <w:t xml:space="preserve">  - No GPU (FAISS fallback if LanceDB needs GPU)</w:t>
        <w:br/>
        <w:t xml:space="preserve">  - 16-32GB RAM</w:t>
        <w:br/>
        <w:t xml:space="preserve">  - Receives index export via file share</w:t>
        <w:br/>
        <w:t xml:space="preserve">  - Runs V2 query app only</w:t>
      </w:r>
    </w:p>
    <w:p/>
    <w:p>
      <w:pPr>
        <w:pStyle w:val="Heading3"/>
      </w:pPr>
      <w:r>
        <w:t>6.2 Cloud Deployment (Fallback — GovCloud)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AWS GovCloud:</w:t>
        <w:br/>
        <w:t xml:space="preserve">  - OpenSearch Managed (replaces LanceDB) — kNN + BM25, FedRAMP High</w:t>
        <w:br/>
        <w:t xml:space="preserve">  - SageMaker Serverless (replaces local embedder) — nomic-embed-text</w:t>
        <w:br/>
        <w:t xml:space="preserve">  - Lambda (replaces local FastAPI) — query + ingest functions</w:t>
        <w:br/>
        <w:t xml:space="preserve">  - S3 (replaces local filesystem) — igs-rag-index bucket</w:t>
        <w:br/>
        <w:t xml:space="preserve">  - AI Toolbox GPT-OSS (same) — LLM endpoint</w:t>
        <w:br/>
        <w:t xml:space="preserve">  - Cost: ~$65-90/month</w:t>
      </w:r>
    </w:p>
    <w:p/>
    <w:p>
      <w:pPr>
        <w:spacing w:after="120"/>
      </w:pPr>
    </w:p>
    <w:p/>
    <w:p>
      <w:pPr>
        <w:pStyle w:val="Heading2"/>
      </w:pPr>
      <w:r>
        <w:t>7. Monitoring and Observability</w:t>
      </w:r>
    </w:p>
    <w:p/>
    <w:p>
      <w:pPr>
        <w:pStyle w:val="Heading3"/>
      </w:pPr>
      <w:r>
        <w:t>7.1 Query Metrics (logged per request)</w:t>
      </w:r>
    </w:p>
    <w:p/>
    <w:p>
      <w:pPr>
        <w:pStyle w:val="ListBullet"/>
      </w:pPr>
      <w:r>
        <w:t>Query text (scrubbed of PII)</w:t>
      </w:r>
    </w:p>
    <w:p>
      <w:pPr>
        <w:pStyle w:val="ListBullet"/>
      </w:pPr>
      <w:r>
        <w:t>Query type classification</w:t>
      </w:r>
    </w:p>
    <w:p>
      <w:pPr>
        <w:pStyle w:val="ListBullet"/>
      </w:pPr>
      <w:r>
        <w:t>Retrieval path used</w:t>
      </w:r>
    </w:p>
    <w:p>
      <w:pPr>
        <w:pStyle w:val="ListBullet"/>
      </w:pPr>
      <w:r>
        <w:t>Number of chunks retrieved and scored</w:t>
      </w:r>
    </w:p>
    <w:p>
      <w:pPr>
        <w:pStyle w:val="ListBullet"/>
      </w:pPr>
      <w:r>
        <w:t>Final chunk count sent to LLM</w:t>
      </w:r>
    </w:p>
    <w:p>
      <w:pPr>
        <w:pStyle w:val="ListBullet"/>
      </w:pPr>
      <w:r>
        <w:t>Confidence level returned</w:t>
      </w:r>
    </w:p>
    <w:p>
      <w:pPr>
        <w:pStyle w:val="ListBullet"/>
      </w:pPr>
      <w:r>
        <w:t>Latency breakdown (retrieval, reranking, generation)</w:t>
      </w:r>
    </w:p>
    <w:p>
      <w:pPr>
        <w:pStyle w:val="ListBullet"/>
      </w:pPr>
      <w:r>
        <w:t>Token usage and estimated cost</w:t>
      </w:r>
    </w:p>
    <w:p>
      <w:pPr>
        <w:pStyle w:val="ListBullet"/>
      </w:pPr>
      <w:r>
        <w:t>Whether CRAG retry was triggered</w:t>
      </w:r>
    </w:p>
    <w:p/>
    <w:p>
      <w:pPr>
        <w:pStyle w:val="Heading3"/>
      </w:pPr>
      <w:r>
        <w:t>7.2 Extraction Metrics (logged per ingest run)</w:t>
      </w:r>
    </w:p>
    <w:p/>
    <w:p>
      <w:pPr>
        <w:pStyle w:val="ListBullet"/>
      </w:pPr>
      <w:r>
        <w:t>Files processed / skipped / failed</w:t>
      </w:r>
    </w:p>
    <w:p>
      <w:pPr>
        <w:pStyle w:val="ListBullet"/>
      </w:pPr>
      <w:r>
        <w:t>Chunks created</w:t>
      </w:r>
    </w:p>
    <w:p>
      <w:pPr>
        <w:pStyle w:val="ListBullet"/>
      </w:pPr>
      <w:r>
        <w:t>Entities extracted / validated / rejected</w:t>
      </w:r>
    </w:p>
    <w:p>
      <w:pPr>
        <w:pStyle w:val="ListBullet"/>
      </w:pPr>
      <w:r>
        <w:t>Tables extracted</w:t>
      </w:r>
    </w:p>
    <w:p>
      <w:pPr>
        <w:pStyle w:val="ListBullet"/>
      </w:pPr>
      <w:r>
        <w:t>Rejection reasons breakdown</w:t>
      </w:r>
    </w:p>
    <w:p>
      <w:pPr>
        <w:pStyle w:val="ListBullet"/>
      </w:pPr>
      <w:r>
        <w:t>Processing time</w:t>
      </w:r>
    </w:p>
    <w:p/>
    <w:p>
      <w:pPr>
        <w:pStyle w:val="Heading3"/>
      </w:pPr>
      <w:r>
        <w:t>7.3 Index Health (on-demand audit)</w:t>
      </w:r>
    </w:p>
    <w:p/>
    <w:p>
      <w:pPr>
        <w:pStyle w:val="ListBullet"/>
      </w:pPr>
      <w:r>
        <w:t>Total chunks in LanceDB</w:t>
      </w:r>
    </w:p>
    <w:p>
      <w:pPr>
        <w:pStyle w:val="ListBullet"/>
      </w:pPr>
      <w:r>
        <w:t>Total entities in SQLite (by type)</w:t>
      </w:r>
    </w:p>
    <w:p>
      <w:pPr>
        <w:pStyle w:val="ListBullet"/>
      </w:pPr>
      <w:r>
        <w:t>Total relationships</w:t>
      </w:r>
    </w:p>
    <w:p>
      <w:pPr>
        <w:pStyle w:val="ListBullet"/>
      </w:pPr>
      <w:r>
        <w:t>Total extracted table rows</w:t>
      </w:r>
    </w:p>
    <w:p>
      <w:pPr>
        <w:pStyle w:val="ListBullet"/>
      </w:pPr>
      <w:r>
        <w:t>Coverage: what percentage of source files produced entities</w:t>
      </w:r>
    </w:p>
    <w:p>
      <w:pPr>
        <w:pStyle w:val="ListBullet"/>
      </w:pPr>
      <w:r>
        <w:t>Staleness: when was the last ingest run</w:t>
      </w:r>
    </w:p>
    <w:p/>
    <w:p>
      <w:pPr>
        <w:spacing w:after="120"/>
      </w:pPr>
    </w:p>
    <w:p/>
    <w:p>
      <w:pPr>
        <w:pStyle w:val="Heading2"/>
      </w:pPr>
      <w:r>
        <w:t>8. Failure Modes and Recovery</w:t>
      </w:r>
    </w:p>
    <w:p/>
    <w:p>
      <w:r>
        <w:rPr>
          <w:rFonts w:ascii="Consolas" w:hAnsi="Consolas"/>
          <w:sz w:val="20"/>
        </w:rPr>
        <w:t>Failure  |  Impact  |  Recovery</w:t>
      </w:r>
    </w:p>
    <w:p>
      <w:r>
        <w:rPr>
          <w:rFonts w:ascii="Consolas" w:hAnsi="Consolas"/>
          <w:sz w:val="20"/>
        </w:rPr>
        <w:t>API endpoint down  |  No new queries (retrieval still works locally)  |  Queue queries, retry on reconnection</w:t>
      </w:r>
    </w:p>
    <w:p>
      <w:r>
        <w:rPr>
          <w:rFonts w:ascii="Consolas" w:hAnsi="Consolas"/>
          <w:sz w:val="20"/>
        </w:rPr>
        <w:t>LanceDB corruption  |  No vector/BM25 search  |  Re-import from EmbedEngine export</w:t>
      </w:r>
    </w:p>
    <w:p>
      <w:r>
        <w:rPr>
          <w:rFonts w:ascii="Consolas" w:hAnsi="Consolas"/>
          <w:sz w:val="20"/>
        </w:rPr>
        <w:t>SQLite corruption  |  No entity/aggregation queries  |  Re-run extraction pipeline</w:t>
      </w:r>
    </w:p>
    <w:p>
      <w:r>
        <w:rPr>
          <w:rFonts w:ascii="Consolas" w:hAnsi="Consolas"/>
          <w:sz w:val="20"/>
        </w:rPr>
        <w:t>EmbedEngine crash mid-run  |  Partial nightly update  |  Deterministic chunk IDs enable crash-safe resume</w:t>
      </w:r>
    </w:p>
    <w:p>
      <w:r>
        <w:rPr>
          <w:rFonts w:ascii="Consolas" w:hAnsi="Consolas"/>
          <w:sz w:val="20"/>
        </w:rPr>
        <w:t>GPU OOM during embedding  |  Embedding batch fails  |  Token-budget batching with automatic OOM backoff</w:t>
      </w:r>
    </w:p>
    <w:p>
      <w:r>
        <w:rPr>
          <w:rFonts w:ascii="Consolas" w:hAnsi="Consolas"/>
          <w:sz w:val="20"/>
        </w:rPr>
        <w:t>Extraction produces garbage  |  Bad structured query results  |  Quality gates reject, audit report surfaces issues</w:t>
      </w:r>
    </w:p>
    <w:p/>
    <w:p>
      <w:pPr>
        <w:spacing w:after="120"/>
      </w:pPr>
    </w:p>
    <w:p/>
    <w:p>
      <w:r>
        <w:t>Jeremy Randall | HybridRAG_V2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