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Module Guide</w:t>
      </w:r>
    </w:p>
    <w:p>
      <w:r>
        <w:t>Date: 2026-04-15</w:t>
      </w:r>
    </w:p>
    <w:p>
      <w:r>
        <w:t>Audience: Engineers and maintainers</w:t>
      </w:r>
    </w:p>
    <w:p>
      <w:r>
        <w:t>Repo: HybridRAG_V2</w:t>
      </w:r>
    </w:p>
    <w:p>
      <w:pPr>
        <w:pStyle w:val="Heading1"/>
      </w:pPr>
      <w:r>
        <w:t>How To Read This Guide</w:t>
      </w:r>
    </w:p>
    <w:p>
      <w:r>
        <w:t>This guide groups the repo by runtime responsibility and identifies the main modules in each area.</w:t>
      </w:r>
    </w:p>
    <w:p>
      <w:pPr>
        <w:pStyle w:val="Heading1"/>
      </w:pPr>
      <w:r>
        <w:t>Configuration and Boot</w:t>
      </w:r>
    </w:p>
    <w:p>
      <w:pPr>
        <w:pStyle w:val="ListBullet"/>
      </w:pPr>
      <w:r>
        <w:t>src.config.schema: Pydantic-backed configuration schema and loader for the runtime.</w:t>
      </w:r>
    </w:p>
    <w:p>
      <w:pPr>
        <w:pStyle w:val="ListBullet"/>
      </w:pPr>
      <w:r>
        <w:t>scripts.boot: assembles the main runtime objects for demos, QA, and operator flows.</w:t>
      </w:r>
    </w:p>
    <w:p>
      <w:pPr>
        <w:pStyle w:val="ListBullet"/>
      </w:pPr>
      <w:r>
        <w:t>src.api.server: builds the FastAPI application around the same shared runtime objects.</w:t>
      </w:r>
    </w:p>
    <w:p>
      <w:pPr>
        <w:pStyle w:val="Heading1"/>
      </w:pPr>
      <w:r>
        <w:t>LLM and Query Orchestration</w:t>
      </w:r>
    </w:p>
    <w:p>
      <w:pPr>
        <w:pStyle w:val="ListBullet"/>
      </w:pPr>
      <w:r>
        <w:t>src.llm.client: provider-facing client wrapper for generation and extraction calls.</w:t>
      </w:r>
    </w:p>
    <w:p>
      <w:pPr>
        <w:pStyle w:val="ListBullet"/>
      </w:pPr>
      <w:r>
        <w:t>src.query.query_router: classifies query intent and chooses the retrieval strategy.</w:t>
      </w:r>
    </w:p>
    <w:p>
      <w:pPr>
        <w:pStyle w:val="ListBullet"/>
      </w:pPr>
      <w:r>
        <w:t>src.query.pipeline: top-level orchestration for retrieval, generation, timings, caching, and optional CRAG.</w:t>
      </w:r>
    </w:p>
    <w:p>
      <w:pPr>
        <w:pStyle w:val="ListBullet"/>
      </w:pPr>
      <w:r>
        <w:t>src.query.generator: grounded response generation from the built context.</w:t>
      </w:r>
    </w:p>
    <w:p>
      <w:pPr>
        <w:pStyle w:val="ListBullet"/>
      </w:pPr>
      <w:r>
        <w:t>src.query.crag_verifier: optional answer grading and correction layer.</w:t>
      </w:r>
    </w:p>
    <w:p>
      <w:pPr>
        <w:pStyle w:val="Heading1"/>
      </w:pPr>
      <w:r>
        <w:t>Retrieval Stack</w:t>
      </w:r>
    </w:p>
    <w:p>
      <w:pPr>
        <w:pStyle w:val="ListBullet"/>
      </w:pPr>
      <w:r>
        <w:t>src.query.embedder: embedding model wrapper for semantic retrieval.</w:t>
      </w:r>
    </w:p>
    <w:p>
      <w:pPr>
        <w:pStyle w:val="ListBullet"/>
      </w:pPr>
      <w:r>
        <w:t>src.query.vector_retriever: hybrid semantic retrieval over LanceDB.</w:t>
      </w:r>
    </w:p>
    <w:p>
      <w:pPr>
        <w:pStyle w:val="ListBullet"/>
      </w:pPr>
      <w:r>
        <w:t>src.query.entity_retriever: structured retrieval over entity and relationship stores.</w:t>
      </w:r>
    </w:p>
    <w:p>
      <w:pPr>
        <w:pStyle w:val="ListBullet"/>
      </w:pPr>
      <w:r>
        <w:t>src.query.context_builder: merges retrieved evidence into a generator-ready context object.</w:t>
      </w:r>
    </w:p>
    <w:p>
      <w:pPr>
        <w:pStyle w:val="ListBullet"/>
      </w:pPr>
      <w:r>
        <w:t>src.query.reranker and src.query.batch_manager: supporting retrieval-quality and batching helpers.</w:t>
      </w:r>
    </w:p>
    <w:p>
      <w:pPr>
        <w:pStyle w:val="Heading1"/>
      </w:pPr>
      <w:r>
        <w:t>Stores and Typed Data</w:t>
      </w:r>
    </w:p>
    <w:p>
      <w:pPr>
        <w:pStyle w:val="ListBullet"/>
      </w:pPr>
      <w:r>
        <w:t>src.store.lance_store: chunk storage plus vector and full-text retrieval support.</w:t>
      </w:r>
    </w:p>
    <w:p>
      <w:pPr>
        <w:pStyle w:val="ListBullet"/>
      </w:pPr>
      <w:r>
        <w:t>src.store.entity_store: SQLite-backed entity and table-row persistence.</w:t>
      </w:r>
    </w:p>
    <w:p>
      <w:pPr>
        <w:pStyle w:val="ListBullet"/>
      </w:pPr>
      <w:r>
        <w:t>src.store.relationship_store: persistence and access for relationship triples.</w:t>
      </w:r>
    </w:p>
    <w:p>
      <w:pPr>
        <w:pStyle w:val="ListBullet"/>
      </w:pPr>
      <w:r>
        <w:t>src.store.retrieval_metadata_store: path-derived typed metadata that enriches retrieval decisions.</w:t>
      </w:r>
    </w:p>
    <w:p>
      <w:pPr>
        <w:pStyle w:val="ListBullet"/>
      </w:pPr>
      <w:r>
        <w:t>src.store.vector_store: lower-level vector store abstractions.</w:t>
      </w:r>
    </w:p>
    <w:p>
      <w:pPr>
        <w:pStyle w:val="Heading1"/>
      </w:pPr>
      <w:r>
        <w:t>Extraction and Structured Promotion</w:t>
      </w:r>
    </w:p>
    <w:p>
      <w:pPr>
        <w:pStyle w:val="ListBullet"/>
      </w:pPr>
      <w:r>
        <w:t>src.extraction.entity_extractor: LLM-backed extraction for entities, relationships, and table rows.</w:t>
      </w:r>
    </w:p>
    <w:p>
      <w:pPr>
        <w:pStyle w:val="ListBullet"/>
      </w:pPr>
      <w:r>
        <w:t>src.extraction.tabular_substrate: deterministic recovery of spreadsheet-like and logistics-style rows.</w:t>
      </w:r>
    </w:p>
    <w:p>
      <w:pPr>
        <w:pStyle w:val="ListBullet"/>
      </w:pPr>
      <w:r>
        <w:t>src.extraction.quality_gate: structured-data acceptance logic.</w:t>
      </w:r>
    </w:p>
    <w:p>
      <w:pPr>
        <w:pStyle w:val="Heading1"/>
      </w:pPr>
      <w:r>
        <w:t>Vocabulary and Deterministic Tagging</w:t>
      </w:r>
    </w:p>
    <w:p>
      <w:pPr>
        <w:pStyle w:val="ListBullet"/>
      </w:pPr>
      <w:r>
        <w:t>src.vocab.pack_loader: controlled vocabulary pack loading.</w:t>
      </w:r>
    </w:p>
    <w:p>
      <w:pPr>
        <w:pStyle w:val="ListBullet"/>
      </w:pPr>
      <w:r>
        <w:t>src.vocab.pack_reports: pack scanning and reporting helpers.</w:t>
      </w:r>
    </w:p>
    <w:p>
      <w:pPr>
        <w:pStyle w:val="ListBullet"/>
      </w:pPr>
      <w:r>
        <w:t>src.vocab.tagging: deterministic tagging results and ambiguity warnings built from the packs.</w:t>
      </w:r>
    </w:p>
    <w:p>
      <w:pPr>
        <w:pStyle w:val="Heading1"/>
      </w:pPr>
      <w:r>
        <w:t>Desktop GUI Surfaces</w:t>
      </w:r>
    </w:p>
    <w:p>
      <w:pPr>
        <w:pStyle w:val="ListBullet"/>
      </w:pPr>
      <w:r>
        <w:t>src.gui.launch_gui, src.gui.app, src.gui.model: main desktop query application and its runtime model.</w:t>
      </w:r>
    </w:p>
    <w:p>
      <w:pPr>
        <w:pStyle w:val="ListBullet"/>
      </w:pPr>
      <w:r>
        <w:t>src.gui.panels.*: query, entity, settings, regression, navigation, and status-bar surfaces.</w:t>
      </w:r>
    </w:p>
    <w:p>
      <w:pPr>
        <w:pStyle w:val="ListBullet"/>
      </w:pPr>
      <w:r>
        <w:t>src.gui.eval_gui and src.gui.eval_panels.*: evaluation launch, results, compare, history, count, aggregation, overview, and RAGAS surfaces.</w:t>
      </w:r>
    </w:p>
    <w:p>
      <w:pPr>
        <w:pStyle w:val="ListBullet"/>
      </w:pPr>
      <w:r>
        <w:t>src.gui.qa_workbench: management-facing QA shell that reuses the evaluation panels.</w:t>
      </w:r>
    </w:p>
    <w:p>
      <w:pPr>
        <w:pStyle w:val="ListBullet"/>
      </w:pPr>
      <w:r>
        <w:t>src.gui.theme, src.gui.scrollable, src.gui.helpers.safe_after: shared GUI infrastructure.</w:t>
      </w:r>
    </w:p>
    <w:p>
      <w:pPr>
        <w:pStyle w:val="Heading1"/>
      </w:pPr>
      <w:r>
        <w:t>Regression and Utilities</w:t>
      </w:r>
    </w:p>
    <w:p>
      <w:pPr>
        <w:pStyle w:val="ListBullet"/>
      </w:pPr>
      <w:r>
        <w:t>src.regression.schema_pattern.harness: targeted regression harness for schema-pattern behavior.</w:t>
      </w:r>
    </w:p>
    <w:p>
      <w:pPr>
        <w:pStyle w:val="ListBullet"/>
      </w:pPr>
      <w:r>
        <w:t>src.util.skip_signal: cooperative stop/skip signaling for long workflows.</w:t>
      </w:r>
    </w:p>
    <w:p>
      <w:pPr>
        <w:pStyle w:val="ListBullet"/>
      </w:pPr>
      <w:r>
        <w:t>src.util.gpu_resolver: device resolution helpers.</w:t>
      </w:r>
    </w:p>
    <w:p>
      <w:pPr>
        <w:pStyle w:val="Heading1"/>
      </w:pPr>
      <w:r>
        <w:t>Operational Scripts</w:t>
      </w:r>
    </w:p>
    <w:p>
      <w:pPr>
        <w:pStyle w:val="ListBullet"/>
      </w:pPr>
      <w:r>
        <w:t>Import/extraction scripts: import_embedengine.py, tiered_extract.py, run_full_import_and_extract.py, stage_forge_import.py.</w:t>
      </w:r>
    </w:p>
    <w:p>
      <w:pPr>
        <w:pStyle w:val="ListBullet"/>
      </w:pPr>
      <w:r>
        <w:t>Evaluation scripts: run_production_eval.py, run_ragas_eval.py, count_benchmark.py, run_aggregation_benchmark_2026_04_15.py, run_tabular_eval.py.</w:t>
      </w:r>
    </w:p>
    <w:p>
      <w:pPr>
        <w:pStyle w:val="ListBullet"/>
      </w:pPr>
      <w:r>
        <w:t>Operator support scripts: qa_workbench.py, validate_setup.py, verify_install.py, health_check.py.</w:t>
      </w:r>
    </w:p>
    <w:p>
      <w:pPr>
        <w:pStyle w:val="Heading1"/>
      </w:pPr>
      <w:r>
        <w:t>Current Cross-Cutting Themes</w:t>
      </w:r>
    </w:p>
    <w:p>
      <w:pPr>
        <w:pStyle w:val="ListBullet"/>
      </w:pPr>
      <w:r>
        <w:t>The codebase is no longer only about semantic retrieval; structured retrieval and deterministic table handling are now core.</w:t>
      </w:r>
    </w:p>
    <w:p>
      <w:pPr>
        <w:pStyle w:val="ListBullet"/>
      </w:pPr>
      <w:r>
        <w:t>Evaluation is embedded into the product surface through GUI panels and QA workbench flows, not just offline scripts.</w:t>
      </w:r>
    </w:p>
    <w:p>
      <w:pPr>
        <w:pStyle w:val="ListBullet"/>
      </w:pPr>
      <w:r>
        <w:t>The repo has active separation between runtime code, benchmark code, and regression code, which makes maintenance easier if that boundary is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