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HybridRAG → JCoder Reuse Review (Jeremy)</w:t>
      </w:r>
    </w:p>
    <w:p>
      <w:r>
        <w:t>Generated: 2026-02-27</w:t>
      </w:r>
    </w:p>
    <w:p/>
    <w:p>
      <w:r>
        <w:t>Scope: Identify proven components in your HybridRAG codebase that are worth borrowing into JCoder (your dual-3090 personal engineering + trading assistant). Emphasis on: reliability, safety, determinism, token/cost control, and Windows 11 operability.</w:t>
      </w:r>
    </w:p>
    <w:p/>
    <w:p>
      <w:r>
        <w:rPr>
          <w:b/>
        </w:rPr>
        <w:t>Top takeaways</w:t>
      </w:r>
    </w:p>
    <w:p>
      <w:pPr>
        <w:pStyle w:val="ListBullet"/>
      </w:pPr>
      <w:r>
        <w:t>HybridRAG already solved several “real world” problems JCoder will hit next: network policy enforcement, health checks (IBIT/CBIT), proxy-safe HTTP, file validation, and cost tracking.</w:t>
      </w:r>
    </w:p>
    <w:p>
      <w:pPr>
        <w:pStyle w:val="ListBullet"/>
      </w:pPr>
      <w:r>
        <w:t>JCoder already has a clean RAG spine (chunking → index → retrieve → rerank → answer) + eval gating; HybridRAG adds the operational hardening layer around it.</w:t>
      </w:r>
    </w:p>
    <w:p>
      <w:pPr>
        <w:pStyle w:val="ListBullet"/>
      </w:pPr>
      <w:r>
        <w:t>The best reuse path is selective: borrow ops/safety modules first, keep core retrieval architecture in JCoder.</w:t>
      </w:r>
    </w:p>
    <w:p/>
    <w:p>
      <w:r>
        <w:rPr>
          <w:b/>
        </w:rPr>
        <w:t>Recommended borrow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HybridRAG component</w:t>
            </w:r>
          </w:p>
        </w:tc>
        <w:tc>
          <w:tcPr>
            <w:tcW w:type="dxa" w:w="1440"/>
          </w:tcPr>
          <w:p>
            <w:r>
              <w:t>What it gives JCoder</w:t>
            </w:r>
          </w:p>
        </w:tc>
        <w:tc>
          <w:tcPr>
            <w:tcW w:type="dxa" w:w="1440"/>
          </w:tcPr>
          <w:p>
            <w:r>
              <w:t>How to integrate (minimal)</w:t>
            </w:r>
          </w:p>
        </w:tc>
        <w:tc>
          <w:tcPr>
            <w:tcW w:type="dxa" w:w="1440"/>
          </w:tcPr>
          <w:p>
            <w:r>
              <w:t>Effort</w:t>
            </w:r>
          </w:p>
        </w:tc>
        <w:tc>
          <w:tcPr>
            <w:tcW w:type="dxa" w:w="1440"/>
          </w:tcPr>
          <w:p>
            <w:r>
              <w:t>Risk/Gotchas</w:t>
            </w:r>
          </w:p>
        </w:tc>
        <w:tc>
          <w:tcPr>
            <w:tcW w:type="dxa" w:w="1440"/>
          </w:tcPr>
          <w:p>
            <w:r>
              <w:t>Recommendation</w:t>
            </w:r>
          </w:p>
        </w:tc>
      </w:tr>
      <w:tr>
        <w:tc>
          <w:tcPr>
            <w:tcW w:type="dxa" w:w="1440"/>
          </w:tcPr>
          <w:p>
            <w:r>
              <w:t>NetworkGate (src/core/network_gate.py)</w:t>
            </w:r>
          </w:p>
        </w:tc>
        <w:tc>
          <w:tcPr>
            <w:tcW w:type="dxa" w:w="1440"/>
          </w:tcPr>
          <w:p>
            <w:r>
              <w:t>A single kill-switch / policy gate for ALL outbound network calls (offline/online/localhost-only). Great for security + predictable behavior.</w:t>
            </w:r>
          </w:p>
        </w:tc>
        <w:tc>
          <w:tcPr>
            <w:tcW w:type="dxa" w:w="1440"/>
          </w:tcPr>
          <w:p>
            <w:r>
              <w:t>Add `core/network_gate.py` to JCoder; ensure all http clients ask `NetworkGate.allow(url)` before calling.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Must be the ONLY way outbound calls happen; avoid bypasses.</w:t>
            </w:r>
          </w:p>
        </w:tc>
        <w:tc>
          <w:tcPr>
            <w:tcW w:type="dxa" w:w="1440"/>
          </w:tcPr>
          <w:p>
            <w:r>
              <w:t>Borrow now</w:t>
            </w:r>
          </w:p>
        </w:tc>
      </w:tr>
      <w:tr>
        <w:tc>
          <w:tcPr>
            <w:tcW w:type="dxa" w:w="1440"/>
          </w:tcPr>
          <w:p>
            <w:r>
              <w:t>Centralized HTTP client (src/core/http_client.py)</w:t>
            </w:r>
          </w:p>
        </w:tc>
        <w:tc>
          <w:tcPr>
            <w:tcW w:type="dxa" w:w="1440"/>
          </w:tcPr>
          <w:p>
            <w:r>
              <w:t>Proxy/TLS/timeouts/retry/audit logging in one place (corporate-ready).</w:t>
            </w:r>
          </w:p>
        </w:tc>
        <w:tc>
          <w:tcPr>
            <w:tcW w:type="dxa" w:w="1440"/>
          </w:tcPr>
          <w:p>
            <w:r>
              <w:t>Replace scattered httpx usage with a thin wrapper that enforces timeouts + retries + logging. Keep httpx if you prefer; borrow the pattern.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Avoid double-retry (httpx + wrapper). Keep logs non-sensitive.</w:t>
            </w:r>
          </w:p>
        </w:tc>
        <w:tc>
          <w:tcPr>
            <w:tcW w:type="dxa" w:w="1440"/>
          </w:tcPr>
          <w:p>
            <w:r>
              <w:t>Borrow soon</w:t>
            </w:r>
          </w:p>
        </w:tc>
      </w:tr>
      <w:tr>
        <w:tc>
          <w:tcPr>
            <w:tcW w:type="dxa" w:w="1440"/>
          </w:tcPr>
          <w:p>
            <w:r>
              <w:t>IBIT/CBIT health checks (src/core/ibit.py, health_checks.py, golden probes)</w:t>
            </w:r>
          </w:p>
        </w:tc>
        <w:tc>
          <w:tcPr>
            <w:tcW w:type="dxa" w:w="1440"/>
          </w:tcPr>
          <w:p>
            <w:r>
              <w:t>Startup readiness + periodic background checks (disk, db locks, endpoints). Perfect for a GUI status bar later.</w:t>
            </w:r>
          </w:p>
        </w:tc>
        <w:tc>
          <w:tcPr>
            <w:tcW w:type="dxa" w:w="1440"/>
          </w:tcPr>
          <w:p>
            <w:r>
              <w:t>Create `jcoder doctor --ibit` and `--cbit` (timer) using your existing doctor checks + add DB lock and index integrity probes.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Don’t make CBIT noisy; throttle warnings.</w:t>
            </w:r>
          </w:p>
        </w:tc>
        <w:tc>
          <w:tcPr>
            <w:tcW w:type="dxa" w:w="1440"/>
          </w:tcPr>
          <w:p>
            <w:r>
              <w:t>Borrow soon</w:t>
            </w:r>
          </w:p>
        </w:tc>
      </w:tr>
      <w:tr>
        <w:tc>
          <w:tcPr>
            <w:tcW w:type="dxa" w:w="1440"/>
          </w:tcPr>
          <w:p>
            <w:r>
              <w:t>LLM Router (offline+online) (src/core/llm_router.py)</w:t>
            </w:r>
          </w:p>
        </w:tc>
        <w:tc>
          <w:tcPr>
            <w:tcW w:type="dxa" w:w="1440"/>
          </w:tcPr>
          <w:p>
            <w:r>
              <w:t>Clean switching between local vLLM/ollama and cloud API with consistent errors and credential resolution.</w:t>
            </w:r>
          </w:p>
        </w:tc>
        <w:tc>
          <w:tcPr>
            <w:tcW w:type="dxa" w:w="1440"/>
          </w:tcPr>
          <w:p>
            <w:r>
              <w:t>JCoder already has “backends”; adopt the router’s error classification + provider abstraction and merge with JCoder Protocol interfaces.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Keep it simple: 2 modes initially (local vLLM + optional cloud).</w:t>
            </w:r>
          </w:p>
        </w:tc>
        <w:tc>
          <w:tcPr>
            <w:tcW w:type="dxa" w:w="1440"/>
          </w:tcPr>
          <w:p>
            <w:r>
              <w:t>Borrow selectively</w:t>
            </w:r>
          </w:p>
        </w:tc>
      </w:tr>
      <w:tr>
        <w:tc>
          <w:tcPr>
            <w:tcW w:type="dxa" w:w="1440"/>
          </w:tcPr>
          <w:p>
            <w:r>
              <w:t>Cost tracker (src/core/cost_tracker.py)</w:t>
            </w:r>
          </w:p>
        </w:tc>
        <w:tc>
          <w:tcPr>
            <w:tcW w:type="dxa" w:w="1440"/>
          </w:tcPr>
          <w:p>
            <w:r>
              <w:t>Real-time token/cost telemetry + SQLite history (useful even for 1 user).</w:t>
            </w:r>
          </w:p>
        </w:tc>
        <w:tc>
          <w:tcPr>
            <w:tcW w:type="dxa" w:w="1440"/>
          </w:tcPr>
          <w:p>
            <w:r>
              <w:t>Add optional `core/cost_tracker.py`; record per-query stats and show in CLI summary; later feed a small dashboard.</w:t>
            </w:r>
          </w:p>
        </w:tc>
        <w:tc>
          <w:tcPr>
            <w:tcW w:type="dxa" w:w="1440"/>
          </w:tcPr>
          <w:p>
            <w:r>
              <w:t>Low–Medium</w:t>
            </w:r>
          </w:p>
        </w:tc>
        <w:tc>
          <w:tcPr>
            <w:tcW w:type="dxa" w:w="1440"/>
          </w:tcPr>
          <w:p>
            <w:r>
              <w:t>Need accurate token counts; if vLLM doesn’t return usage, estimate conservatively.</w:t>
            </w:r>
          </w:p>
        </w:tc>
        <w:tc>
          <w:tcPr>
            <w:tcW w:type="dxa" w:w="1440"/>
          </w:tcPr>
          <w:p>
            <w:r>
              <w:t>Borrow</w:t>
            </w:r>
          </w:p>
        </w:tc>
      </w:tr>
      <w:tr>
        <w:tc>
          <w:tcPr>
            <w:tcW w:type="dxa" w:w="1440"/>
          </w:tcPr>
          <w:p>
            <w:r>
              <w:t>Feature registry / toggles (src/core/feature_registry.py)</w:t>
            </w:r>
          </w:p>
        </w:tc>
        <w:tc>
          <w:tcPr>
            <w:tcW w:type="dxa" w:w="1440"/>
          </w:tcPr>
          <w:p>
            <w:r>
              <w:t>Single source of truth for flags (rerank on/off, guard on/off, online allowed, etc.). Helps keep configs sane.</w:t>
            </w:r>
          </w:p>
        </w:tc>
        <w:tc>
          <w:tcPr>
            <w:tcW w:type="dxa" w:w="1440"/>
          </w:tcPr>
          <w:p>
            <w:r>
              <w:t>Port the registry idea into JCoder policies.yaml (or a new features.yaml) and expose via CLI.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Don’t let flags proliferate; keep catalog small.</w:t>
            </w:r>
          </w:p>
        </w:tc>
        <w:tc>
          <w:tcPr>
            <w:tcW w:type="dxa" w:w="1440"/>
          </w:tcPr>
          <w:p>
            <w:r>
              <w:t>Borrow later (after GPU bring-up)</w:t>
            </w:r>
          </w:p>
        </w:tc>
      </w:tr>
      <w:tr>
        <w:tc>
          <w:tcPr>
            <w:tcW w:type="dxa" w:w="1440"/>
          </w:tcPr>
          <w:p>
            <w:r>
              <w:t>File validator (src/core/file_validator.py)</w:t>
            </w:r>
          </w:p>
        </w:tc>
        <w:tc>
          <w:tcPr>
            <w:tcW w:type="dxa" w:w="1440"/>
          </w:tcPr>
          <w:p>
            <w:r>
              <w:t>Pre-flight checks to skip corrupt/binary/locked/temp files before chunking.</w:t>
            </w:r>
          </w:p>
        </w:tc>
        <w:tc>
          <w:tcPr>
            <w:tcW w:type="dxa" w:w="1440"/>
          </w:tcPr>
          <w:p>
            <w:r>
              <w:t>Integrate into RepoLoader before reading files; improves stability on mixed corpora (trading PDFs, exports, etc.).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Be careful not to skip legitimate small files. Log skips with reasons.</w:t>
            </w:r>
          </w:p>
        </w:tc>
        <w:tc>
          <w:tcPr>
            <w:tcW w:type="dxa" w:w="1440"/>
          </w:tcPr>
          <w:p>
            <w:r>
              <w:t>Borrow now</w:t>
            </w:r>
          </w:p>
        </w:tc>
      </w:tr>
      <w:tr>
        <w:tc>
          <w:tcPr>
            <w:tcW w:type="dxa" w:w="1440"/>
          </w:tcPr>
          <w:p>
            <w:r>
              <w:t>Deterministic chunk IDs (src/core/chunk_ids.py)</w:t>
            </w:r>
          </w:p>
        </w:tc>
        <w:tc>
          <w:tcPr>
            <w:tcW w:type="dxa" w:w="1440"/>
          </w:tcPr>
          <w:p>
            <w:r>
              <w:t>Resume-safe indexing and dedupe, crash tolerance, repeatable IDs.</w:t>
            </w:r>
          </w:p>
        </w:tc>
        <w:tc>
          <w:tcPr>
            <w:tcW w:type="dxa" w:w="1440"/>
          </w:tcPr>
          <w:p>
            <w:r>
              <w:t>JCoder already has deterministic IDs; compare algorithms and borrow any CRLF/mtime normalization that helps stability across Windows.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Avoid including mtime if you want content-only determinism; choose intentionally.</w:t>
            </w:r>
          </w:p>
        </w:tc>
        <w:tc>
          <w:tcPr>
            <w:tcW w:type="dxa" w:w="1440"/>
          </w:tcPr>
          <w:p>
            <w:r>
              <w:t>Borrow selectively</w:t>
            </w:r>
          </w:p>
        </w:tc>
      </w:tr>
      <w:tr>
        <w:tc>
          <w:tcPr>
            <w:tcW w:type="dxa" w:w="1440"/>
          </w:tcPr>
          <w:p>
            <w:r>
              <w:t>Grounded query engine + hallucination guard (grounded_query_engine.py + guard_config.py)</w:t>
            </w:r>
          </w:p>
        </w:tc>
        <w:tc>
          <w:tcPr>
            <w:tcW w:type="dxa" w:w="1440"/>
          </w:tcPr>
          <w:p>
            <w:r>
              <w:t>Post-generation verification: retrieval gate + prompt hardening + optional NLI verification of claims.</w:t>
            </w:r>
          </w:p>
        </w:tc>
        <w:tc>
          <w:tcPr>
            <w:tcW w:type="dxa" w:w="1440"/>
          </w:tcPr>
          <w:p>
            <w:r>
              <w:t>Do NOT add full NLI yet. Borrow the simpler pieces: retrieval gate + ‘don’t repeat injected false claims’ + ‘refuse when evidence weak’.</w:t>
            </w:r>
          </w:p>
        </w:tc>
        <w:tc>
          <w:tcPr>
            <w:tcW w:type="dxa" w:w="1440"/>
          </w:tcPr>
          <w:p>
            <w:r>
              <w:t>High (full) / Low (partial)</w:t>
            </w:r>
          </w:p>
        </w:tc>
        <w:tc>
          <w:tcPr>
            <w:tcW w:type="dxa" w:w="1440"/>
          </w:tcPr>
          <w:p>
            <w:r>
              <w:t>NLI adds extra model + latency; needs careful eval. Start with retrieval gate only.</w:t>
            </w:r>
          </w:p>
        </w:tc>
        <w:tc>
          <w:tcPr>
            <w:tcW w:type="dxa" w:w="1440"/>
          </w:tcPr>
          <w:p>
            <w:r>
              <w:t>Borrow partial now; full later</w:t>
            </w:r>
          </w:p>
        </w:tc>
      </w:tr>
      <w:tr>
        <w:tc>
          <w:tcPr>
            <w:tcW w:type="dxa" w:w="1440"/>
          </w:tcPr>
          <w:p>
            <w:r>
              <w:t>FastAPI server skeleton (src/api/server.py, routes.py)</w:t>
            </w:r>
          </w:p>
        </w:tc>
        <w:tc>
          <w:tcPr>
            <w:tcW w:type="dxa" w:w="1440"/>
          </w:tcPr>
          <w:p>
            <w:r>
              <w:t>Turns CLI into a service so you can add a lightweight GUI/web later.</w:t>
            </w:r>
          </w:p>
        </w:tc>
        <w:tc>
          <w:tcPr>
            <w:tcW w:type="dxa" w:w="1440"/>
          </w:tcPr>
          <w:p>
            <w:r>
              <w:t>Keep JCoder CLI primary. Add API after GPU bring-up; reuse route patterns and health endpoints.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Avoid exposing file system broadly; auth later.</w:t>
            </w:r>
          </w:p>
        </w:tc>
        <w:tc>
          <w:tcPr>
            <w:tcW w:type="dxa" w:w="1440"/>
          </w:tcPr>
          <w:p>
            <w:r>
              <w:t>Borrow later</w:t>
            </w:r>
          </w:p>
        </w:tc>
      </w:tr>
    </w:tbl>
    <w:p/>
    <w:p>
      <w:r>
        <w:rPr>
          <w:b/>
        </w:rPr>
        <w:t>What to borrow first (best ROI this week)</w:t>
      </w:r>
    </w:p>
    <w:p>
      <w:pPr>
        <w:pStyle w:val="ListNumber"/>
      </w:pPr>
      <w:r>
        <w:t>1) FileValidator → makes ingest robust on real-world folders.</w:t>
      </w:r>
    </w:p>
    <w:p>
      <w:pPr>
        <w:pStyle w:val="ListNumber"/>
      </w:pPr>
      <w:r>
        <w:t>2) NetworkGate + Central HTTP policy → eliminates accidental online calls and makes failures legible.</w:t>
      </w:r>
    </w:p>
    <w:p>
      <w:pPr>
        <w:pStyle w:val="ListNumber"/>
      </w:pPr>
      <w:r>
        <w:t>3) IBIT/CBIT style probes → readiness + fewer mystery failures when GPU/vLLM comes online.</w:t>
      </w:r>
    </w:p>
    <w:p/>
    <w:p>
      <w:r>
        <w:rPr>
          <w:b/>
        </w:rPr>
        <w:t>What to defer (avoid scope explosion)</w:t>
      </w:r>
    </w:p>
    <w:p>
      <w:pPr>
        <w:pStyle w:val="ListBullet"/>
      </w:pPr>
      <w:r>
        <w:t>Full hallucination NLI verification (later, once embeddings + retrieval are stable and you can measure precision/recall).</w:t>
      </w:r>
    </w:p>
    <w:p>
      <w:pPr>
        <w:pStyle w:val="ListBullet"/>
      </w:pPr>
      <w:r>
        <w:t>Full feature toggle GUI panel (later).</w:t>
      </w:r>
    </w:p>
    <w:p>
      <w:pPr>
        <w:pStyle w:val="ListBullet"/>
      </w:pPr>
      <w:r>
        <w:t>FastAPI service layer (later).</w:t>
      </w:r>
    </w:p>
    <w:p/>
    <w:p>
      <w:r>
        <w:rPr>
          <w:b/>
        </w:rPr>
        <w:t>Claude instructions (token-light)</w:t>
      </w:r>
    </w:p>
    <w:p>
      <w:r>
        <w:t>If you want Claude to implement reuse with minimal token burn, tell him:</w:t>
        <w:br/>
        <w:t>• ‘Implement FileValidator pre-flight in RepoLoader.’</w:t>
        <w:br/>
        <w:t>• ‘Add NetworkGate and ensure all outbound calls route through it.’</w:t>
        <w:br/>
        <w:t>• ‘Add IBIT/CBIT probes reusing doctor checks (db lock, disk, endpoints).’</w:t>
        <w:br/>
        <w:t>Commit only when the round is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