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ARTICLE I — RECITALS</w:t>
      </w:r>
    </w:p>
    <w:p>
      <w:pPr>
        <w:pStyle w:val="Heading3"/>
      </w:pPr>
      <w:r>
        <w:t>Subsection 1.03 — Definitions</w:t>
      </w:r>
    </w:p>
    <w:p>
      <w:r>
        <w:t xml:space="preserve">Page 1.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2.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drawing>
          <wp:inline xmlns:a="http://schemas.openxmlformats.org/drawingml/2006/main" xmlns:pic="http://schemas.openxmlformats.org/drawingml/2006/picture">
            <wp:extent cx="2011680" cy="13411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341120"/>
                    </a:xfrm>
                    <a:prstGeom prst="rect"/>
                  </pic:spPr>
                </pic:pic>
              </a:graphicData>
            </a:graphic>
          </wp:inline>
        </w:drawing>
      </w:r>
    </w:p>
    <w:p>
      <w:r>
        <w:br w:type="page"/>
      </w:r>
    </w:p>
    <w:p>
      <w:r>
        <w:t xml:space="preserve">Page 3.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t xml:space="preserve">See </w:t>
      </w:r>
      <w:hyperlink r:id="rId10">
        <w:r>
          <w:rPr/>
          <w:t>click here</w:t>
        </w:r>
      </w:hyperlink>
    </w:p>
    <w:p>
      <w:r>
        <w:t xml:space="preserve">Also </w:t>
      </w:r>
      <w:hyperlink r:id="rId11">
        <w:r>
          <w:rPr/>
          <w:t>click here</w:t>
        </w:r>
      </w:hyperlink>
    </w:p>
    <w:p>
      <w:r>
        <w:br w:type="page"/>
      </w:r>
    </w:p>
    <w:p>
      <w:r>
        <w:t xml:space="preserve">Page 4.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5.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6.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7.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8.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xample.com/a" TargetMode="External"/><Relationship Id="rId11" Type="http://schemas.openxmlformats.org/officeDocument/2006/relationships/hyperlink" Target="https://example.co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
</cp:coreProperties>
</file>