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ACPprov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Banking Engagement Letter</w:t>
      </w:r>
    </w:p>
    <w:p>
      <w:r>
        <w:rPr>
          <w:color w:val="EEEEEE"/>
        </w:rPr>
        <w:t>Comes now the Plaintiff, by and through undersigned counsel, and respectfully submits the following memorandum of points and authorities in support of the motion now before this Court.</w:t>
      </w:r>
    </w:p>
    <w:p>
      <w:r>
        <w:t>Contact: john.smith@example.org · +1 408-555-0127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Banking Engagement Letter 36</dc:title>
  <dc:subject/>
  <dc:creator>python-docx</dc:creator>
  <cp:keywords/>
  <dc:description>generated by python-docx</dc:description>
  <cp:lastModifiedBy>Mova.io ACP</cp:lastModifiedBy>
  <cp:revision>1</cp:revision>
  <dcterms:created xsi:type="dcterms:W3CDTF">2013-12-23T23:15:00Z</dcterms:created>
  <dcterms:modified xsi:type="dcterms:W3CDTF">2026-07-08T05:12:23Z</dcterms:modified>
  <cp:category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mediated By">
    <vt:lpwstr>Mova.io ACP</vt:lpwstr>
  </property>
  <property fmtid="{D5CDD505-2E9C-101B-9397-08002B2CF9AE}" pid="3" name="ACP Version">
    <vt:lpwstr>dev</vt:lpwstr>
  </property>
  <property fmtid="{D5CDD505-2E9C-101B-9397-08002B2CF9AE}" pid="4" name="Remediation Date">
    <vt:lpwstr>2026-07-08</vt:lpwstr>
  </property>
  <property fmtid="{D5CDD505-2E9C-101B-9397-08002B2CF9AE}" pid="5" name="WCAG Target">
    <vt:lpwstr>WCAG 2.1 AA</vt:lpwstr>
  </property>
  <property fmtid="{D5CDD505-2E9C-101B-9397-08002B2CF9AE}" pid="6" name="Fixes Applied">
    <vt:lpwstr>Set document language to 'en-US'; Set document title to 'Banking Engagement Letter 36'</vt:lpwstr>
  </property>
</Properties>
</file>