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84" w:rsidRDefault="003B7184">
      <w:pPr>
        <w:rPr>
          <w:lang w:val="en-US"/>
        </w:rPr>
      </w:pPr>
      <w:bookmarkStart w:id="0" w:name="_GoBack"/>
      <w:bookmarkEnd w:id="0"/>
      <w:r>
        <w:rPr>
          <w:noProof/>
          <w:lang w:eastAsia="fi-FI"/>
        </w:rPr>
        <w:drawing>
          <wp:inline distT="0" distB="0" distL="0" distR="0" wp14:anchorId="79A4A09A" wp14:editId="229AAE70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4" w:rsidRDefault="003B7184">
      <w:pPr>
        <w:rPr>
          <w:lang w:val="en-US"/>
        </w:rPr>
      </w:pPr>
    </w:p>
    <w:p w:rsidR="003B7184" w:rsidRDefault="003B7184" w:rsidP="00E75A02">
      <w:pPr>
        <w:pStyle w:val="NoSpacing"/>
        <w:rPr>
          <w:lang w:val="en-US"/>
        </w:rPr>
      </w:pPr>
      <w:r>
        <w:rPr>
          <w:lang w:val="en-US"/>
        </w:rPr>
        <w:t>Source Port = Identif</w:t>
      </w:r>
      <w:r w:rsidR="006648A9">
        <w:rPr>
          <w:lang w:val="en-US"/>
        </w:rPr>
        <w:t>i</w:t>
      </w:r>
      <w:r>
        <w:rPr>
          <w:lang w:val="en-US"/>
        </w:rPr>
        <w:t>es source port</w:t>
      </w:r>
    </w:p>
    <w:p w:rsidR="003B7184" w:rsidRDefault="003B7184" w:rsidP="00E75A02">
      <w:pPr>
        <w:pStyle w:val="NoSpacing"/>
        <w:rPr>
          <w:lang w:val="en-US"/>
        </w:rPr>
      </w:pPr>
      <w:r>
        <w:rPr>
          <w:lang w:val="en-US"/>
        </w:rPr>
        <w:t>Destination Port = identifies destination port</w:t>
      </w:r>
    </w:p>
    <w:p w:rsidR="003B7184" w:rsidRDefault="00F174DF" w:rsidP="00E75A02">
      <w:pPr>
        <w:pStyle w:val="NoSpacing"/>
        <w:rPr>
          <w:lang w:val="en-US"/>
        </w:rPr>
      </w:pPr>
      <w:r>
        <w:rPr>
          <w:lang w:val="en-US"/>
        </w:rPr>
        <w:t>Sequence number = tells first number assigned to first byte of data in message</w:t>
      </w:r>
    </w:p>
    <w:p w:rsidR="00F174DF" w:rsidRDefault="00F174DF" w:rsidP="00E75A02">
      <w:pPr>
        <w:pStyle w:val="NoSpacing"/>
        <w:rPr>
          <w:lang w:val="en-US"/>
        </w:rPr>
      </w:pPr>
      <w:r>
        <w:rPr>
          <w:lang w:val="en-US"/>
        </w:rPr>
        <w:t>Acknowledgement number = contains the value of next sequence number that segment sender is expecting to receive</w:t>
      </w:r>
    </w:p>
    <w:p w:rsidR="00F174DF" w:rsidRDefault="00F174DF" w:rsidP="00E75A02">
      <w:pPr>
        <w:pStyle w:val="NoSpacing"/>
        <w:rPr>
          <w:lang w:val="en-US"/>
        </w:rPr>
      </w:pPr>
      <w:r>
        <w:rPr>
          <w:lang w:val="en-US"/>
        </w:rPr>
        <w:t>Header Length = Tells how many words are contained in TCP header</w:t>
      </w:r>
    </w:p>
    <w:p w:rsidR="00E75A02" w:rsidRDefault="00E75A02" w:rsidP="00E75A02">
      <w:pPr>
        <w:pStyle w:val="NoSpacing"/>
        <w:rPr>
          <w:lang w:val="en-US"/>
        </w:rPr>
      </w:pPr>
      <w:r>
        <w:rPr>
          <w:lang w:val="en-US"/>
        </w:rPr>
        <w:t xml:space="preserve">Flags = contains 6 flags, each 1 bit long </w:t>
      </w:r>
    </w:p>
    <w:p w:rsidR="00E75A02" w:rsidRPr="00E75A02" w:rsidRDefault="00E75A02" w:rsidP="00E75A02">
      <w:pPr>
        <w:pStyle w:val="NoSpacing"/>
        <w:ind w:left="1304"/>
        <w:rPr>
          <w:lang w:val="en-US"/>
        </w:rPr>
      </w:pPr>
      <w:r>
        <w:rPr>
          <w:lang w:val="en-US"/>
        </w:rPr>
        <w:t xml:space="preserve">URG - </w:t>
      </w:r>
      <w:r w:rsidRPr="00E75A02">
        <w:rPr>
          <w:lang w:val="en-US"/>
        </w:rPr>
        <w:t xml:space="preserve">Indicates that some urgent data </w:t>
      </w:r>
      <w:proofErr w:type="gramStart"/>
      <w:r w:rsidRPr="00E75A02">
        <w:rPr>
          <w:lang w:val="en-US"/>
        </w:rPr>
        <w:t>has been placed</w:t>
      </w:r>
      <w:proofErr w:type="gramEnd"/>
      <w:r w:rsidRPr="00E75A02">
        <w:rPr>
          <w:lang w:val="en-US"/>
        </w:rPr>
        <w:t>.</w:t>
      </w:r>
    </w:p>
    <w:p w:rsidR="00E75A02" w:rsidRPr="00E75A02" w:rsidRDefault="00E75A02" w:rsidP="00E75A02">
      <w:pPr>
        <w:pStyle w:val="NoSpacing"/>
        <w:ind w:left="1304"/>
        <w:rPr>
          <w:lang w:val="en-US"/>
        </w:rPr>
      </w:pPr>
      <w:r>
        <w:rPr>
          <w:lang w:val="en-US"/>
        </w:rPr>
        <w:t xml:space="preserve">ACK - </w:t>
      </w:r>
      <w:r w:rsidRPr="00E75A02">
        <w:rPr>
          <w:lang w:val="en-US"/>
        </w:rPr>
        <w:t>Indicates that acknowledgement number is valid.</w:t>
      </w:r>
    </w:p>
    <w:p w:rsidR="00E75A02" w:rsidRPr="00E75A02" w:rsidRDefault="00E75A02" w:rsidP="00E75A02">
      <w:pPr>
        <w:pStyle w:val="NoSpacing"/>
        <w:ind w:left="1304"/>
        <w:rPr>
          <w:lang w:val="en-US"/>
        </w:rPr>
      </w:pPr>
      <w:r>
        <w:rPr>
          <w:lang w:val="en-US"/>
        </w:rPr>
        <w:t xml:space="preserve">PSH - </w:t>
      </w:r>
      <w:r w:rsidRPr="00E75A02">
        <w:rPr>
          <w:lang w:val="en-US"/>
        </w:rPr>
        <w:t xml:space="preserve">Indicates that data </w:t>
      </w:r>
      <w:proofErr w:type="gramStart"/>
      <w:r w:rsidRPr="00E75A02">
        <w:rPr>
          <w:lang w:val="en-US"/>
        </w:rPr>
        <w:t>should be passed</w:t>
      </w:r>
      <w:proofErr w:type="gramEnd"/>
      <w:r w:rsidRPr="00E75A02">
        <w:rPr>
          <w:lang w:val="en-US"/>
        </w:rPr>
        <w:t xml:space="preserve"> to the application as soon as possible.</w:t>
      </w:r>
    </w:p>
    <w:p w:rsidR="00E75A02" w:rsidRPr="00E75A02" w:rsidRDefault="00E75A02" w:rsidP="00E75A02">
      <w:pPr>
        <w:pStyle w:val="NoSpacing"/>
        <w:ind w:left="1304"/>
        <w:rPr>
          <w:lang w:val="en-US"/>
        </w:rPr>
      </w:pPr>
      <w:r>
        <w:rPr>
          <w:lang w:val="en-US"/>
        </w:rPr>
        <w:t xml:space="preserve">RST - </w:t>
      </w:r>
      <w:r w:rsidRPr="00E75A02">
        <w:rPr>
          <w:lang w:val="en-US"/>
        </w:rPr>
        <w:t>Resets the connection.</w:t>
      </w:r>
    </w:p>
    <w:p w:rsidR="00E75A02" w:rsidRPr="00E75A02" w:rsidRDefault="00E75A02" w:rsidP="00E75A02">
      <w:pPr>
        <w:pStyle w:val="NoSpacing"/>
        <w:ind w:left="1304"/>
        <w:rPr>
          <w:lang w:val="en-US"/>
        </w:rPr>
      </w:pPr>
      <w:r>
        <w:rPr>
          <w:lang w:val="en-US"/>
        </w:rPr>
        <w:t xml:space="preserve">SYN - </w:t>
      </w:r>
      <w:r w:rsidRPr="00E75A02">
        <w:rPr>
          <w:lang w:val="en-US"/>
        </w:rPr>
        <w:t>Synchronizes sequence numbers to initiate a connection.</w:t>
      </w:r>
    </w:p>
    <w:p w:rsidR="00E75A02" w:rsidRDefault="00E75A02" w:rsidP="00E75A02">
      <w:pPr>
        <w:pStyle w:val="NoSpacing"/>
        <w:ind w:left="1304"/>
        <w:rPr>
          <w:lang w:val="en-US"/>
        </w:rPr>
      </w:pPr>
      <w:r>
        <w:rPr>
          <w:lang w:val="en-US"/>
        </w:rPr>
        <w:t xml:space="preserve">FIN - </w:t>
      </w:r>
      <w:r w:rsidRPr="00E75A02">
        <w:rPr>
          <w:lang w:val="en-US"/>
        </w:rPr>
        <w:t>Means that the sender of the flag has finished sending data.</w:t>
      </w:r>
    </w:p>
    <w:p w:rsidR="00E75A02" w:rsidRDefault="00E75A02" w:rsidP="00E75A02">
      <w:pPr>
        <w:pStyle w:val="NoSpacing"/>
        <w:rPr>
          <w:lang w:val="en-US"/>
        </w:rPr>
      </w:pPr>
      <w:r>
        <w:rPr>
          <w:lang w:val="en-US"/>
        </w:rPr>
        <w:t xml:space="preserve">Window = Specifies </w:t>
      </w:r>
      <w:proofErr w:type="spellStart"/>
      <w:r>
        <w:rPr>
          <w:lang w:val="en-US"/>
        </w:rPr>
        <w:t>sizr</w:t>
      </w:r>
      <w:proofErr w:type="spellEnd"/>
      <w:r>
        <w:rPr>
          <w:lang w:val="en-US"/>
        </w:rPr>
        <w:t xml:space="preserve"> of senders receive window.</w:t>
      </w:r>
    </w:p>
    <w:p w:rsidR="00E75A02" w:rsidRDefault="00E75A02" w:rsidP="00E75A02">
      <w:pPr>
        <w:pStyle w:val="NoSpacing"/>
        <w:rPr>
          <w:lang w:val="en-US"/>
        </w:rPr>
      </w:pPr>
      <w:r>
        <w:rPr>
          <w:lang w:val="en-US"/>
        </w:rPr>
        <w:t>Checksum = tells if header was damaged in transit</w:t>
      </w:r>
    </w:p>
    <w:p w:rsidR="00E75A02" w:rsidRDefault="00E75A02" w:rsidP="00E75A02">
      <w:pPr>
        <w:pStyle w:val="NoSpacing"/>
        <w:rPr>
          <w:lang w:val="en-US"/>
        </w:rPr>
      </w:pPr>
      <w:r>
        <w:rPr>
          <w:lang w:val="en-US"/>
        </w:rPr>
        <w:t>Urgent pointer = point to the first urgent data byte</w:t>
      </w:r>
    </w:p>
    <w:p w:rsidR="001C175C" w:rsidRDefault="001C175C" w:rsidP="00E75A02">
      <w:pPr>
        <w:pStyle w:val="NoSpacing"/>
        <w:rPr>
          <w:lang w:val="en-US"/>
        </w:rPr>
      </w:pPr>
    </w:p>
    <w:p w:rsidR="001C175C" w:rsidRDefault="001C175C" w:rsidP="00E75A02">
      <w:pPr>
        <w:pStyle w:val="NoSpacing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69F23B84" wp14:editId="2BE8BBB8">
            <wp:extent cx="39624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02" w:rsidRDefault="00E75A02" w:rsidP="00E75A0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C175C" w:rsidRPr="003B7184" w:rsidRDefault="001C175C" w:rsidP="00E75A02">
      <w:pPr>
        <w:pStyle w:val="NoSpacing"/>
        <w:rPr>
          <w:lang w:val="en-US"/>
        </w:rPr>
      </w:pPr>
      <w:r>
        <w:rPr>
          <w:lang w:val="en-US"/>
        </w:rPr>
        <w:t xml:space="preserve">Difference between TCP and UDP is that TCP is more reliable, but it </w:t>
      </w:r>
      <w:r w:rsidR="007647B0">
        <w:rPr>
          <w:lang w:val="en-US"/>
        </w:rPr>
        <w:t xml:space="preserve">tracks all sent data, and requires acknowledgements. UDP is much less trustable. </w:t>
      </w:r>
      <w:proofErr w:type="gramStart"/>
      <w:r w:rsidR="007647B0">
        <w:rPr>
          <w:lang w:val="en-US"/>
        </w:rPr>
        <w:t>it</w:t>
      </w:r>
      <w:proofErr w:type="gramEnd"/>
      <w:r w:rsidR="007647B0">
        <w:rPr>
          <w:lang w:val="en-US"/>
        </w:rPr>
        <w:t xml:space="preserve"> is faster, but it might lost datagram.</w:t>
      </w:r>
    </w:p>
    <w:sectPr w:rsidR="001C175C" w:rsidRPr="003B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93DB1"/>
    <w:multiLevelType w:val="hybridMultilevel"/>
    <w:tmpl w:val="BA004230"/>
    <w:lvl w:ilvl="0" w:tplc="853243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45E1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64F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F060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663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2A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0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C2A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807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84"/>
    <w:rsid w:val="001C175C"/>
    <w:rsid w:val="0029166B"/>
    <w:rsid w:val="003B7184"/>
    <w:rsid w:val="006648A9"/>
    <w:rsid w:val="007647B0"/>
    <w:rsid w:val="00E75A02"/>
    <w:rsid w:val="00F174DF"/>
    <w:rsid w:val="00F4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7265"/>
  <w15:chartTrackingRefBased/>
  <w15:docId w15:val="{9099C56A-A2A6-4AC2-AEA7-3DEC108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184"/>
    <w:rPr>
      <w:color w:val="0000FF"/>
      <w:u w:val="single"/>
    </w:rPr>
  </w:style>
  <w:style w:type="paragraph" w:styleId="NoSpacing">
    <w:name w:val="No Spacing"/>
    <w:uiPriority w:val="1"/>
    <w:qFormat/>
    <w:rsid w:val="00E75A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4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3</cp:revision>
  <dcterms:created xsi:type="dcterms:W3CDTF">2019-04-11T12:15:00Z</dcterms:created>
  <dcterms:modified xsi:type="dcterms:W3CDTF">2019-04-16T06:39:00Z</dcterms:modified>
</cp:coreProperties>
</file>