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2822B" w14:textId="407F91D8" w:rsidR="004F5F21" w:rsidRPr="00430A96" w:rsidRDefault="005A6825" w:rsidP="005A6825">
      <w:pPr>
        <w:rPr>
          <w:b/>
          <w:bCs/>
        </w:rPr>
      </w:pPr>
      <w:r w:rsidRPr="00430A96">
        <w:rPr>
          <w:b/>
          <w:bCs/>
        </w:rPr>
        <w:t>Problem 1</w:t>
      </w:r>
    </w:p>
    <w:p w14:paraId="790AD7AB" w14:textId="65CC2599" w:rsidR="005A6825" w:rsidRPr="00BD03EA" w:rsidRDefault="005A6825" w:rsidP="005A6825"/>
    <w:p w14:paraId="63CB527F" w14:textId="1BC10D64" w:rsidR="005A6825" w:rsidRPr="00BD03EA" w:rsidRDefault="005A6825" w:rsidP="005A6825">
      <w:r w:rsidRPr="00BD03EA">
        <w:t>The posterior density for mean is a T distribution, and the precision density is a gamma distribution. The set of parameters for mu, kappa, alpha, and beta</w:t>
      </w:r>
      <w:r w:rsidR="00BD03EA">
        <w:t xml:space="preserve">, with an additional parameter, spread, being used as a function of kappa, alpha, and beta for the dispersion parameter in the T distribution. </w:t>
      </w:r>
      <w:r w:rsidR="00B913DA">
        <w:t>The hyperparameters and plots are shown below.</w:t>
      </w:r>
    </w:p>
    <w:p w14:paraId="13060502" w14:textId="68FAEB0D" w:rsidR="00BD03EA" w:rsidRPr="00BD03EA" w:rsidRDefault="00BD03EA" w:rsidP="005A6825"/>
    <w:p w14:paraId="237B67D0" w14:textId="77777777" w:rsidR="00BD03EA" w:rsidRPr="00BD03EA" w:rsidRDefault="00BD03EA" w:rsidP="00BD03EA"/>
    <w:tbl>
      <w:tblPr>
        <w:tblStyle w:val="TableGrid"/>
        <w:tblW w:w="0" w:type="auto"/>
        <w:jc w:val="center"/>
        <w:tblLook w:val="04A0" w:firstRow="1" w:lastRow="0" w:firstColumn="1" w:lastColumn="0" w:noHBand="0" w:noVBand="1"/>
      </w:tblPr>
      <w:tblGrid>
        <w:gridCol w:w="2136"/>
        <w:gridCol w:w="1658"/>
        <w:gridCol w:w="1658"/>
      </w:tblGrid>
      <w:tr w:rsidR="00BD03EA" w14:paraId="05D517DB" w14:textId="77777777" w:rsidTr="00B913DA">
        <w:trPr>
          <w:trHeight w:val="225"/>
          <w:jc w:val="center"/>
        </w:trPr>
        <w:tc>
          <w:tcPr>
            <w:tcW w:w="2136" w:type="dxa"/>
          </w:tcPr>
          <w:p w14:paraId="333C7CBE" w14:textId="1ADAE1B9" w:rsidR="00BD03EA" w:rsidRPr="00B913DA" w:rsidRDefault="00B913DA" w:rsidP="00B913DA">
            <w:pPr>
              <w:jc w:val="center"/>
              <w:rPr>
                <w:b/>
                <w:bCs/>
              </w:rPr>
            </w:pPr>
            <w:r w:rsidRPr="00B913DA">
              <w:rPr>
                <w:b/>
                <w:bCs/>
              </w:rPr>
              <w:t>Hyper Parameters</w:t>
            </w:r>
          </w:p>
        </w:tc>
        <w:tc>
          <w:tcPr>
            <w:tcW w:w="1658" w:type="dxa"/>
          </w:tcPr>
          <w:p w14:paraId="328A4CBB" w14:textId="12CB6BD6" w:rsidR="00BD03EA" w:rsidRPr="00B913DA" w:rsidRDefault="00BD03EA" w:rsidP="00B913DA">
            <w:pPr>
              <w:jc w:val="center"/>
              <w:rPr>
                <w:b/>
                <w:bCs/>
              </w:rPr>
            </w:pPr>
            <w:r w:rsidRPr="00B913DA">
              <w:rPr>
                <w:b/>
                <w:bCs/>
              </w:rPr>
              <w:t>Surface</w:t>
            </w:r>
          </w:p>
        </w:tc>
        <w:tc>
          <w:tcPr>
            <w:tcW w:w="1658" w:type="dxa"/>
          </w:tcPr>
          <w:p w14:paraId="7EAE7540" w14:textId="4263FF33" w:rsidR="00BD03EA" w:rsidRPr="00B913DA" w:rsidRDefault="00BD03EA" w:rsidP="00B913DA">
            <w:pPr>
              <w:jc w:val="center"/>
              <w:rPr>
                <w:b/>
                <w:bCs/>
              </w:rPr>
            </w:pPr>
            <w:r w:rsidRPr="00B913DA">
              <w:rPr>
                <w:b/>
                <w:bCs/>
              </w:rPr>
              <w:t>Bottom</w:t>
            </w:r>
          </w:p>
        </w:tc>
      </w:tr>
      <w:tr w:rsidR="00BD03EA" w14:paraId="16E986A8" w14:textId="77777777" w:rsidTr="00B913DA">
        <w:trPr>
          <w:trHeight w:val="225"/>
          <w:jc w:val="center"/>
        </w:trPr>
        <w:tc>
          <w:tcPr>
            <w:tcW w:w="2136" w:type="dxa"/>
          </w:tcPr>
          <w:p w14:paraId="5B00ECEC" w14:textId="5E69945E" w:rsidR="00BD03EA" w:rsidRPr="00B913DA" w:rsidRDefault="00BD03EA" w:rsidP="00B913DA">
            <w:pPr>
              <w:jc w:val="right"/>
              <w:rPr>
                <w:b/>
                <w:bCs/>
              </w:rPr>
            </w:pPr>
            <w:r w:rsidRPr="00B913DA">
              <w:rPr>
                <w:b/>
                <w:bCs/>
                <w:color w:val="3C4043"/>
                <w:shd w:val="clear" w:color="auto" w:fill="FFFFFF"/>
              </w:rPr>
              <w:t>µ*</w:t>
            </w:r>
          </w:p>
        </w:tc>
        <w:tc>
          <w:tcPr>
            <w:tcW w:w="1658" w:type="dxa"/>
          </w:tcPr>
          <w:p w14:paraId="4D8DF4B2" w14:textId="362B5102" w:rsidR="00BD03EA" w:rsidRDefault="00BD03EA" w:rsidP="005A6825">
            <w:r>
              <w:t>4.804</w:t>
            </w:r>
          </w:p>
        </w:tc>
        <w:tc>
          <w:tcPr>
            <w:tcW w:w="1658" w:type="dxa"/>
          </w:tcPr>
          <w:p w14:paraId="59F13E22" w14:textId="6484E837" w:rsidR="00BD03EA" w:rsidRDefault="00BD03EA" w:rsidP="005A6825">
            <w:r>
              <w:t>5.839</w:t>
            </w:r>
          </w:p>
        </w:tc>
      </w:tr>
      <w:tr w:rsidR="00BD03EA" w14:paraId="7A2D83FD" w14:textId="77777777" w:rsidTr="00B913DA">
        <w:trPr>
          <w:trHeight w:val="225"/>
          <w:jc w:val="center"/>
        </w:trPr>
        <w:tc>
          <w:tcPr>
            <w:tcW w:w="2136" w:type="dxa"/>
          </w:tcPr>
          <w:p w14:paraId="17DF8884" w14:textId="136DCF31" w:rsidR="00BD03EA" w:rsidRPr="00B913DA" w:rsidRDefault="00BD03EA" w:rsidP="00B913DA">
            <w:pPr>
              <w:jc w:val="right"/>
              <w:rPr>
                <w:b/>
                <w:bCs/>
              </w:rPr>
            </w:pPr>
            <w:r w:rsidRPr="00B913DA">
              <w:rPr>
                <w:b/>
                <w:bCs/>
                <w:color w:val="222222"/>
                <w:shd w:val="clear" w:color="auto" w:fill="FFFFFF"/>
              </w:rPr>
              <w:t>κ*</w:t>
            </w:r>
          </w:p>
        </w:tc>
        <w:tc>
          <w:tcPr>
            <w:tcW w:w="1658" w:type="dxa"/>
          </w:tcPr>
          <w:p w14:paraId="7584ED3E" w14:textId="5049824B" w:rsidR="00BD03EA" w:rsidRDefault="00BD03EA" w:rsidP="005A6825">
            <w:r>
              <w:t>10</w:t>
            </w:r>
          </w:p>
        </w:tc>
        <w:tc>
          <w:tcPr>
            <w:tcW w:w="1658" w:type="dxa"/>
          </w:tcPr>
          <w:p w14:paraId="078E53B2" w14:textId="52D1ABD4" w:rsidR="00BD03EA" w:rsidRDefault="00BD03EA" w:rsidP="005A6825">
            <w:r>
              <w:t>10</w:t>
            </w:r>
          </w:p>
        </w:tc>
      </w:tr>
      <w:tr w:rsidR="00BD03EA" w14:paraId="70FBC997" w14:textId="77777777" w:rsidTr="00B913DA">
        <w:trPr>
          <w:trHeight w:val="225"/>
          <w:jc w:val="center"/>
        </w:trPr>
        <w:tc>
          <w:tcPr>
            <w:tcW w:w="2136" w:type="dxa"/>
          </w:tcPr>
          <w:p w14:paraId="3F2D872F" w14:textId="77954725" w:rsidR="00BD03EA" w:rsidRPr="00B913DA" w:rsidRDefault="00BD03EA" w:rsidP="00B913DA">
            <w:pPr>
              <w:jc w:val="right"/>
              <w:rPr>
                <w:b/>
                <w:bCs/>
                <w:color w:val="3C4043"/>
                <w:shd w:val="clear" w:color="auto" w:fill="FFFFFF"/>
              </w:rPr>
            </w:pPr>
            <w:r w:rsidRPr="00B913DA">
              <w:rPr>
                <w:b/>
                <w:bCs/>
                <w:color w:val="3C4043"/>
                <w:shd w:val="clear" w:color="auto" w:fill="FFFFFF"/>
              </w:rPr>
              <w:t>α*</w:t>
            </w:r>
          </w:p>
        </w:tc>
        <w:tc>
          <w:tcPr>
            <w:tcW w:w="1658" w:type="dxa"/>
          </w:tcPr>
          <w:p w14:paraId="50A7DCBB" w14:textId="6E21CD2F" w:rsidR="00BD03EA" w:rsidRDefault="00BD03EA" w:rsidP="005A6825">
            <w:r>
              <w:t>4.5</w:t>
            </w:r>
          </w:p>
        </w:tc>
        <w:tc>
          <w:tcPr>
            <w:tcW w:w="1658" w:type="dxa"/>
          </w:tcPr>
          <w:p w14:paraId="52CBD6C9" w14:textId="5DE6C956" w:rsidR="00BD03EA" w:rsidRDefault="00BD03EA" w:rsidP="005A6825">
            <w:r>
              <w:t>4.5</w:t>
            </w:r>
          </w:p>
        </w:tc>
      </w:tr>
      <w:tr w:rsidR="00BD03EA" w14:paraId="06F96E8F" w14:textId="77777777" w:rsidTr="00B913DA">
        <w:trPr>
          <w:trHeight w:val="225"/>
          <w:jc w:val="center"/>
        </w:trPr>
        <w:tc>
          <w:tcPr>
            <w:tcW w:w="2136" w:type="dxa"/>
          </w:tcPr>
          <w:p w14:paraId="06718744" w14:textId="23645CB7" w:rsidR="00BD03EA" w:rsidRPr="00B913DA" w:rsidRDefault="00BD03EA" w:rsidP="00B913DA">
            <w:pPr>
              <w:jc w:val="right"/>
              <w:rPr>
                <w:b/>
                <w:bCs/>
              </w:rPr>
            </w:pPr>
            <w:r w:rsidRPr="00B913DA">
              <w:rPr>
                <w:b/>
                <w:bCs/>
                <w:color w:val="222222"/>
                <w:shd w:val="clear" w:color="auto" w:fill="FFFFFF"/>
              </w:rPr>
              <w:t>β*</w:t>
            </w:r>
          </w:p>
        </w:tc>
        <w:tc>
          <w:tcPr>
            <w:tcW w:w="1658" w:type="dxa"/>
          </w:tcPr>
          <w:p w14:paraId="4C5EF446" w14:textId="59CD61EB" w:rsidR="00BD03EA" w:rsidRDefault="00BD03EA" w:rsidP="005A6825">
            <w:r>
              <w:t>0.557</w:t>
            </w:r>
          </w:p>
        </w:tc>
        <w:tc>
          <w:tcPr>
            <w:tcW w:w="1658" w:type="dxa"/>
          </w:tcPr>
          <w:p w14:paraId="71CE0096" w14:textId="37324957" w:rsidR="00BD03EA" w:rsidRDefault="00BD03EA" w:rsidP="005A6825">
            <w:r>
              <w:t>0.216</w:t>
            </w:r>
          </w:p>
        </w:tc>
      </w:tr>
      <w:tr w:rsidR="00BD03EA" w14:paraId="4505CDD8" w14:textId="77777777" w:rsidTr="00B913DA">
        <w:trPr>
          <w:trHeight w:val="225"/>
          <w:jc w:val="center"/>
        </w:trPr>
        <w:tc>
          <w:tcPr>
            <w:tcW w:w="2136" w:type="dxa"/>
          </w:tcPr>
          <w:p w14:paraId="07E9A080" w14:textId="53BC704A" w:rsidR="00BD03EA" w:rsidRPr="00B913DA" w:rsidRDefault="00BD03EA" w:rsidP="00B913DA">
            <w:pPr>
              <w:jc w:val="right"/>
              <w:rPr>
                <w:b/>
                <w:bCs/>
                <w:color w:val="222222"/>
                <w:shd w:val="clear" w:color="auto" w:fill="FFFFFF"/>
              </w:rPr>
            </w:pPr>
            <w:r w:rsidRPr="00B913DA">
              <w:rPr>
                <w:b/>
                <w:bCs/>
                <w:color w:val="222222"/>
                <w:shd w:val="clear" w:color="auto" w:fill="FFFFFF"/>
              </w:rPr>
              <w:t>Spread</w:t>
            </w:r>
          </w:p>
        </w:tc>
        <w:tc>
          <w:tcPr>
            <w:tcW w:w="1658" w:type="dxa"/>
          </w:tcPr>
          <w:p w14:paraId="28BF1562" w14:textId="3B0ACABA" w:rsidR="00BD03EA" w:rsidRDefault="00BD03EA" w:rsidP="005A6825">
            <w:r>
              <w:t>0.19967</w:t>
            </w:r>
          </w:p>
        </w:tc>
        <w:tc>
          <w:tcPr>
            <w:tcW w:w="1658" w:type="dxa"/>
          </w:tcPr>
          <w:p w14:paraId="45A423FF" w14:textId="2C223391" w:rsidR="00BD03EA" w:rsidRDefault="00BD03EA" w:rsidP="005A6825">
            <w:r>
              <w:t>0.32065</w:t>
            </w:r>
          </w:p>
        </w:tc>
      </w:tr>
    </w:tbl>
    <w:p w14:paraId="7D183CF1" w14:textId="77777777" w:rsidR="00BD03EA" w:rsidRPr="00BD03EA" w:rsidRDefault="00BD03EA" w:rsidP="005A6825"/>
    <w:p w14:paraId="6EDB1547" w14:textId="77777777" w:rsidR="005A6825" w:rsidRPr="00BD03EA" w:rsidRDefault="005A6825" w:rsidP="005A6825"/>
    <w:p w14:paraId="243375BD" w14:textId="01447F42" w:rsidR="005A6825" w:rsidRPr="00BD03EA" w:rsidRDefault="005A6825" w:rsidP="00B913DA">
      <w:pPr>
        <w:jc w:val="center"/>
      </w:pPr>
      <w:r w:rsidRPr="00BD03EA">
        <w:fldChar w:fldCharType="begin"/>
      </w:r>
      <w:r w:rsidRPr="00BD03EA">
        <w:instrText xml:space="preserve"> INCLUDEPICTURE "/var/folders/m_/qmfzyqpj7r7486qdltwq_ft4j_yjvz/T/com.microsoft.Word/WebArchiveCopyPasteTempFiles/00001d.png" \* MERGEFORMATINET </w:instrText>
      </w:r>
      <w:r w:rsidRPr="00BD03EA">
        <w:fldChar w:fldCharType="separate"/>
      </w:r>
      <w:r w:rsidRPr="00BD03EA">
        <w:rPr>
          <w:noProof/>
        </w:rPr>
        <w:drawing>
          <wp:inline distT="0" distB="0" distL="0" distR="0" wp14:anchorId="34EA866B" wp14:editId="65BC7739">
            <wp:extent cx="4335149" cy="2679826"/>
            <wp:effectExtent l="0" t="0" r="0" b="0"/>
            <wp:docPr id="1"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213" cy="2741682"/>
                    </a:xfrm>
                    <a:prstGeom prst="rect">
                      <a:avLst/>
                    </a:prstGeom>
                    <a:noFill/>
                    <a:ln>
                      <a:noFill/>
                    </a:ln>
                  </pic:spPr>
                </pic:pic>
              </a:graphicData>
            </a:graphic>
          </wp:inline>
        </w:drawing>
      </w:r>
      <w:r w:rsidRPr="00BD03EA">
        <w:fldChar w:fldCharType="end"/>
      </w:r>
    </w:p>
    <w:p w14:paraId="5DCD7745" w14:textId="5F8B7F47" w:rsidR="005A6825" w:rsidRPr="00BD03EA" w:rsidRDefault="005A6825" w:rsidP="00B913DA">
      <w:pPr>
        <w:jc w:val="center"/>
      </w:pPr>
      <w:r w:rsidRPr="00BD03EA">
        <w:fldChar w:fldCharType="begin"/>
      </w:r>
      <w:r w:rsidRPr="00BD03EA">
        <w:instrText xml:space="preserve"> INCLUDEPICTURE "/var/folders/m_/qmfzyqpj7r7486qdltwq_ft4j_yjvz/T/com.microsoft.Word/WebArchiveCopyPasteTempFiles/000020.png" \* MERGEFORMATINET </w:instrText>
      </w:r>
      <w:r w:rsidRPr="00BD03EA">
        <w:fldChar w:fldCharType="separate"/>
      </w:r>
      <w:r w:rsidRPr="00BD03EA">
        <w:rPr>
          <w:noProof/>
        </w:rPr>
        <w:drawing>
          <wp:inline distT="0" distB="0" distL="0" distR="0" wp14:anchorId="6C9651D0" wp14:editId="3B2EBAFD">
            <wp:extent cx="4349794" cy="2688879"/>
            <wp:effectExtent l="0" t="0" r="0" b="381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9450" cy="2707211"/>
                    </a:xfrm>
                    <a:prstGeom prst="rect">
                      <a:avLst/>
                    </a:prstGeom>
                    <a:noFill/>
                    <a:ln>
                      <a:noFill/>
                    </a:ln>
                  </pic:spPr>
                </pic:pic>
              </a:graphicData>
            </a:graphic>
          </wp:inline>
        </w:drawing>
      </w:r>
      <w:r w:rsidRPr="00BD03EA">
        <w:fldChar w:fldCharType="end"/>
      </w:r>
    </w:p>
    <w:p w14:paraId="55474CD2" w14:textId="77777777" w:rsidR="005A6825" w:rsidRPr="00BD03EA" w:rsidRDefault="005A6825" w:rsidP="005A6825"/>
    <w:p w14:paraId="20344560" w14:textId="77777777" w:rsidR="005A6825" w:rsidRPr="00BD03EA" w:rsidRDefault="005A6825" w:rsidP="005A6825"/>
    <w:p w14:paraId="258FA2CD" w14:textId="3BF5347A" w:rsidR="005A6825" w:rsidRPr="00BD03EA" w:rsidRDefault="005A6825" w:rsidP="005A6825">
      <w:r w:rsidRPr="00BD03EA">
        <w:t xml:space="preserve">90% </w:t>
      </w:r>
      <w:r w:rsidR="00B913DA">
        <w:t>credible</w:t>
      </w:r>
      <w:r w:rsidRPr="00BD03EA">
        <w:t xml:space="preserve"> intervals:</w:t>
      </w:r>
    </w:p>
    <w:p w14:paraId="5D38886A" w14:textId="77777777" w:rsidR="005A6825" w:rsidRPr="00BD03EA" w:rsidRDefault="005A6825" w:rsidP="005A6825"/>
    <w:tbl>
      <w:tblPr>
        <w:tblStyle w:val="TableGrid"/>
        <w:tblW w:w="0" w:type="auto"/>
        <w:jc w:val="center"/>
        <w:tblLook w:val="04A0" w:firstRow="1" w:lastRow="0" w:firstColumn="1" w:lastColumn="0" w:noHBand="0" w:noVBand="1"/>
      </w:tblPr>
      <w:tblGrid>
        <w:gridCol w:w="1070"/>
        <w:gridCol w:w="1678"/>
        <w:gridCol w:w="1678"/>
      </w:tblGrid>
      <w:tr w:rsidR="005A6825" w:rsidRPr="00BD03EA" w14:paraId="66DD76C2" w14:textId="77777777" w:rsidTr="00B913DA">
        <w:trPr>
          <w:trHeight w:val="260"/>
          <w:jc w:val="center"/>
        </w:trPr>
        <w:tc>
          <w:tcPr>
            <w:tcW w:w="1070" w:type="dxa"/>
          </w:tcPr>
          <w:p w14:paraId="75150D97" w14:textId="75FE5F46" w:rsidR="005A6825" w:rsidRPr="00B913DA" w:rsidRDefault="00B913DA" w:rsidP="00B913DA">
            <w:pPr>
              <w:jc w:val="center"/>
              <w:rPr>
                <w:b/>
                <w:bCs/>
              </w:rPr>
            </w:pPr>
            <w:r>
              <w:rPr>
                <w:b/>
                <w:bCs/>
              </w:rPr>
              <w:t>90% CI</w:t>
            </w:r>
          </w:p>
        </w:tc>
        <w:tc>
          <w:tcPr>
            <w:tcW w:w="1678" w:type="dxa"/>
          </w:tcPr>
          <w:p w14:paraId="43B74348" w14:textId="2F8BC0C3" w:rsidR="005A6825" w:rsidRPr="00B913DA" w:rsidRDefault="005A6825" w:rsidP="00B913DA">
            <w:pPr>
              <w:jc w:val="center"/>
              <w:rPr>
                <w:b/>
                <w:bCs/>
              </w:rPr>
            </w:pPr>
            <w:r w:rsidRPr="00B913DA">
              <w:rPr>
                <w:b/>
                <w:bCs/>
              </w:rPr>
              <w:t>0.05</w:t>
            </w:r>
          </w:p>
        </w:tc>
        <w:tc>
          <w:tcPr>
            <w:tcW w:w="1678" w:type="dxa"/>
          </w:tcPr>
          <w:p w14:paraId="689CEA82" w14:textId="54B9113D" w:rsidR="005A6825" w:rsidRPr="00B913DA" w:rsidRDefault="005A6825" w:rsidP="00B913DA">
            <w:pPr>
              <w:jc w:val="center"/>
              <w:rPr>
                <w:b/>
                <w:bCs/>
              </w:rPr>
            </w:pPr>
            <w:r w:rsidRPr="00B913DA">
              <w:rPr>
                <w:b/>
                <w:bCs/>
              </w:rPr>
              <w:t>0.95</w:t>
            </w:r>
          </w:p>
        </w:tc>
      </w:tr>
      <w:tr w:rsidR="005A6825" w:rsidRPr="00BD03EA" w14:paraId="1F7417AA" w14:textId="77777777" w:rsidTr="00B913DA">
        <w:trPr>
          <w:trHeight w:val="260"/>
          <w:jc w:val="center"/>
        </w:trPr>
        <w:tc>
          <w:tcPr>
            <w:tcW w:w="1070" w:type="dxa"/>
          </w:tcPr>
          <w:p w14:paraId="5921E224" w14:textId="49297803" w:rsidR="005A6825" w:rsidRPr="00B913DA" w:rsidRDefault="005A6825" w:rsidP="00B913DA">
            <w:pPr>
              <w:jc w:val="center"/>
              <w:rPr>
                <w:b/>
                <w:bCs/>
              </w:rPr>
            </w:pPr>
            <w:proofErr w:type="spellStart"/>
            <w:r w:rsidRPr="00B913DA">
              <w:rPr>
                <w:b/>
                <w:bCs/>
                <w:color w:val="222222"/>
                <w:shd w:val="clear" w:color="auto" w:fill="FFFFFF"/>
              </w:rPr>
              <w:t>Θ</w:t>
            </w:r>
            <w:r w:rsidRPr="00B913DA">
              <w:rPr>
                <w:b/>
                <w:bCs/>
                <w:color w:val="222222"/>
                <w:shd w:val="clear" w:color="auto" w:fill="FFFFFF"/>
                <w:vertAlign w:val="subscript"/>
              </w:rPr>
              <w:t>s</w:t>
            </w:r>
            <w:proofErr w:type="spellEnd"/>
          </w:p>
        </w:tc>
        <w:tc>
          <w:tcPr>
            <w:tcW w:w="1678" w:type="dxa"/>
          </w:tcPr>
          <w:p w14:paraId="03ED6DFA" w14:textId="2FA570B2" w:rsidR="005A6825" w:rsidRPr="00BD03EA" w:rsidRDefault="005A6825" w:rsidP="005A6825">
            <w:r w:rsidRPr="00BD03EA">
              <w:t>4.437977</w:t>
            </w:r>
          </w:p>
        </w:tc>
        <w:tc>
          <w:tcPr>
            <w:tcW w:w="1678" w:type="dxa"/>
          </w:tcPr>
          <w:p w14:paraId="46A0BCB4" w14:textId="27DE4D95" w:rsidR="005A6825" w:rsidRPr="00BD03EA" w:rsidRDefault="005A6825" w:rsidP="005A6825">
            <w:r w:rsidRPr="00BD03EA">
              <w:t>5.170023</w:t>
            </w:r>
          </w:p>
        </w:tc>
      </w:tr>
      <w:tr w:rsidR="005A6825" w:rsidRPr="00BD03EA" w14:paraId="761D9298" w14:textId="77777777" w:rsidTr="00B913DA">
        <w:trPr>
          <w:trHeight w:val="273"/>
          <w:jc w:val="center"/>
        </w:trPr>
        <w:tc>
          <w:tcPr>
            <w:tcW w:w="1070" w:type="dxa"/>
          </w:tcPr>
          <w:p w14:paraId="43BC992B" w14:textId="1F97CB8F" w:rsidR="005A6825" w:rsidRPr="00B913DA" w:rsidRDefault="005A6825" w:rsidP="00B913DA">
            <w:pPr>
              <w:jc w:val="center"/>
              <w:rPr>
                <w:b/>
                <w:bCs/>
                <w:vertAlign w:val="subscript"/>
              </w:rPr>
            </w:pPr>
            <w:proofErr w:type="spellStart"/>
            <w:r w:rsidRPr="00B913DA">
              <w:rPr>
                <w:b/>
                <w:bCs/>
                <w:color w:val="222222"/>
                <w:shd w:val="clear" w:color="auto" w:fill="FFFFFF"/>
              </w:rPr>
              <w:t>Θ</w:t>
            </w:r>
            <w:r w:rsidRPr="00B913DA">
              <w:rPr>
                <w:b/>
                <w:bCs/>
                <w:color w:val="222222"/>
                <w:shd w:val="clear" w:color="auto" w:fill="FFFFFF"/>
                <w:vertAlign w:val="subscript"/>
              </w:rPr>
              <w:t>b</w:t>
            </w:r>
            <w:proofErr w:type="spellEnd"/>
          </w:p>
        </w:tc>
        <w:tc>
          <w:tcPr>
            <w:tcW w:w="1678" w:type="dxa"/>
          </w:tcPr>
          <w:p w14:paraId="354CDA3E" w14:textId="480849B4" w:rsidR="005A6825" w:rsidRPr="00BD03EA" w:rsidRDefault="005A6825" w:rsidP="005A6825">
            <w:r w:rsidRPr="00BD03EA">
              <w:t>5.251218</w:t>
            </w:r>
          </w:p>
        </w:tc>
        <w:tc>
          <w:tcPr>
            <w:tcW w:w="1678" w:type="dxa"/>
          </w:tcPr>
          <w:p w14:paraId="605D4B45" w14:textId="48585074" w:rsidR="005A6825" w:rsidRPr="00BD03EA" w:rsidRDefault="005A6825" w:rsidP="005A6825">
            <w:r w:rsidRPr="00BD03EA">
              <w:t>6.426782</w:t>
            </w:r>
          </w:p>
        </w:tc>
      </w:tr>
      <w:tr w:rsidR="005A6825" w:rsidRPr="00BD03EA" w14:paraId="028EF0D8" w14:textId="77777777" w:rsidTr="00B913DA">
        <w:trPr>
          <w:trHeight w:val="260"/>
          <w:jc w:val="center"/>
        </w:trPr>
        <w:tc>
          <w:tcPr>
            <w:tcW w:w="1070" w:type="dxa"/>
          </w:tcPr>
          <w:p w14:paraId="678DCD13" w14:textId="3B3603C6" w:rsidR="005A6825" w:rsidRPr="00B913DA" w:rsidRDefault="005A6825" w:rsidP="00B913DA">
            <w:pPr>
              <w:jc w:val="center"/>
              <w:rPr>
                <w:b/>
                <w:bCs/>
                <w:vertAlign w:val="subscript"/>
              </w:rPr>
            </w:pPr>
            <w:proofErr w:type="spellStart"/>
            <w:r w:rsidRPr="00B913DA">
              <w:rPr>
                <w:b/>
                <w:bCs/>
                <w:color w:val="3C4043"/>
                <w:shd w:val="clear" w:color="auto" w:fill="FFFFFF"/>
              </w:rPr>
              <w:t>Ρ</w:t>
            </w:r>
            <w:r w:rsidRPr="00B913DA">
              <w:rPr>
                <w:b/>
                <w:bCs/>
                <w:color w:val="3C4043"/>
                <w:shd w:val="clear" w:color="auto" w:fill="FFFFFF"/>
                <w:vertAlign w:val="subscript"/>
              </w:rPr>
              <w:t>s</w:t>
            </w:r>
            <w:proofErr w:type="spellEnd"/>
          </w:p>
        </w:tc>
        <w:tc>
          <w:tcPr>
            <w:tcW w:w="1678" w:type="dxa"/>
          </w:tcPr>
          <w:p w14:paraId="4601357B" w14:textId="682F0CFE" w:rsidR="005A6825" w:rsidRPr="00BD03EA" w:rsidRDefault="005A6825" w:rsidP="005A6825">
            <w:r w:rsidRPr="00BD03EA">
              <w:t>0.9266696</w:t>
            </w:r>
          </w:p>
        </w:tc>
        <w:tc>
          <w:tcPr>
            <w:tcW w:w="1678" w:type="dxa"/>
          </w:tcPr>
          <w:p w14:paraId="376D98E2" w14:textId="567EC5B4" w:rsidR="005A6825" w:rsidRPr="00BD03EA" w:rsidRDefault="005A6825" w:rsidP="005A6825">
            <w:r w:rsidRPr="00BD03EA">
              <w:t>4.7151187</w:t>
            </w:r>
          </w:p>
        </w:tc>
      </w:tr>
      <w:tr w:rsidR="005A6825" w:rsidRPr="00BD03EA" w14:paraId="1B2CBA2E" w14:textId="77777777" w:rsidTr="00B913DA">
        <w:trPr>
          <w:trHeight w:val="260"/>
          <w:jc w:val="center"/>
        </w:trPr>
        <w:tc>
          <w:tcPr>
            <w:tcW w:w="1070" w:type="dxa"/>
          </w:tcPr>
          <w:p w14:paraId="40BA40AC" w14:textId="223B9846" w:rsidR="005A6825" w:rsidRPr="00B913DA" w:rsidRDefault="005A6825" w:rsidP="00B913DA">
            <w:pPr>
              <w:jc w:val="center"/>
              <w:rPr>
                <w:b/>
                <w:bCs/>
                <w:vertAlign w:val="subscript"/>
              </w:rPr>
            </w:pPr>
            <w:proofErr w:type="spellStart"/>
            <w:r w:rsidRPr="00B913DA">
              <w:rPr>
                <w:b/>
                <w:bCs/>
                <w:color w:val="3C4043"/>
                <w:shd w:val="clear" w:color="auto" w:fill="FFFFFF"/>
              </w:rPr>
              <w:t>Ρ</w:t>
            </w:r>
            <w:r w:rsidRPr="00B913DA">
              <w:rPr>
                <w:b/>
                <w:bCs/>
                <w:color w:val="3C4043"/>
                <w:shd w:val="clear" w:color="auto" w:fill="FFFFFF"/>
                <w:vertAlign w:val="subscript"/>
              </w:rPr>
              <w:t>b</w:t>
            </w:r>
            <w:proofErr w:type="spellEnd"/>
          </w:p>
        </w:tc>
        <w:tc>
          <w:tcPr>
            <w:tcW w:w="1678" w:type="dxa"/>
          </w:tcPr>
          <w:p w14:paraId="444FD4C9" w14:textId="04C23FE6" w:rsidR="005A6825" w:rsidRPr="00BD03EA" w:rsidRDefault="005A6825" w:rsidP="005A6825">
            <w:r w:rsidRPr="00BD03EA">
              <w:t>0.3593438</w:t>
            </w:r>
          </w:p>
        </w:tc>
        <w:tc>
          <w:tcPr>
            <w:tcW w:w="1678" w:type="dxa"/>
          </w:tcPr>
          <w:p w14:paraId="45A30CBE" w14:textId="648E41CF" w:rsidR="005A6825" w:rsidRPr="00BD03EA" w:rsidRDefault="005A6825" w:rsidP="005A6825">
            <w:r w:rsidRPr="00BD03EA">
              <w:t>1.8284283</w:t>
            </w:r>
          </w:p>
        </w:tc>
      </w:tr>
    </w:tbl>
    <w:p w14:paraId="673DB975" w14:textId="150AD621" w:rsidR="005A6825" w:rsidRDefault="005A6825" w:rsidP="005A6825"/>
    <w:p w14:paraId="5BC56B2E" w14:textId="6DDA267E" w:rsidR="00BD03EA" w:rsidRDefault="00BD03EA" w:rsidP="005A6825">
      <w:r>
        <w:t>The means appear to be different, whereas the precision for bottom and top appears to have significant overlap</w:t>
      </w:r>
      <w:r w:rsidR="00B913DA">
        <w:t>, when visually inspecting plots of these distributions and when examining just the confidence intervals.</w:t>
      </w:r>
    </w:p>
    <w:p w14:paraId="6503B3CC" w14:textId="5A15750C" w:rsidR="00B913DA" w:rsidRDefault="00B913DA" w:rsidP="005A6825"/>
    <w:p w14:paraId="04382255" w14:textId="300DD764" w:rsidR="00B913DA" w:rsidRPr="00430A96" w:rsidRDefault="00B913DA" w:rsidP="005A6825">
      <w:pPr>
        <w:rPr>
          <w:b/>
          <w:bCs/>
        </w:rPr>
      </w:pPr>
      <w:r w:rsidRPr="00430A96">
        <w:rPr>
          <w:b/>
          <w:bCs/>
        </w:rPr>
        <w:t>Code used for Problem 1</w:t>
      </w:r>
    </w:p>
    <w:p w14:paraId="72D9DEA9" w14:textId="2B3FDCFA" w:rsidR="00B913DA" w:rsidRDefault="00B913DA" w:rsidP="005A6825"/>
    <w:p w14:paraId="705EFE5D"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#input the data</w:t>
      </w:r>
    </w:p>
    <w:p w14:paraId="07513458"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surface &lt;- c(3.74,4.61,4.00,4.67,4.87,5.12,4.52,5.29,5.74,5.48)</w:t>
      </w:r>
    </w:p>
    <w:p w14:paraId="5151BF8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bottom &lt;- c(5.44,6.88,5.37,5.44,5.03,6.48,3.89,5.85,6.85,7.16)</w:t>
      </w:r>
    </w:p>
    <w:p w14:paraId="482C7FCB" w14:textId="77777777" w:rsidR="00B913DA" w:rsidRPr="00B913DA" w:rsidRDefault="00B913DA" w:rsidP="00B913DA">
      <w:pPr>
        <w:rPr>
          <w:rFonts w:ascii="Courier New" w:hAnsi="Courier New" w:cs="Courier New"/>
          <w:sz w:val="20"/>
          <w:szCs w:val="20"/>
        </w:rPr>
      </w:pPr>
    </w:p>
    <w:p w14:paraId="6E2F76F8" w14:textId="77777777" w:rsidR="00B913DA" w:rsidRPr="00B913DA" w:rsidRDefault="00B913DA" w:rsidP="00B913DA">
      <w:pPr>
        <w:rPr>
          <w:rFonts w:ascii="Courier New" w:hAnsi="Courier New" w:cs="Courier New"/>
          <w:sz w:val="20"/>
          <w:szCs w:val="20"/>
        </w:rPr>
      </w:pPr>
    </w:p>
    <w:p w14:paraId="2DF3FB56"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Create the hyperparameters for Surface</w:t>
      </w:r>
    </w:p>
    <w:p w14:paraId="03FDD3CF"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s_alpha</w:t>
      </w:r>
      <w:proofErr w:type="spellEnd"/>
      <w:r w:rsidRPr="00B913DA">
        <w:rPr>
          <w:rFonts w:ascii="Courier New" w:hAnsi="Courier New" w:cs="Courier New"/>
          <w:sz w:val="20"/>
          <w:szCs w:val="20"/>
        </w:rPr>
        <w:t xml:space="preserve"> &lt;- -1/2</w:t>
      </w:r>
    </w:p>
    <w:p w14:paraId="3BB35D34"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s_beta</w:t>
      </w:r>
      <w:proofErr w:type="spellEnd"/>
      <w:r w:rsidRPr="00B913DA">
        <w:rPr>
          <w:rFonts w:ascii="Courier New" w:hAnsi="Courier New" w:cs="Courier New"/>
          <w:sz w:val="20"/>
          <w:szCs w:val="20"/>
        </w:rPr>
        <w:t xml:space="preserve">  &lt;- Inf</w:t>
      </w:r>
    </w:p>
    <w:p w14:paraId="6B0B65C9"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s_mu</w:t>
      </w:r>
      <w:proofErr w:type="spellEnd"/>
      <w:r w:rsidRPr="00B913DA">
        <w:rPr>
          <w:rFonts w:ascii="Courier New" w:hAnsi="Courier New" w:cs="Courier New"/>
          <w:sz w:val="20"/>
          <w:szCs w:val="20"/>
        </w:rPr>
        <w:t xml:space="preserve">    &lt;- 0</w:t>
      </w:r>
    </w:p>
    <w:p w14:paraId="2F4CBE51"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s_k</w:t>
      </w:r>
      <w:proofErr w:type="spellEnd"/>
      <w:r w:rsidRPr="00B913DA">
        <w:rPr>
          <w:rFonts w:ascii="Courier New" w:hAnsi="Courier New" w:cs="Courier New"/>
          <w:sz w:val="20"/>
          <w:szCs w:val="20"/>
        </w:rPr>
        <w:t xml:space="preserve"> &lt;- 0 </w:t>
      </w:r>
    </w:p>
    <w:p w14:paraId="2E2DEB4A"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s_n</w:t>
      </w:r>
      <w:proofErr w:type="spellEnd"/>
      <w:r w:rsidRPr="00B913DA">
        <w:rPr>
          <w:rFonts w:ascii="Courier New" w:hAnsi="Courier New" w:cs="Courier New"/>
          <w:sz w:val="20"/>
          <w:szCs w:val="20"/>
        </w:rPr>
        <w:t xml:space="preserve"> &lt;- length(surface)</w:t>
      </w:r>
    </w:p>
    <w:p w14:paraId="32A842C3"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surface_ss</w:t>
      </w:r>
      <w:proofErr w:type="spellEnd"/>
      <w:r w:rsidRPr="00B913DA">
        <w:rPr>
          <w:rFonts w:ascii="Courier New" w:hAnsi="Courier New" w:cs="Courier New"/>
          <w:sz w:val="20"/>
          <w:szCs w:val="20"/>
        </w:rPr>
        <w:t xml:space="preserve"> &lt;- 0</w:t>
      </w:r>
    </w:p>
    <w:p w14:paraId="7C15F44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for (</w:t>
      </w:r>
      <w:proofErr w:type="spellStart"/>
      <w:r w:rsidRPr="00B913DA">
        <w:rPr>
          <w:rFonts w:ascii="Courier New" w:hAnsi="Courier New" w:cs="Courier New"/>
          <w:sz w:val="20"/>
          <w:szCs w:val="20"/>
        </w:rPr>
        <w:t>i</w:t>
      </w:r>
      <w:proofErr w:type="spellEnd"/>
      <w:r w:rsidRPr="00B913DA">
        <w:rPr>
          <w:rFonts w:ascii="Courier New" w:hAnsi="Courier New" w:cs="Courier New"/>
          <w:sz w:val="20"/>
          <w:szCs w:val="20"/>
        </w:rPr>
        <w:t xml:space="preserve"> in surface) {</w:t>
      </w:r>
    </w:p>
    <w:p w14:paraId="71482B0A"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surface_ss</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surface_ss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i</w:t>
      </w:r>
      <w:proofErr w:type="spellEnd"/>
      <w:r w:rsidRPr="00B913DA">
        <w:rPr>
          <w:rFonts w:ascii="Courier New" w:hAnsi="Courier New" w:cs="Courier New"/>
          <w:sz w:val="20"/>
          <w:szCs w:val="20"/>
        </w:rPr>
        <w:t xml:space="preserve"> - mean(surface))^2</w:t>
      </w:r>
    </w:p>
    <w:p w14:paraId="78A81F22"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w:t>
      </w:r>
    </w:p>
    <w:p w14:paraId="64BF48F8"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length(surface)</w:t>
      </w:r>
    </w:p>
    <w:p w14:paraId="195F4869" w14:textId="77777777" w:rsidR="00B913DA" w:rsidRPr="00B913DA" w:rsidRDefault="00B913DA" w:rsidP="00B913DA">
      <w:pPr>
        <w:rPr>
          <w:rFonts w:ascii="Courier New" w:hAnsi="Courier New" w:cs="Courier New"/>
          <w:sz w:val="20"/>
          <w:szCs w:val="20"/>
        </w:rPr>
      </w:pPr>
    </w:p>
    <w:p w14:paraId="77699059"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Update the hyperparameters for </w:t>
      </w:r>
      <w:proofErr w:type="spellStart"/>
      <w:r w:rsidRPr="00B913DA">
        <w:rPr>
          <w:rFonts w:ascii="Courier New" w:hAnsi="Courier New" w:cs="Courier New"/>
          <w:sz w:val="20"/>
          <w:szCs w:val="20"/>
        </w:rPr>
        <w:t>Suface</w:t>
      </w:r>
      <w:proofErr w:type="spellEnd"/>
    </w:p>
    <w:p w14:paraId="27D3ACFB"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s_alpha_star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s_alpha</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s_n</w:t>
      </w:r>
      <w:proofErr w:type="spellEnd"/>
      <w:r w:rsidRPr="00B913DA">
        <w:rPr>
          <w:rFonts w:ascii="Courier New" w:hAnsi="Courier New" w:cs="Courier New"/>
          <w:sz w:val="20"/>
          <w:szCs w:val="20"/>
        </w:rPr>
        <w:t>/2</w:t>
      </w:r>
    </w:p>
    <w:p w14:paraId="7E9FDC64"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s_beta_star</w:t>
      </w:r>
      <w:proofErr w:type="spellEnd"/>
      <w:r w:rsidRPr="00B913DA">
        <w:rPr>
          <w:rFonts w:ascii="Courier New" w:hAnsi="Courier New" w:cs="Courier New"/>
          <w:sz w:val="20"/>
          <w:szCs w:val="20"/>
        </w:rPr>
        <w:t xml:space="preserve">  &lt;- (1/</w:t>
      </w:r>
      <w:proofErr w:type="spellStart"/>
      <w:r w:rsidRPr="00B913DA">
        <w:rPr>
          <w:rFonts w:ascii="Courier New" w:hAnsi="Courier New" w:cs="Courier New"/>
          <w:sz w:val="20"/>
          <w:szCs w:val="20"/>
        </w:rPr>
        <w:t>s_beta</w:t>
      </w:r>
      <w:proofErr w:type="spellEnd"/>
      <w:r w:rsidRPr="00B913DA">
        <w:rPr>
          <w:rFonts w:ascii="Courier New" w:hAnsi="Courier New" w:cs="Courier New"/>
          <w:sz w:val="20"/>
          <w:szCs w:val="20"/>
        </w:rPr>
        <w:t xml:space="preserve"> + 0.5*</w:t>
      </w:r>
      <w:proofErr w:type="spellStart"/>
      <w:r w:rsidRPr="00B913DA">
        <w:rPr>
          <w:rFonts w:ascii="Courier New" w:hAnsi="Courier New" w:cs="Courier New"/>
          <w:sz w:val="20"/>
          <w:szCs w:val="20"/>
        </w:rPr>
        <w:t>surface_ss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s_n</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s_k</w:t>
      </w:r>
      <w:proofErr w:type="spellEnd"/>
      <w:r w:rsidRPr="00B913DA">
        <w:rPr>
          <w:rFonts w:ascii="Courier New" w:hAnsi="Courier New" w:cs="Courier New"/>
          <w:sz w:val="20"/>
          <w:szCs w:val="20"/>
        </w:rPr>
        <w:t>)/(2*(</w:t>
      </w:r>
      <w:proofErr w:type="spellStart"/>
      <w:r w:rsidRPr="00B913DA">
        <w:rPr>
          <w:rFonts w:ascii="Courier New" w:hAnsi="Courier New" w:cs="Courier New"/>
          <w:sz w:val="20"/>
          <w:szCs w:val="20"/>
        </w:rPr>
        <w:t>s_n+s_k</w:t>
      </w:r>
      <w:proofErr w:type="spellEnd"/>
      <w:r w:rsidRPr="00B913DA">
        <w:rPr>
          <w:rFonts w:ascii="Courier New" w:hAnsi="Courier New" w:cs="Courier New"/>
          <w:sz w:val="20"/>
          <w:szCs w:val="20"/>
        </w:rPr>
        <w:t>)))^-1</w:t>
      </w:r>
    </w:p>
    <w:p w14:paraId="55D6E5E8"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s_mu_star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s_k</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s_mu</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s_n</w:t>
      </w:r>
      <w:proofErr w:type="spellEnd"/>
      <w:r w:rsidRPr="00B913DA">
        <w:rPr>
          <w:rFonts w:ascii="Courier New" w:hAnsi="Courier New" w:cs="Courier New"/>
          <w:sz w:val="20"/>
          <w:szCs w:val="20"/>
        </w:rPr>
        <w:t>*mean(surface)) / (</w:t>
      </w:r>
      <w:proofErr w:type="spellStart"/>
      <w:r w:rsidRPr="00B913DA">
        <w:rPr>
          <w:rFonts w:ascii="Courier New" w:hAnsi="Courier New" w:cs="Courier New"/>
          <w:sz w:val="20"/>
          <w:szCs w:val="20"/>
        </w:rPr>
        <w:t>s_k+s_n</w:t>
      </w:r>
      <w:proofErr w:type="spellEnd"/>
      <w:r w:rsidRPr="00B913DA">
        <w:rPr>
          <w:rFonts w:ascii="Courier New" w:hAnsi="Courier New" w:cs="Courier New"/>
          <w:sz w:val="20"/>
          <w:szCs w:val="20"/>
        </w:rPr>
        <w:t>)</w:t>
      </w:r>
    </w:p>
    <w:p w14:paraId="303EDF9B"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s_k_star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s_k</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s_n</w:t>
      </w:r>
      <w:proofErr w:type="spellEnd"/>
    </w:p>
    <w:p w14:paraId="77150D7B"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s_spread</w:t>
      </w:r>
      <w:proofErr w:type="spellEnd"/>
      <w:r w:rsidRPr="00B913DA">
        <w:rPr>
          <w:rFonts w:ascii="Courier New" w:hAnsi="Courier New" w:cs="Courier New"/>
          <w:sz w:val="20"/>
          <w:szCs w:val="20"/>
        </w:rPr>
        <w:t xml:space="preserve"> &lt;- sqrt(1/(</w:t>
      </w:r>
      <w:proofErr w:type="spellStart"/>
      <w:r w:rsidRPr="00B913DA">
        <w:rPr>
          <w:rFonts w:ascii="Courier New" w:hAnsi="Courier New" w:cs="Courier New"/>
          <w:sz w:val="20"/>
          <w:szCs w:val="20"/>
        </w:rPr>
        <w:t>s_k_star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s_alpha_star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s_beta_star</w:t>
      </w:r>
      <w:proofErr w:type="spellEnd"/>
      <w:r w:rsidRPr="00B913DA">
        <w:rPr>
          <w:rFonts w:ascii="Courier New" w:hAnsi="Courier New" w:cs="Courier New"/>
          <w:sz w:val="20"/>
          <w:szCs w:val="20"/>
        </w:rPr>
        <w:t>))</w:t>
      </w:r>
    </w:p>
    <w:p w14:paraId="7DB30F28" w14:textId="77777777" w:rsidR="00B913DA" w:rsidRPr="00B913DA" w:rsidRDefault="00B913DA" w:rsidP="00B913DA">
      <w:pPr>
        <w:rPr>
          <w:rFonts w:ascii="Courier New" w:hAnsi="Courier New" w:cs="Courier New"/>
          <w:sz w:val="20"/>
          <w:szCs w:val="20"/>
        </w:rPr>
      </w:pPr>
    </w:p>
    <w:p w14:paraId="59596BE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Create the hyperparameters for Bottom</w:t>
      </w:r>
    </w:p>
    <w:p w14:paraId="568CD521"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b_alpha</w:t>
      </w:r>
      <w:proofErr w:type="spellEnd"/>
      <w:r w:rsidRPr="00B913DA">
        <w:rPr>
          <w:rFonts w:ascii="Courier New" w:hAnsi="Courier New" w:cs="Courier New"/>
          <w:sz w:val="20"/>
          <w:szCs w:val="20"/>
        </w:rPr>
        <w:t xml:space="preserve">  &lt;- -1/2</w:t>
      </w:r>
    </w:p>
    <w:p w14:paraId="73D941E1"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b_beta</w:t>
      </w:r>
      <w:proofErr w:type="spellEnd"/>
      <w:r w:rsidRPr="00B913DA">
        <w:rPr>
          <w:rFonts w:ascii="Courier New" w:hAnsi="Courier New" w:cs="Courier New"/>
          <w:sz w:val="20"/>
          <w:szCs w:val="20"/>
        </w:rPr>
        <w:t xml:space="preserve">   &lt;- Inf</w:t>
      </w:r>
    </w:p>
    <w:p w14:paraId="70C14E58"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b_mu</w:t>
      </w:r>
      <w:proofErr w:type="spellEnd"/>
      <w:r w:rsidRPr="00B913DA">
        <w:rPr>
          <w:rFonts w:ascii="Courier New" w:hAnsi="Courier New" w:cs="Courier New"/>
          <w:sz w:val="20"/>
          <w:szCs w:val="20"/>
        </w:rPr>
        <w:t xml:space="preserve">     &lt;- 0</w:t>
      </w:r>
    </w:p>
    <w:p w14:paraId="42E77EAE"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b_k</w:t>
      </w:r>
      <w:proofErr w:type="spellEnd"/>
      <w:r w:rsidRPr="00B913DA">
        <w:rPr>
          <w:rFonts w:ascii="Courier New" w:hAnsi="Courier New" w:cs="Courier New"/>
          <w:sz w:val="20"/>
          <w:szCs w:val="20"/>
        </w:rPr>
        <w:t xml:space="preserve">  &lt;- 0</w:t>
      </w:r>
    </w:p>
    <w:p w14:paraId="45F3A4AA"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b_n</w:t>
      </w:r>
      <w:proofErr w:type="spellEnd"/>
      <w:r w:rsidRPr="00B913DA">
        <w:rPr>
          <w:rFonts w:ascii="Courier New" w:hAnsi="Courier New" w:cs="Courier New"/>
          <w:sz w:val="20"/>
          <w:szCs w:val="20"/>
        </w:rPr>
        <w:t xml:space="preserve"> &lt;- length(bottom)</w:t>
      </w:r>
    </w:p>
    <w:p w14:paraId="2F00E43A"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bottom_ss</w:t>
      </w:r>
      <w:proofErr w:type="spellEnd"/>
      <w:r w:rsidRPr="00B913DA">
        <w:rPr>
          <w:rFonts w:ascii="Courier New" w:hAnsi="Courier New" w:cs="Courier New"/>
          <w:sz w:val="20"/>
          <w:szCs w:val="20"/>
        </w:rPr>
        <w:t xml:space="preserve"> &lt;- 0</w:t>
      </w:r>
    </w:p>
    <w:p w14:paraId="5040501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for (</w:t>
      </w:r>
      <w:proofErr w:type="spellStart"/>
      <w:r w:rsidRPr="00B913DA">
        <w:rPr>
          <w:rFonts w:ascii="Courier New" w:hAnsi="Courier New" w:cs="Courier New"/>
          <w:sz w:val="20"/>
          <w:szCs w:val="20"/>
        </w:rPr>
        <w:t>i</w:t>
      </w:r>
      <w:proofErr w:type="spellEnd"/>
      <w:r w:rsidRPr="00B913DA">
        <w:rPr>
          <w:rFonts w:ascii="Courier New" w:hAnsi="Courier New" w:cs="Courier New"/>
          <w:sz w:val="20"/>
          <w:szCs w:val="20"/>
        </w:rPr>
        <w:t xml:space="preserve"> in bottom) {</w:t>
      </w:r>
    </w:p>
    <w:p w14:paraId="4E4CBBEC"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bottom_ss</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bottom_ss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i</w:t>
      </w:r>
      <w:proofErr w:type="spellEnd"/>
      <w:r w:rsidRPr="00B913DA">
        <w:rPr>
          <w:rFonts w:ascii="Courier New" w:hAnsi="Courier New" w:cs="Courier New"/>
          <w:sz w:val="20"/>
          <w:szCs w:val="20"/>
        </w:rPr>
        <w:t xml:space="preserve"> - mean(bottom))^2</w:t>
      </w:r>
    </w:p>
    <w:p w14:paraId="70D23076"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w:t>
      </w:r>
    </w:p>
    <w:p w14:paraId="4A9A1601"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length(bottom)</w:t>
      </w:r>
    </w:p>
    <w:p w14:paraId="144AF703" w14:textId="77777777" w:rsidR="00B913DA" w:rsidRPr="00B913DA" w:rsidRDefault="00B913DA" w:rsidP="00B913DA">
      <w:pPr>
        <w:rPr>
          <w:rFonts w:ascii="Courier New" w:hAnsi="Courier New" w:cs="Courier New"/>
          <w:sz w:val="20"/>
          <w:szCs w:val="20"/>
        </w:rPr>
      </w:pPr>
    </w:p>
    <w:p w14:paraId="1AF2EEFB"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Update the hyperparameters for Bottom</w:t>
      </w:r>
    </w:p>
    <w:p w14:paraId="74C6D232"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lastRenderedPageBreak/>
        <w:t>b_alpha_star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b_alpha</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b_n</w:t>
      </w:r>
      <w:proofErr w:type="spellEnd"/>
      <w:r w:rsidRPr="00B913DA">
        <w:rPr>
          <w:rFonts w:ascii="Courier New" w:hAnsi="Courier New" w:cs="Courier New"/>
          <w:sz w:val="20"/>
          <w:szCs w:val="20"/>
        </w:rPr>
        <w:t>/2</w:t>
      </w:r>
    </w:p>
    <w:p w14:paraId="0A7ABF2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b_beta_star</w:t>
      </w:r>
      <w:proofErr w:type="spellEnd"/>
      <w:r w:rsidRPr="00B913DA">
        <w:rPr>
          <w:rFonts w:ascii="Courier New" w:hAnsi="Courier New" w:cs="Courier New"/>
          <w:sz w:val="20"/>
          <w:szCs w:val="20"/>
        </w:rPr>
        <w:t xml:space="preserve">  &lt;- (1/</w:t>
      </w:r>
      <w:proofErr w:type="spellStart"/>
      <w:r w:rsidRPr="00B913DA">
        <w:rPr>
          <w:rFonts w:ascii="Courier New" w:hAnsi="Courier New" w:cs="Courier New"/>
          <w:sz w:val="20"/>
          <w:szCs w:val="20"/>
        </w:rPr>
        <w:t>b_beta</w:t>
      </w:r>
      <w:proofErr w:type="spellEnd"/>
      <w:r w:rsidRPr="00B913DA">
        <w:rPr>
          <w:rFonts w:ascii="Courier New" w:hAnsi="Courier New" w:cs="Courier New"/>
          <w:sz w:val="20"/>
          <w:szCs w:val="20"/>
        </w:rPr>
        <w:t xml:space="preserve"> + 0.5*</w:t>
      </w:r>
      <w:proofErr w:type="spellStart"/>
      <w:r w:rsidRPr="00B913DA">
        <w:rPr>
          <w:rFonts w:ascii="Courier New" w:hAnsi="Courier New" w:cs="Courier New"/>
          <w:sz w:val="20"/>
          <w:szCs w:val="20"/>
        </w:rPr>
        <w:t>bottom_ss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b_n</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b_k</w:t>
      </w:r>
      <w:proofErr w:type="spellEnd"/>
      <w:r w:rsidRPr="00B913DA">
        <w:rPr>
          <w:rFonts w:ascii="Courier New" w:hAnsi="Courier New" w:cs="Courier New"/>
          <w:sz w:val="20"/>
          <w:szCs w:val="20"/>
        </w:rPr>
        <w:t>)/(2*(</w:t>
      </w:r>
      <w:proofErr w:type="spellStart"/>
      <w:r w:rsidRPr="00B913DA">
        <w:rPr>
          <w:rFonts w:ascii="Courier New" w:hAnsi="Courier New" w:cs="Courier New"/>
          <w:sz w:val="20"/>
          <w:szCs w:val="20"/>
        </w:rPr>
        <w:t>b_n+b_k</w:t>
      </w:r>
      <w:proofErr w:type="spellEnd"/>
      <w:r w:rsidRPr="00B913DA">
        <w:rPr>
          <w:rFonts w:ascii="Courier New" w:hAnsi="Courier New" w:cs="Courier New"/>
          <w:sz w:val="20"/>
          <w:szCs w:val="20"/>
        </w:rPr>
        <w:t>)))^-1</w:t>
      </w:r>
    </w:p>
    <w:p w14:paraId="2203FFBB"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b_mu_star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b_k</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b_mu</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b_n</w:t>
      </w:r>
      <w:proofErr w:type="spellEnd"/>
      <w:r w:rsidRPr="00B913DA">
        <w:rPr>
          <w:rFonts w:ascii="Courier New" w:hAnsi="Courier New" w:cs="Courier New"/>
          <w:sz w:val="20"/>
          <w:szCs w:val="20"/>
        </w:rPr>
        <w:t>*mean(bottom)) / (</w:t>
      </w:r>
      <w:proofErr w:type="spellStart"/>
      <w:r w:rsidRPr="00B913DA">
        <w:rPr>
          <w:rFonts w:ascii="Courier New" w:hAnsi="Courier New" w:cs="Courier New"/>
          <w:sz w:val="20"/>
          <w:szCs w:val="20"/>
        </w:rPr>
        <w:t>b_k+b_n</w:t>
      </w:r>
      <w:proofErr w:type="spellEnd"/>
      <w:r w:rsidRPr="00B913DA">
        <w:rPr>
          <w:rFonts w:ascii="Courier New" w:hAnsi="Courier New" w:cs="Courier New"/>
          <w:sz w:val="20"/>
          <w:szCs w:val="20"/>
        </w:rPr>
        <w:t>)</w:t>
      </w:r>
    </w:p>
    <w:p w14:paraId="0E766421"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b_k_star</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b_k</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b_n</w:t>
      </w:r>
      <w:proofErr w:type="spellEnd"/>
    </w:p>
    <w:p w14:paraId="6EEC0C7E"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b_spread</w:t>
      </w:r>
      <w:proofErr w:type="spellEnd"/>
      <w:r w:rsidRPr="00B913DA">
        <w:rPr>
          <w:rFonts w:ascii="Courier New" w:hAnsi="Courier New" w:cs="Courier New"/>
          <w:sz w:val="20"/>
          <w:szCs w:val="20"/>
        </w:rPr>
        <w:t xml:space="preserve"> &lt;- sqrt(1/(</w:t>
      </w:r>
      <w:proofErr w:type="spellStart"/>
      <w:r w:rsidRPr="00B913DA">
        <w:rPr>
          <w:rFonts w:ascii="Courier New" w:hAnsi="Courier New" w:cs="Courier New"/>
          <w:sz w:val="20"/>
          <w:szCs w:val="20"/>
        </w:rPr>
        <w:t>b_k_star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b_alpha_star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b_beta_star</w:t>
      </w:r>
      <w:proofErr w:type="spellEnd"/>
      <w:r w:rsidRPr="00B913DA">
        <w:rPr>
          <w:rFonts w:ascii="Courier New" w:hAnsi="Courier New" w:cs="Courier New"/>
          <w:sz w:val="20"/>
          <w:szCs w:val="20"/>
        </w:rPr>
        <w:t>))</w:t>
      </w:r>
    </w:p>
    <w:p w14:paraId="70A83B0D" w14:textId="77777777" w:rsidR="00B913DA" w:rsidRPr="00B913DA" w:rsidRDefault="00B913DA" w:rsidP="00B913DA">
      <w:pPr>
        <w:rPr>
          <w:rFonts w:ascii="Courier New" w:hAnsi="Courier New" w:cs="Courier New"/>
          <w:sz w:val="20"/>
          <w:szCs w:val="20"/>
        </w:rPr>
      </w:pPr>
    </w:p>
    <w:p w14:paraId="00EE568A" w14:textId="77777777" w:rsidR="00B913DA" w:rsidRPr="00B913DA" w:rsidRDefault="00B913DA" w:rsidP="00B913DA">
      <w:pPr>
        <w:rPr>
          <w:rFonts w:ascii="Courier New" w:hAnsi="Courier New" w:cs="Courier New"/>
          <w:sz w:val="20"/>
          <w:szCs w:val="20"/>
        </w:rPr>
      </w:pPr>
    </w:p>
    <w:p w14:paraId="527AA68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Create the T distribution for Thetas</w:t>
      </w:r>
    </w:p>
    <w:p w14:paraId="46526972"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theta=seq(from=3, to=8, length=200)</w:t>
      </w:r>
    </w:p>
    <w:p w14:paraId="62A423C3"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s_std</w:t>
      </w:r>
      <w:proofErr w:type="spellEnd"/>
      <w:r w:rsidRPr="00B913DA">
        <w:rPr>
          <w:rFonts w:ascii="Courier New" w:hAnsi="Courier New" w:cs="Courier New"/>
          <w:sz w:val="20"/>
          <w:szCs w:val="20"/>
        </w:rPr>
        <w:t xml:space="preserve"> = (theta - </w:t>
      </w:r>
      <w:proofErr w:type="spellStart"/>
      <w:r w:rsidRPr="00B913DA">
        <w:rPr>
          <w:rFonts w:ascii="Courier New" w:hAnsi="Courier New" w:cs="Courier New"/>
          <w:sz w:val="20"/>
          <w:szCs w:val="20"/>
        </w:rPr>
        <w:t>s_mu_star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s_spread</w:t>
      </w:r>
      <w:proofErr w:type="spellEnd"/>
      <w:r w:rsidRPr="00B913DA">
        <w:rPr>
          <w:rFonts w:ascii="Courier New" w:hAnsi="Courier New" w:cs="Courier New"/>
          <w:sz w:val="20"/>
          <w:szCs w:val="20"/>
        </w:rPr>
        <w:t xml:space="preserve">  # Transform to center 0 spread 1 </w:t>
      </w:r>
    </w:p>
    <w:p w14:paraId="4DFCD884"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s_t_dens</w:t>
      </w:r>
      <w:proofErr w:type="spellEnd"/>
      <w:r w:rsidRPr="00B913DA">
        <w:rPr>
          <w:rFonts w:ascii="Courier New" w:hAnsi="Courier New" w:cs="Courier New"/>
          <w:sz w:val="20"/>
          <w:szCs w:val="20"/>
        </w:rPr>
        <w:t xml:space="preserve"> = dt(</w:t>
      </w:r>
      <w:proofErr w:type="spellStart"/>
      <w:r w:rsidRPr="00B913DA">
        <w:rPr>
          <w:rFonts w:ascii="Courier New" w:hAnsi="Courier New" w:cs="Courier New"/>
          <w:sz w:val="20"/>
          <w:szCs w:val="20"/>
        </w:rPr>
        <w:t>s_std,df</w:t>
      </w:r>
      <w:proofErr w:type="spellEnd"/>
      <w:r w:rsidRPr="00B913DA">
        <w:rPr>
          <w:rFonts w:ascii="Courier New" w:hAnsi="Courier New" w:cs="Courier New"/>
          <w:sz w:val="20"/>
          <w:szCs w:val="20"/>
        </w:rPr>
        <w:t>=2*</w:t>
      </w:r>
      <w:proofErr w:type="spellStart"/>
      <w:r w:rsidRPr="00B913DA">
        <w:rPr>
          <w:rFonts w:ascii="Courier New" w:hAnsi="Courier New" w:cs="Courier New"/>
          <w:sz w:val="20"/>
          <w:szCs w:val="20"/>
        </w:rPr>
        <w:t>s_alpha_star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s_spread</w:t>
      </w:r>
      <w:proofErr w:type="spellEnd"/>
    </w:p>
    <w:p w14:paraId="780B1046"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b_std</w:t>
      </w:r>
      <w:proofErr w:type="spellEnd"/>
      <w:r w:rsidRPr="00B913DA">
        <w:rPr>
          <w:rFonts w:ascii="Courier New" w:hAnsi="Courier New" w:cs="Courier New"/>
          <w:sz w:val="20"/>
          <w:szCs w:val="20"/>
        </w:rPr>
        <w:t xml:space="preserve"> = (theta - </w:t>
      </w:r>
      <w:proofErr w:type="spellStart"/>
      <w:r w:rsidRPr="00B913DA">
        <w:rPr>
          <w:rFonts w:ascii="Courier New" w:hAnsi="Courier New" w:cs="Courier New"/>
          <w:sz w:val="20"/>
          <w:szCs w:val="20"/>
        </w:rPr>
        <w:t>b_mu_star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b_spread</w:t>
      </w:r>
      <w:proofErr w:type="spellEnd"/>
      <w:r w:rsidRPr="00B913DA">
        <w:rPr>
          <w:rFonts w:ascii="Courier New" w:hAnsi="Courier New" w:cs="Courier New"/>
          <w:sz w:val="20"/>
          <w:szCs w:val="20"/>
        </w:rPr>
        <w:t xml:space="preserve">  # Transform to center 0 spread 1 </w:t>
      </w:r>
    </w:p>
    <w:p w14:paraId="5B7C42D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b_t_dens</w:t>
      </w:r>
      <w:proofErr w:type="spellEnd"/>
      <w:r w:rsidRPr="00B913DA">
        <w:rPr>
          <w:rFonts w:ascii="Courier New" w:hAnsi="Courier New" w:cs="Courier New"/>
          <w:sz w:val="20"/>
          <w:szCs w:val="20"/>
        </w:rPr>
        <w:t xml:space="preserve"> = dt(</w:t>
      </w:r>
      <w:proofErr w:type="spellStart"/>
      <w:r w:rsidRPr="00B913DA">
        <w:rPr>
          <w:rFonts w:ascii="Courier New" w:hAnsi="Courier New" w:cs="Courier New"/>
          <w:sz w:val="20"/>
          <w:szCs w:val="20"/>
        </w:rPr>
        <w:t>b_std,df</w:t>
      </w:r>
      <w:proofErr w:type="spellEnd"/>
      <w:r w:rsidRPr="00B913DA">
        <w:rPr>
          <w:rFonts w:ascii="Courier New" w:hAnsi="Courier New" w:cs="Courier New"/>
          <w:sz w:val="20"/>
          <w:szCs w:val="20"/>
        </w:rPr>
        <w:t>=2*</w:t>
      </w:r>
      <w:proofErr w:type="spellStart"/>
      <w:r w:rsidRPr="00B913DA">
        <w:rPr>
          <w:rFonts w:ascii="Courier New" w:hAnsi="Courier New" w:cs="Courier New"/>
          <w:sz w:val="20"/>
          <w:szCs w:val="20"/>
        </w:rPr>
        <w:t>b_alpha_star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b_spread</w:t>
      </w:r>
      <w:proofErr w:type="spellEnd"/>
    </w:p>
    <w:p w14:paraId="491D2439" w14:textId="77777777" w:rsidR="00B913DA" w:rsidRPr="00B913DA" w:rsidRDefault="00B913DA" w:rsidP="00B913DA">
      <w:pPr>
        <w:rPr>
          <w:rFonts w:ascii="Courier New" w:hAnsi="Courier New" w:cs="Courier New"/>
          <w:sz w:val="20"/>
          <w:szCs w:val="20"/>
        </w:rPr>
      </w:pPr>
    </w:p>
    <w:p w14:paraId="7E036AAE" w14:textId="77777777" w:rsidR="00B913DA" w:rsidRPr="00B913DA" w:rsidRDefault="00B913DA" w:rsidP="00B913DA">
      <w:pPr>
        <w:rPr>
          <w:rFonts w:ascii="Courier New" w:hAnsi="Courier New" w:cs="Courier New"/>
          <w:sz w:val="20"/>
          <w:szCs w:val="20"/>
        </w:rPr>
      </w:pPr>
    </w:p>
    <w:p w14:paraId="64209C74"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Plotting the T distribution</w:t>
      </w:r>
    </w:p>
    <w:p w14:paraId="521F0919"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plot(theta, </w:t>
      </w:r>
      <w:proofErr w:type="spellStart"/>
      <w:r w:rsidRPr="00B913DA">
        <w:rPr>
          <w:rFonts w:ascii="Courier New" w:hAnsi="Courier New" w:cs="Courier New"/>
          <w:sz w:val="20"/>
          <w:szCs w:val="20"/>
        </w:rPr>
        <w:t>s_t_dens</w:t>
      </w:r>
      <w:proofErr w:type="spellEnd"/>
      <w:r w:rsidRPr="00B913DA">
        <w:rPr>
          <w:rFonts w:ascii="Courier New" w:hAnsi="Courier New" w:cs="Courier New"/>
          <w:sz w:val="20"/>
          <w:szCs w:val="20"/>
        </w:rPr>
        <w:t>, type="</w:t>
      </w:r>
      <w:proofErr w:type="spellStart"/>
      <w:r w:rsidRPr="00B913DA">
        <w:rPr>
          <w:rFonts w:ascii="Courier New" w:hAnsi="Courier New" w:cs="Courier New"/>
          <w:sz w:val="20"/>
          <w:szCs w:val="20"/>
        </w:rPr>
        <w:t>l",col</w:t>
      </w:r>
      <w:proofErr w:type="spellEnd"/>
      <w:r w:rsidRPr="00B913DA">
        <w:rPr>
          <w:rFonts w:ascii="Courier New" w:hAnsi="Courier New" w:cs="Courier New"/>
          <w:sz w:val="20"/>
          <w:szCs w:val="20"/>
        </w:rPr>
        <w:t>="red",</w:t>
      </w:r>
    </w:p>
    <w:p w14:paraId="0BACE0B2"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ylim</w:t>
      </w:r>
      <w:proofErr w:type="spellEnd"/>
      <w:r w:rsidRPr="00B913DA">
        <w:rPr>
          <w:rFonts w:ascii="Courier New" w:hAnsi="Courier New" w:cs="Courier New"/>
          <w:sz w:val="20"/>
          <w:szCs w:val="20"/>
        </w:rPr>
        <w:t>=c(0,0.33),</w:t>
      </w:r>
    </w:p>
    <w:p w14:paraId="0234D3A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main="Posterior Density for Mean - unknown var",</w:t>
      </w:r>
    </w:p>
    <w:p w14:paraId="3FA7552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xlab</w:t>
      </w:r>
      <w:proofErr w:type="spellEnd"/>
      <w:r w:rsidRPr="00B913DA">
        <w:rPr>
          <w:rFonts w:ascii="Courier New" w:hAnsi="Courier New" w:cs="Courier New"/>
          <w:sz w:val="20"/>
          <w:szCs w:val="20"/>
        </w:rPr>
        <w:t xml:space="preserve">="Mean HCB", </w:t>
      </w:r>
      <w:proofErr w:type="spellStart"/>
      <w:r w:rsidRPr="00B913DA">
        <w:rPr>
          <w:rFonts w:ascii="Courier New" w:hAnsi="Courier New" w:cs="Courier New"/>
          <w:sz w:val="20"/>
          <w:szCs w:val="20"/>
        </w:rPr>
        <w:t>ylab</w:t>
      </w:r>
      <w:proofErr w:type="spellEnd"/>
      <w:r w:rsidRPr="00B913DA">
        <w:rPr>
          <w:rFonts w:ascii="Courier New" w:hAnsi="Courier New" w:cs="Courier New"/>
          <w:sz w:val="20"/>
          <w:szCs w:val="20"/>
        </w:rPr>
        <w:t>="Probability Density")</w:t>
      </w:r>
    </w:p>
    <w:p w14:paraId="117988B8"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lines(theta, </w:t>
      </w:r>
      <w:proofErr w:type="spellStart"/>
      <w:r w:rsidRPr="00B913DA">
        <w:rPr>
          <w:rFonts w:ascii="Courier New" w:hAnsi="Courier New" w:cs="Courier New"/>
          <w:sz w:val="20"/>
          <w:szCs w:val="20"/>
        </w:rPr>
        <w:t>b_t_dens</w:t>
      </w:r>
      <w:proofErr w:type="spellEnd"/>
      <w:r w:rsidRPr="00B913DA">
        <w:rPr>
          <w:rFonts w:ascii="Courier New" w:hAnsi="Courier New" w:cs="Courier New"/>
          <w:sz w:val="20"/>
          <w:szCs w:val="20"/>
        </w:rPr>
        <w:t>, type="</w:t>
      </w:r>
      <w:proofErr w:type="spellStart"/>
      <w:r w:rsidRPr="00B913DA">
        <w:rPr>
          <w:rFonts w:ascii="Courier New" w:hAnsi="Courier New" w:cs="Courier New"/>
          <w:sz w:val="20"/>
          <w:szCs w:val="20"/>
        </w:rPr>
        <w:t>l",col</w:t>
      </w:r>
      <w:proofErr w:type="spellEnd"/>
      <w:r w:rsidRPr="00B913DA">
        <w:rPr>
          <w:rFonts w:ascii="Courier New" w:hAnsi="Courier New" w:cs="Courier New"/>
          <w:sz w:val="20"/>
          <w:szCs w:val="20"/>
        </w:rPr>
        <w:t>="green")</w:t>
      </w:r>
    </w:p>
    <w:p w14:paraId="7E7EA806" w14:textId="77777777" w:rsidR="00B913DA" w:rsidRPr="00B913DA" w:rsidRDefault="00B913DA" w:rsidP="00B913DA">
      <w:pPr>
        <w:rPr>
          <w:rFonts w:ascii="Courier New" w:hAnsi="Courier New" w:cs="Courier New"/>
          <w:sz w:val="20"/>
          <w:szCs w:val="20"/>
        </w:rPr>
      </w:pPr>
    </w:p>
    <w:p w14:paraId="5C00DC5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legend(7,2,</w:t>
      </w:r>
    </w:p>
    <w:p w14:paraId="28113698"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c("</w:t>
      </w:r>
      <w:proofErr w:type="spellStart"/>
      <w:r w:rsidRPr="00B913DA">
        <w:rPr>
          <w:rFonts w:ascii="Courier New" w:hAnsi="Courier New" w:cs="Courier New"/>
          <w:sz w:val="20"/>
          <w:szCs w:val="20"/>
        </w:rPr>
        <w:t>Surface","Bottom</w:t>
      </w:r>
      <w:proofErr w:type="spellEnd"/>
      <w:r w:rsidRPr="00B913DA">
        <w:rPr>
          <w:rFonts w:ascii="Courier New" w:hAnsi="Courier New" w:cs="Courier New"/>
          <w:sz w:val="20"/>
          <w:szCs w:val="20"/>
        </w:rPr>
        <w:t>"),col=c("</w:t>
      </w:r>
      <w:proofErr w:type="spellStart"/>
      <w:r w:rsidRPr="00B913DA">
        <w:rPr>
          <w:rFonts w:ascii="Courier New" w:hAnsi="Courier New" w:cs="Courier New"/>
          <w:sz w:val="20"/>
          <w:szCs w:val="20"/>
        </w:rPr>
        <w:t>red","green</w:t>
      </w:r>
      <w:proofErr w:type="spellEnd"/>
      <w:r w:rsidRPr="00B913DA">
        <w:rPr>
          <w:rFonts w:ascii="Courier New" w:hAnsi="Courier New" w:cs="Courier New"/>
          <w:sz w:val="20"/>
          <w:szCs w:val="20"/>
        </w:rPr>
        <w:t>"),</w:t>
      </w:r>
    </w:p>
    <w:p w14:paraId="376821E9"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lty</w:t>
      </w:r>
      <w:proofErr w:type="spellEnd"/>
      <w:r w:rsidRPr="00B913DA">
        <w:rPr>
          <w:rFonts w:ascii="Courier New" w:hAnsi="Courier New" w:cs="Courier New"/>
          <w:sz w:val="20"/>
          <w:szCs w:val="20"/>
        </w:rPr>
        <w:t>=c(1,1))</w:t>
      </w:r>
    </w:p>
    <w:p w14:paraId="30E9C66E" w14:textId="77777777" w:rsidR="00B913DA" w:rsidRPr="00B913DA" w:rsidRDefault="00B913DA" w:rsidP="00B913DA">
      <w:pPr>
        <w:rPr>
          <w:rFonts w:ascii="Courier New" w:hAnsi="Courier New" w:cs="Courier New"/>
          <w:sz w:val="20"/>
          <w:szCs w:val="20"/>
        </w:rPr>
      </w:pPr>
    </w:p>
    <w:p w14:paraId="136E3B3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Create the Gamma Distribution for Rho</w:t>
      </w:r>
    </w:p>
    <w:p w14:paraId="06E15005"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rho=seq(from=.0, to=6, length=200)</w:t>
      </w:r>
    </w:p>
    <w:p w14:paraId="0CC79068"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s_g_dens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dgamma</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rho,shape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s_alpha_star,scale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s_beta_star</w:t>
      </w:r>
      <w:proofErr w:type="spellEnd"/>
      <w:r w:rsidRPr="00B913DA">
        <w:rPr>
          <w:rFonts w:ascii="Courier New" w:hAnsi="Courier New" w:cs="Courier New"/>
          <w:sz w:val="20"/>
          <w:szCs w:val="20"/>
        </w:rPr>
        <w:t>)</w:t>
      </w:r>
    </w:p>
    <w:p w14:paraId="5EFBAF49"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b_g_dens</w:t>
      </w:r>
      <w:proofErr w:type="spellEnd"/>
      <w:r w:rsidRPr="00B913DA">
        <w:rPr>
          <w:rFonts w:ascii="Courier New" w:hAnsi="Courier New" w:cs="Courier New"/>
          <w:sz w:val="20"/>
          <w:szCs w:val="20"/>
        </w:rPr>
        <w:t xml:space="preserve"> = </w:t>
      </w:r>
      <w:proofErr w:type="spellStart"/>
      <w:r w:rsidRPr="00B913DA">
        <w:rPr>
          <w:rFonts w:ascii="Courier New" w:hAnsi="Courier New" w:cs="Courier New"/>
          <w:sz w:val="20"/>
          <w:szCs w:val="20"/>
        </w:rPr>
        <w:t>dgamma</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rho,shape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b_alpha_star,scale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b_beta_star</w:t>
      </w:r>
      <w:proofErr w:type="spellEnd"/>
      <w:r w:rsidRPr="00B913DA">
        <w:rPr>
          <w:rFonts w:ascii="Courier New" w:hAnsi="Courier New" w:cs="Courier New"/>
          <w:sz w:val="20"/>
          <w:szCs w:val="20"/>
        </w:rPr>
        <w:t>)</w:t>
      </w:r>
    </w:p>
    <w:p w14:paraId="788064A0" w14:textId="77777777" w:rsidR="00B913DA" w:rsidRPr="00B913DA" w:rsidRDefault="00B913DA" w:rsidP="00B913DA">
      <w:pPr>
        <w:rPr>
          <w:rFonts w:ascii="Courier New" w:hAnsi="Courier New" w:cs="Courier New"/>
          <w:sz w:val="20"/>
          <w:szCs w:val="20"/>
        </w:rPr>
      </w:pPr>
    </w:p>
    <w:p w14:paraId="70A1378C"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P lot the Gamma distribution for Rho</w:t>
      </w:r>
    </w:p>
    <w:p w14:paraId="73DCE59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plot(rho, </w:t>
      </w:r>
      <w:proofErr w:type="spellStart"/>
      <w:r w:rsidRPr="00B913DA">
        <w:rPr>
          <w:rFonts w:ascii="Courier New" w:hAnsi="Courier New" w:cs="Courier New"/>
          <w:sz w:val="20"/>
          <w:szCs w:val="20"/>
        </w:rPr>
        <w:t>s_g_dens</w:t>
      </w:r>
      <w:proofErr w:type="spellEnd"/>
      <w:r w:rsidRPr="00B913DA">
        <w:rPr>
          <w:rFonts w:ascii="Courier New" w:hAnsi="Courier New" w:cs="Courier New"/>
          <w:sz w:val="20"/>
          <w:szCs w:val="20"/>
        </w:rPr>
        <w:t>, type="</w:t>
      </w:r>
      <w:proofErr w:type="spellStart"/>
      <w:r w:rsidRPr="00B913DA">
        <w:rPr>
          <w:rFonts w:ascii="Courier New" w:hAnsi="Courier New" w:cs="Courier New"/>
          <w:sz w:val="20"/>
          <w:szCs w:val="20"/>
        </w:rPr>
        <w:t>l",col</w:t>
      </w:r>
      <w:proofErr w:type="spellEnd"/>
      <w:r w:rsidRPr="00B913DA">
        <w:rPr>
          <w:rFonts w:ascii="Courier New" w:hAnsi="Courier New" w:cs="Courier New"/>
          <w:sz w:val="20"/>
          <w:szCs w:val="20"/>
        </w:rPr>
        <w:t>="red",</w:t>
      </w:r>
    </w:p>
    <w:p w14:paraId="7C603202"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ylim</w:t>
      </w:r>
      <w:proofErr w:type="spellEnd"/>
      <w:r w:rsidRPr="00B913DA">
        <w:rPr>
          <w:rFonts w:ascii="Courier New" w:hAnsi="Courier New" w:cs="Courier New"/>
          <w:sz w:val="20"/>
          <w:szCs w:val="20"/>
        </w:rPr>
        <w:t xml:space="preserve"> = c(0,1),</w:t>
      </w:r>
    </w:p>
    <w:p w14:paraId="116B6F7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main="Posterior Density for Precision",</w:t>
      </w:r>
    </w:p>
    <w:p w14:paraId="619EE72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xlab</w:t>
      </w:r>
      <w:proofErr w:type="spellEnd"/>
      <w:r w:rsidRPr="00B913DA">
        <w:rPr>
          <w:rFonts w:ascii="Courier New" w:hAnsi="Courier New" w:cs="Courier New"/>
          <w:sz w:val="20"/>
          <w:szCs w:val="20"/>
        </w:rPr>
        <w:t xml:space="preserve"> = "Precision",</w:t>
      </w:r>
      <w:proofErr w:type="spellStart"/>
      <w:r w:rsidRPr="00B913DA">
        <w:rPr>
          <w:rFonts w:ascii="Courier New" w:hAnsi="Courier New" w:cs="Courier New"/>
          <w:sz w:val="20"/>
          <w:szCs w:val="20"/>
        </w:rPr>
        <w:t>ylab</w:t>
      </w:r>
      <w:proofErr w:type="spellEnd"/>
      <w:r w:rsidRPr="00B913DA">
        <w:rPr>
          <w:rFonts w:ascii="Courier New" w:hAnsi="Courier New" w:cs="Courier New"/>
          <w:sz w:val="20"/>
          <w:szCs w:val="20"/>
        </w:rPr>
        <w:t>="Probability Density")</w:t>
      </w:r>
    </w:p>
    <w:p w14:paraId="2816268C"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lines(rho, </w:t>
      </w:r>
      <w:proofErr w:type="spellStart"/>
      <w:r w:rsidRPr="00B913DA">
        <w:rPr>
          <w:rFonts w:ascii="Courier New" w:hAnsi="Courier New" w:cs="Courier New"/>
          <w:sz w:val="20"/>
          <w:szCs w:val="20"/>
        </w:rPr>
        <w:t>b_g_dens</w:t>
      </w:r>
      <w:proofErr w:type="spellEnd"/>
      <w:r w:rsidRPr="00B913DA">
        <w:rPr>
          <w:rFonts w:ascii="Courier New" w:hAnsi="Courier New" w:cs="Courier New"/>
          <w:sz w:val="20"/>
          <w:szCs w:val="20"/>
        </w:rPr>
        <w:t>, type="</w:t>
      </w:r>
      <w:proofErr w:type="spellStart"/>
      <w:r w:rsidRPr="00B913DA">
        <w:rPr>
          <w:rFonts w:ascii="Courier New" w:hAnsi="Courier New" w:cs="Courier New"/>
          <w:sz w:val="20"/>
          <w:szCs w:val="20"/>
        </w:rPr>
        <w:t>l",col</w:t>
      </w:r>
      <w:proofErr w:type="spellEnd"/>
      <w:r w:rsidRPr="00B913DA">
        <w:rPr>
          <w:rFonts w:ascii="Courier New" w:hAnsi="Courier New" w:cs="Courier New"/>
          <w:sz w:val="20"/>
          <w:szCs w:val="20"/>
        </w:rPr>
        <w:t>="green")</w:t>
      </w:r>
    </w:p>
    <w:p w14:paraId="74D193DC" w14:textId="77777777" w:rsidR="00B913DA" w:rsidRPr="00B913DA" w:rsidRDefault="00B913DA" w:rsidP="00B913DA">
      <w:pPr>
        <w:rPr>
          <w:rFonts w:ascii="Courier New" w:hAnsi="Courier New" w:cs="Courier New"/>
          <w:sz w:val="20"/>
          <w:szCs w:val="20"/>
        </w:rPr>
      </w:pPr>
    </w:p>
    <w:p w14:paraId="2722584F"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legend(4,1,</w:t>
      </w:r>
    </w:p>
    <w:p w14:paraId="6BA28C1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c("</w:t>
      </w:r>
      <w:proofErr w:type="spellStart"/>
      <w:r w:rsidRPr="00B913DA">
        <w:rPr>
          <w:rFonts w:ascii="Courier New" w:hAnsi="Courier New" w:cs="Courier New"/>
          <w:sz w:val="20"/>
          <w:szCs w:val="20"/>
        </w:rPr>
        <w:t>Surface","Bottom</w:t>
      </w:r>
      <w:proofErr w:type="spellEnd"/>
      <w:r w:rsidRPr="00B913DA">
        <w:rPr>
          <w:rFonts w:ascii="Courier New" w:hAnsi="Courier New" w:cs="Courier New"/>
          <w:sz w:val="20"/>
          <w:szCs w:val="20"/>
        </w:rPr>
        <w:t>"),col=c("</w:t>
      </w:r>
      <w:proofErr w:type="spellStart"/>
      <w:r w:rsidRPr="00B913DA">
        <w:rPr>
          <w:rFonts w:ascii="Courier New" w:hAnsi="Courier New" w:cs="Courier New"/>
          <w:sz w:val="20"/>
          <w:szCs w:val="20"/>
        </w:rPr>
        <w:t>red","green</w:t>
      </w:r>
      <w:proofErr w:type="spellEnd"/>
      <w:r w:rsidRPr="00B913DA">
        <w:rPr>
          <w:rFonts w:ascii="Courier New" w:hAnsi="Courier New" w:cs="Courier New"/>
          <w:sz w:val="20"/>
          <w:szCs w:val="20"/>
        </w:rPr>
        <w:t>"),</w:t>
      </w:r>
    </w:p>
    <w:p w14:paraId="55E438F3"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lty</w:t>
      </w:r>
      <w:proofErr w:type="spellEnd"/>
      <w:r w:rsidRPr="00B913DA">
        <w:rPr>
          <w:rFonts w:ascii="Courier New" w:hAnsi="Courier New" w:cs="Courier New"/>
          <w:sz w:val="20"/>
          <w:szCs w:val="20"/>
        </w:rPr>
        <w:t>=c(1,1))</w:t>
      </w:r>
    </w:p>
    <w:p w14:paraId="2F6994ED" w14:textId="77777777" w:rsidR="00B913DA" w:rsidRPr="00B913DA" w:rsidRDefault="00B913DA" w:rsidP="00B913DA">
      <w:pPr>
        <w:rPr>
          <w:rFonts w:ascii="Courier New" w:hAnsi="Courier New" w:cs="Courier New"/>
          <w:sz w:val="20"/>
          <w:szCs w:val="20"/>
        </w:rPr>
      </w:pPr>
    </w:p>
    <w:p w14:paraId="008308FD"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Find the credible intervals</w:t>
      </w:r>
    </w:p>
    <w:p w14:paraId="3DFC90E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s_quantile</w:t>
      </w:r>
      <w:proofErr w:type="spellEnd"/>
      <w:r w:rsidRPr="00B913DA">
        <w:rPr>
          <w:rFonts w:ascii="Courier New" w:hAnsi="Courier New" w:cs="Courier New"/>
          <w:sz w:val="20"/>
          <w:szCs w:val="20"/>
        </w:rPr>
        <w:t xml:space="preserve"> &lt;- qt(0.95,2*</w:t>
      </w:r>
      <w:proofErr w:type="spellStart"/>
      <w:r w:rsidRPr="00B913DA">
        <w:rPr>
          <w:rFonts w:ascii="Courier New" w:hAnsi="Courier New" w:cs="Courier New"/>
          <w:sz w:val="20"/>
          <w:szCs w:val="20"/>
        </w:rPr>
        <w:t>s_alpha_star</w:t>
      </w:r>
      <w:proofErr w:type="spellEnd"/>
      <w:r w:rsidRPr="00B913DA">
        <w:rPr>
          <w:rFonts w:ascii="Courier New" w:hAnsi="Courier New" w:cs="Courier New"/>
          <w:sz w:val="20"/>
          <w:szCs w:val="20"/>
        </w:rPr>
        <w:t>)</w:t>
      </w:r>
    </w:p>
    <w:p w14:paraId="1D50A4B9"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b_quantile</w:t>
      </w:r>
      <w:proofErr w:type="spellEnd"/>
      <w:r w:rsidRPr="00B913DA">
        <w:rPr>
          <w:rFonts w:ascii="Courier New" w:hAnsi="Courier New" w:cs="Courier New"/>
          <w:sz w:val="20"/>
          <w:szCs w:val="20"/>
        </w:rPr>
        <w:t xml:space="preserve"> &lt;- qt(0.95,2*</w:t>
      </w:r>
      <w:proofErr w:type="spellStart"/>
      <w:r w:rsidRPr="00B913DA">
        <w:rPr>
          <w:rFonts w:ascii="Courier New" w:hAnsi="Courier New" w:cs="Courier New"/>
          <w:sz w:val="20"/>
          <w:szCs w:val="20"/>
        </w:rPr>
        <w:t>b_alpha_star</w:t>
      </w:r>
      <w:proofErr w:type="spellEnd"/>
      <w:r w:rsidRPr="00B913DA">
        <w:rPr>
          <w:rFonts w:ascii="Courier New" w:hAnsi="Courier New" w:cs="Courier New"/>
          <w:sz w:val="20"/>
          <w:szCs w:val="20"/>
        </w:rPr>
        <w:t>)</w:t>
      </w:r>
    </w:p>
    <w:p w14:paraId="39CC1D3B" w14:textId="77777777" w:rsidR="00B913DA" w:rsidRPr="00B913DA" w:rsidRDefault="00B913DA" w:rsidP="00B913DA">
      <w:pPr>
        <w:rPr>
          <w:rFonts w:ascii="Courier New" w:hAnsi="Courier New" w:cs="Courier New"/>
          <w:sz w:val="20"/>
          <w:szCs w:val="20"/>
        </w:rPr>
      </w:pPr>
    </w:p>
    <w:p w14:paraId="668A39F9"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Mean credible intervals:</w:t>
      </w:r>
    </w:p>
    <w:p w14:paraId="5FDEE19E"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s_t_ci</w:t>
      </w:r>
      <w:proofErr w:type="spellEnd"/>
      <w:r w:rsidRPr="00B913DA">
        <w:rPr>
          <w:rFonts w:ascii="Courier New" w:hAnsi="Courier New" w:cs="Courier New"/>
          <w:sz w:val="20"/>
          <w:szCs w:val="20"/>
        </w:rPr>
        <w:t xml:space="preserve"> &lt;- c(</w:t>
      </w:r>
      <w:proofErr w:type="spellStart"/>
      <w:r w:rsidRPr="00B913DA">
        <w:rPr>
          <w:rFonts w:ascii="Courier New" w:hAnsi="Courier New" w:cs="Courier New"/>
          <w:sz w:val="20"/>
          <w:szCs w:val="20"/>
        </w:rPr>
        <w:t>s_mu_star-s_quantile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s_spread</w:t>
      </w:r>
      <w:proofErr w:type="spellEnd"/>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s_mu_star+s_quantile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s_spread</w:t>
      </w:r>
      <w:proofErr w:type="spellEnd"/>
      <w:r w:rsidRPr="00B913DA">
        <w:rPr>
          <w:rFonts w:ascii="Courier New" w:hAnsi="Courier New" w:cs="Courier New"/>
          <w:sz w:val="20"/>
          <w:szCs w:val="20"/>
        </w:rPr>
        <w:t>)</w:t>
      </w:r>
    </w:p>
    <w:p w14:paraId="0482544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b_t_ci</w:t>
      </w:r>
      <w:proofErr w:type="spellEnd"/>
      <w:r w:rsidRPr="00B913DA">
        <w:rPr>
          <w:rFonts w:ascii="Courier New" w:hAnsi="Courier New" w:cs="Courier New"/>
          <w:sz w:val="20"/>
          <w:szCs w:val="20"/>
        </w:rPr>
        <w:t xml:space="preserve"> &lt;- c(</w:t>
      </w:r>
      <w:proofErr w:type="spellStart"/>
      <w:r w:rsidRPr="00B913DA">
        <w:rPr>
          <w:rFonts w:ascii="Courier New" w:hAnsi="Courier New" w:cs="Courier New"/>
          <w:sz w:val="20"/>
          <w:szCs w:val="20"/>
        </w:rPr>
        <w:t>b_mu_star-b_quantile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b_spread</w:t>
      </w:r>
      <w:proofErr w:type="spellEnd"/>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b_mu_star+b_quantile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b_spread</w:t>
      </w:r>
      <w:proofErr w:type="spellEnd"/>
      <w:r w:rsidRPr="00B913DA">
        <w:rPr>
          <w:rFonts w:ascii="Courier New" w:hAnsi="Courier New" w:cs="Courier New"/>
          <w:sz w:val="20"/>
          <w:szCs w:val="20"/>
        </w:rPr>
        <w:t>)</w:t>
      </w:r>
    </w:p>
    <w:p w14:paraId="16E7CE29" w14:textId="77777777" w:rsidR="00B913DA" w:rsidRPr="00B913DA" w:rsidRDefault="00B913DA" w:rsidP="00B913DA">
      <w:pPr>
        <w:rPr>
          <w:rFonts w:ascii="Courier New" w:hAnsi="Courier New" w:cs="Courier New"/>
          <w:sz w:val="20"/>
          <w:szCs w:val="20"/>
        </w:rPr>
      </w:pPr>
    </w:p>
    <w:p w14:paraId="55DCAE5F"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Precision credible intervals:</w:t>
      </w:r>
    </w:p>
    <w:p w14:paraId="0E1A4430"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s_g_ci</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qgamma</w:t>
      </w:r>
      <w:proofErr w:type="spellEnd"/>
      <w:r w:rsidRPr="00B913DA">
        <w:rPr>
          <w:rFonts w:ascii="Courier New" w:hAnsi="Courier New" w:cs="Courier New"/>
          <w:sz w:val="20"/>
          <w:szCs w:val="20"/>
        </w:rPr>
        <w:t>(c(0.05,0.95), shape=</w:t>
      </w:r>
      <w:proofErr w:type="spellStart"/>
      <w:r w:rsidRPr="00B913DA">
        <w:rPr>
          <w:rFonts w:ascii="Courier New" w:hAnsi="Courier New" w:cs="Courier New"/>
          <w:sz w:val="20"/>
          <w:szCs w:val="20"/>
        </w:rPr>
        <w:t>s_alpha_star</w:t>
      </w:r>
      <w:proofErr w:type="spellEnd"/>
      <w:r w:rsidRPr="00B913DA">
        <w:rPr>
          <w:rFonts w:ascii="Courier New" w:hAnsi="Courier New" w:cs="Courier New"/>
          <w:sz w:val="20"/>
          <w:szCs w:val="20"/>
        </w:rPr>
        <w:t>, scale=</w:t>
      </w:r>
      <w:proofErr w:type="spellStart"/>
      <w:r w:rsidRPr="00B913DA">
        <w:rPr>
          <w:rFonts w:ascii="Courier New" w:hAnsi="Courier New" w:cs="Courier New"/>
          <w:sz w:val="20"/>
          <w:szCs w:val="20"/>
        </w:rPr>
        <w:t>s_beta_star</w:t>
      </w:r>
      <w:proofErr w:type="spellEnd"/>
      <w:r w:rsidRPr="00B913DA">
        <w:rPr>
          <w:rFonts w:ascii="Courier New" w:hAnsi="Courier New" w:cs="Courier New"/>
          <w:sz w:val="20"/>
          <w:szCs w:val="20"/>
        </w:rPr>
        <w:t>)</w:t>
      </w:r>
    </w:p>
    <w:p w14:paraId="4C0D25BB" w14:textId="1803DB75" w:rsid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b_g_ci</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qgamma</w:t>
      </w:r>
      <w:proofErr w:type="spellEnd"/>
      <w:r w:rsidRPr="00B913DA">
        <w:rPr>
          <w:rFonts w:ascii="Courier New" w:hAnsi="Courier New" w:cs="Courier New"/>
          <w:sz w:val="20"/>
          <w:szCs w:val="20"/>
        </w:rPr>
        <w:t>(c(0.05,0.95), shape=</w:t>
      </w:r>
      <w:proofErr w:type="spellStart"/>
      <w:r w:rsidRPr="00B913DA">
        <w:rPr>
          <w:rFonts w:ascii="Courier New" w:hAnsi="Courier New" w:cs="Courier New"/>
          <w:sz w:val="20"/>
          <w:szCs w:val="20"/>
        </w:rPr>
        <w:t>b_alpha_star</w:t>
      </w:r>
      <w:proofErr w:type="spellEnd"/>
      <w:r w:rsidRPr="00B913DA">
        <w:rPr>
          <w:rFonts w:ascii="Courier New" w:hAnsi="Courier New" w:cs="Courier New"/>
          <w:sz w:val="20"/>
          <w:szCs w:val="20"/>
        </w:rPr>
        <w:t>, scale=</w:t>
      </w:r>
      <w:proofErr w:type="spellStart"/>
      <w:r w:rsidRPr="00B913DA">
        <w:rPr>
          <w:rFonts w:ascii="Courier New" w:hAnsi="Courier New" w:cs="Courier New"/>
          <w:sz w:val="20"/>
          <w:szCs w:val="20"/>
        </w:rPr>
        <w:t>b_beta_star</w:t>
      </w:r>
      <w:proofErr w:type="spellEnd"/>
      <w:r w:rsidRPr="00B913DA">
        <w:rPr>
          <w:rFonts w:ascii="Courier New" w:hAnsi="Courier New" w:cs="Courier New"/>
          <w:sz w:val="20"/>
          <w:szCs w:val="20"/>
        </w:rPr>
        <w:t>)</w:t>
      </w:r>
    </w:p>
    <w:p w14:paraId="6706E341" w14:textId="0E4926F5" w:rsidR="00B913DA" w:rsidRDefault="00B913DA">
      <w:r>
        <w:br w:type="page"/>
      </w:r>
    </w:p>
    <w:p w14:paraId="27683F86" w14:textId="7860AE5B" w:rsidR="00B913DA" w:rsidRPr="00430A96" w:rsidRDefault="00B913DA" w:rsidP="00B913DA">
      <w:pPr>
        <w:rPr>
          <w:b/>
          <w:bCs/>
        </w:rPr>
      </w:pPr>
      <w:r w:rsidRPr="00430A96">
        <w:rPr>
          <w:b/>
          <w:bCs/>
        </w:rPr>
        <w:lastRenderedPageBreak/>
        <w:t>Problem 2</w:t>
      </w:r>
    </w:p>
    <w:p w14:paraId="3BF47291" w14:textId="114B1784" w:rsidR="00B913DA" w:rsidRDefault="00B913DA" w:rsidP="00B913DA"/>
    <w:p w14:paraId="6BCF33B3" w14:textId="77777777" w:rsidR="00B913DA" w:rsidRDefault="00B913DA" w:rsidP="00B913DA">
      <w:r>
        <w:t xml:space="preserve">Sampling from the distributions in Problem 1 for a total of 10,000 examples yields a relatively good approximation of the original functions. </w:t>
      </w:r>
    </w:p>
    <w:p w14:paraId="0B4131B0" w14:textId="77777777" w:rsidR="00B913DA" w:rsidRDefault="00B913DA" w:rsidP="00B913DA"/>
    <w:tbl>
      <w:tblPr>
        <w:tblStyle w:val="TableGrid"/>
        <w:tblW w:w="0" w:type="auto"/>
        <w:jc w:val="center"/>
        <w:tblLook w:val="04A0" w:firstRow="1" w:lastRow="0" w:firstColumn="1" w:lastColumn="0" w:noHBand="0" w:noVBand="1"/>
      </w:tblPr>
      <w:tblGrid>
        <w:gridCol w:w="1070"/>
        <w:gridCol w:w="1678"/>
        <w:gridCol w:w="1678"/>
        <w:gridCol w:w="1678"/>
        <w:gridCol w:w="1678"/>
      </w:tblGrid>
      <w:tr w:rsidR="00B913DA" w:rsidRPr="00B913DA" w14:paraId="7E3F2F45" w14:textId="38E77C85" w:rsidTr="0028042C">
        <w:trPr>
          <w:trHeight w:val="260"/>
          <w:jc w:val="center"/>
        </w:trPr>
        <w:tc>
          <w:tcPr>
            <w:tcW w:w="1070" w:type="dxa"/>
          </w:tcPr>
          <w:p w14:paraId="5F1BDB17" w14:textId="77777777" w:rsidR="00B913DA" w:rsidRPr="00B913DA" w:rsidRDefault="00B913DA" w:rsidP="00BE6391">
            <w:pPr>
              <w:jc w:val="center"/>
              <w:rPr>
                <w:b/>
                <w:bCs/>
              </w:rPr>
            </w:pPr>
            <w:r>
              <w:rPr>
                <w:b/>
                <w:bCs/>
              </w:rPr>
              <w:t>90% CI</w:t>
            </w:r>
          </w:p>
        </w:tc>
        <w:tc>
          <w:tcPr>
            <w:tcW w:w="1678" w:type="dxa"/>
          </w:tcPr>
          <w:p w14:paraId="4AB0FD5D" w14:textId="6149FC44" w:rsidR="00B913DA" w:rsidRPr="00B913DA" w:rsidRDefault="00B913DA" w:rsidP="00BE6391">
            <w:pPr>
              <w:jc w:val="center"/>
              <w:rPr>
                <w:b/>
                <w:bCs/>
              </w:rPr>
            </w:pPr>
            <w:r w:rsidRPr="00B913DA">
              <w:rPr>
                <w:b/>
                <w:bCs/>
              </w:rPr>
              <w:t>0.05</w:t>
            </w:r>
            <w:r>
              <w:rPr>
                <w:b/>
                <w:bCs/>
              </w:rPr>
              <w:t>_Original</w:t>
            </w:r>
          </w:p>
        </w:tc>
        <w:tc>
          <w:tcPr>
            <w:tcW w:w="1678" w:type="dxa"/>
          </w:tcPr>
          <w:p w14:paraId="751254A9" w14:textId="6E366472" w:rsidR="00B913DA" w:rsidRPr="00B913DA" w:rsidRDefault="00B913DA" w:rsidP="00BE6391">
            <w:pPr>
              <w:jc w:val="center"/>
              <w:rPr>
                <w:b/>
                <w:bCs/>
              </w:rPr>
            </w:pPr>
            <w:r>
              <w:rPr>
                <w:b/>
                <w:bCs/>
              </w:rPr>
              <w:t>0.05_dMC</w:t>
            </w:r>
          </w:p>
        </w:tc>
        <w:tc>
          <w:tcPr>
            <w:tcW w:w="1678" w:type="dxa"/>
          </w:tcPr>
          <w:p w14:paraId="02F4A3DE" w14:textId="5F2A33AC" w:rsidR="00B913DA" w:rsidRPr="00B913DA" w:rsidRDefault="00B913DA" w:rsidP="00BE6391">
            <w:pPr>
              <w:jc w:val="center"/>
              <w:rPr>
                <w:b/>
                <w:bCs/>
              </w:rPr>
            </w:pPr>
            <w:r w:rsidRPr="00B913DA">
              <w:rPr>
                <w:b/>
                <w:bCs/>
              </w:rPr>
              <w:t>0.95</w:t>
            </w:r>
            <w:r>
              <w:rPr>
                <w:b/>
                <w:bCs/>
              </w:rPr>
              <w:t>_Original</w:t>
            </w:r>
          </w:p>
        </w:tc>
        <w:tc>
          <w:tcPr>
            <w:tcW w:w="1678" w:type="dxa"/>
          </w:tcPr>
          <w:p w14:paraId="23A0CB2B" w14:textId="305FC853" w:rsidR="00B913DA" w:rsidRPr="00B913DA" w:rsidRDefault="00B913DA" w:rsidP="00BE6391">
            <w:pPr>
              <w:jc w:val="center"/>
              <w:rPr>
                <w:b/>
                <w:bCs/>
              </w:rPr>
            </w:pPr>
            <w:r>
              <w:rPr>
                <w:b/>
                <w:bCs/>
              </w:rPr>
              <w:t>0.95_dMC</w:t>
            </w:r>
          </w:p>
        </w:tc>
      </w:tr>
      <w:tr w:rsidR="00B913DA" w:rsidRPr="00BD03EA" w14:paraId="4BD8BCE2" w14:textId="6A9EE3B8" w:rsidTr="0028042C">
        <w:trPr>
          <w:trHeight w:val="260"/>
          <w:jc w:val="center"/>
        </w:trPr>
        <w:tc>
          <w:tcPr>
            <w:tcW w:w="1070" w:type="dxa"/>
          </w:tcPr>
          <w:p w14:paraId="5905700A" w14:textId="77777777" w:rsidR="00B913DA" w:rsidRPr="00B913DA" w:rsidRDefault="00B913DA" w:rsidP="00BE6391">
            <w:pPr>
              <w:jc w:val="center"/>
              <w:rPr>
                <w:b/>
                <w:bCs/>
              </w:rPr>
            </w:pPr>
            <w:proofErr w:type="spellStart"/>
            <w:r w:rsidRPr="00B913DA">
              <w:rPr>
                <w:b/>
                <w:bCs/>
                <w:color w:val="222222"/>
                <w:shd w:val="clear" w:color="auto" w:fill="FFFFFF"/>
              </w:rPr>
              <w:t>Θ</w:t>
            </w:r>
            <w:r w:rsidRPr="00B913DA">
              <w:rPr>
                <w:b/>
                <w:bCs/>
                <w:color w:val="222222"/>
                <w:shd w:val="clear" w:color="auto" w:fill="FFFFFF"/>
                <w:vertAlign w:val="subscript"/>
              </w:rPr>
              <w:t>s</w:t>
            </w:r>
            <w:proofErr w:type="spellEnd"/>
          </w:p>
        </w:tc>
        <w:tc>
          <w:tcPr>
            <w:tcW w:w="1678" w:type="dxa"/>
          </w:tcPr>
          <w:p w14:paraId="40A817DC" w14:textId="77777777" w:rsidR="00B913DA" w:rsidRPr="00BD03EA" w:rsidRDefault="00B913DA" w:rsidP="00BE6391">
            <w:r w:rsidRPr="00BD03EA">
              <w:t>4.437977</w:t>
            </w:r>
          </w:p>
        </w:tc>
        <w:tc>
          <w:tcPr>
            <w:tcW w:w="1678" w:type="dxa"/>
          </w:tcPr>
          <w:p w14:paraId="47FD9800" w14:textId="02579CEF" w:rsidR="00B913DA" w:rsidRPr="00BD03EA" w:rsidRDefault="00B913DA" w:rsidP="00BE6391">
            <w:r>
              <w:t>4.428835</w:t>
            </w:r>
          </w:p>
        </w:tc>
        <w:tc>
          <w:tcPr>
            <w:tcW w:w="1678" w:type="dxa"/>
          </w:tcPr>
          <w:p w14:paraId="0BA81FCD" w14:textId="5B46D8F2" w:rsidR="00B913DA" w:rsidRPr="00BD03EA" w:rsidRDefault="00B913DA" w:rsidP="00BE6391">
            <w:r w:rsidRPr="00BD03EA">
              <w:t>5.170023</w:t>
            </w:r>
          </w:p>
        </w:tc>
        <w:tc>
          <w:tcPr>
            <w:tcW w:w="1678" w:type="dxa"/>
          </w:tcPr>
          <w:p w14:paraId="6C930566" w14:textId="10EB3C0F" w:rsidR="00B913DA" w:rsidRPr="00BD03EA" w:rsidRDefault="00B913DA" w:rsidP="00BE6391">
            <w:r>
              <w:t>5.172087</w:t>
            </w:r>
          </w:p>
        </w:tc>
      </w:tr>
      <w:tr w:rsidR="00B913DA" w:rsidRPr="00BD03EA" w14:paraId="2B5B62B8" w14:textId="5F43080C" w:rsidTr="0028042C">
        <w:trPr>
          <w:trHeight w:val="273"/>
          <w:jc w:val="center"/>
        </w:trPr>
        <w:tc>
          <w:tcPr>
            <w:tcW w:w="1070" w:type="dxa"/>
          </w:tcPr>
          <w:p w14:paraId="54D319E5" w14:textId="77777777" w:rsidR="00B913DA" w:rsidRPr="00B913DA" w:rsidRDefault="00B913DA" w:rsidP="00BE6391">
            <w:pPr>
              <w:jc w:val="center"/>
              <w:rPr>
                <w:b/>
                <w:bCs/>
                <w:vertAlign w:val="subscript"/>
              </w:rPr>
            </w:pPr>
            <w:proofErr w:type="spellStart"/>
            <w:r w:rsidRPr="00B913DA">
              <w:rPr>
                <w:b/>
                <w:bCs/>
                <w:color w:val="222222"/>
                <w:shd w:val="clear" w:color="auto" w:fill="FFFFFF"/>
              </w:rPr>
              <w:t>Θ</w:t>
            </w:r>
            <w:r w:rsidRPr="00B913DA">
              <w:rPr>
                <w:b/>
                <w:bCs/>
                <w:color w:val="222222"/>
                <w:shd w:val="clear" w:color="auto" w:fill="FFFFFF"/>
                <w:vertAlign w:val="subscript"/>
              </w:rPr>
              <w:t>b</w:t>
            </w:r>
            <w:proofErr w:type="spellEnd"/>
          </w:p>
        </w:tc>
        <w:tc>
          <w:tcPr>
            <w:tcW w:w="1678" w:type="dxa"/>
          </w:tcPr>
          <w:p w14:paraId="41954055" w14:textId="77777777" w:rsidR="00B913DA" w:rsidRPr="00BD03EA" w:rsidRDefault="00B913DA" w:rsidP="00BE6391">
            <w:r w:rsidRPr="00BD03EA">
              <w:t>5.251218</w:t>
            </w:r>
          </w:p>
        </w:tc>
        <w:tc>
          <w:tcPr>
            <w:tcW w:w="1678" w:type="dxa"/>
          </w:tcPr>
          <w:p w14:paraId="7FBE0720" w14:textId="6A6BE13C" w:rsidR="00B913DA" w:rsidRPr="00BD03EA" w:rsidRDefault="00B913DA" w:rsidP="00BE6391">
            <w:r>
              <w:t>5.231000</w:t>
            </w:r>
          </w:p>
        </w:tc>
        <w:tc>
          <w:tcPr>
            <w:tcW w:w="1678" w:type="dxa"/>
          </w:tcPr>
          <w:p w14:paraId="15D1C410" w14:textId="66BD1AE7" w:rsidR="00B913DA" w:rsidRPr="00BD03EA" w:rsidRDefault="00B913DA" w:rsidP="00BE6391">
            <w:r w:rsidRPr="00BD03EA">
              <w:t>6.426782</w:t>
            </w:r>
          </w:p>
        </w:tc>
        <w:tc>
          <w:tcPr>
            <w:tcW w:w="1678" w:type="dxa"/>
          </w:tcPr>
          <w:p w14:paraId="2998A714" w14:textId="62EFABC9" w:rsidR="00B913DA" w:rsidRPr="00BD03EA" w:rsidRDefault="00B913DA" w:rsidP="00BE6391">
            <w:r>
              <w:t>6.425441</w:t>
            </w:r>
          </w:p>
        </w:tc>
      </w:tr>
      <w:tr w:rsidR="00B913DA" w:rsidRPr="00BD03EA" w14:paraId="67EAA983" w14:textId="604E6143" w:rsidTr="0028042C">
        <w:trPr>
          <w:trHeight w:val="260"/>
          <w:jc w:val="center"/>
        </w:trPr>
        <w:tc>
          <w:tcPr>
            <w:tcW w:w="1070" w:type="dxa"/>
          </w:tcPr>
          <w:p w14:paraId="6BE6FC91" w14:textId="77777777" w:rsidR="00B913DA" w:rsidRPr="00B913DA" w:rsidRDefault="00B913DA" w:rsidP="00BE6391">
            <w:pPr>
              <w:jc w:val="center"/>
              <w:rPr>
                <w:b/>
                <w:bCs/>
                <w:vertAlign w:val="subscript"/>
              </w:rPr>
            </w:pPr>
            <w:proofErr w:type="spellStart"/>
            <w:r w:rsidRPr="00B913DA">
              <w:rPr>
                <w:b/>
                <w:bCs/>
                <w:color w:val="3C4043"/>
                <w:shd w:val="clear" w:color="auto" w:fill="FFFFFF"/>
              </w:rPr>
              <w:t>Ρ</w:t>
            </w:r>
            <w:r w:rsidRPr="00B913DA">
              <w:rPr>
                <w:b/>
                <w:bCs/>
                <w:color w:val="3C4043"/>
                <w:shd w:val="clear" w:color="auto" w:fill="FFFFFF"/>
                <w:vertAlign w:val="subscript"/>
              </w:rPr>
              <w:t>s</w:t>
            </w:r>
            <w:proofErr w:type="spellEnd"/>
          </w:p>
        </w:tc>
        <w:tc>
          <w:tcPr>
            <w:tcW w:w="1678" w:type="dxa"/>
          </w:tcPr>
          <w:p w14:paraId="17742AB5" w14:textId="77777777" w:rsidR="00B913DA" w:rsidRPr="00BD03EA" w:rsidRDefault="00B913DA" w:rsidP="00BE6391">
            <w:r w:rsidRPr="00BD03EA">
              <w:t>0.9266696</w:t>
            </w:r>
          </w:p>
        </w:tc>
        <w:tc>
          <w:tcPr>
            <w:tcW w:w="1678" w:type="dxa"/>
          </w:tcPr>
          <w:p w14:paraId="6515757B" w14:textId="6A84EC64" w:rsidR="00B913DA" w:rsidRPr="00BD03EA" w:rsidRDefault="00B913DA" w:rsidP="00BE6391">
            <w:r>
              <w:t>0.8909986</w:t>
            </w:r>
          </w:p>
        </w:tc>
        <w:tc>
          <w:tcPr>
            <w:tcW w:w="1678" w:type="dxa"/>
          </w:tcPr>
          <w:p w14:paraId="5E97281C" w14:textId="38245674" w:rsidR="00B913DA" w:rsidRPr="00BD03EA" w:rsidRDefault="00B913DA" w:rsidP="00BE6391">
            <w:r w:rsidRPr="00BD03EA">
              <w:t>4.7151187</w:t>
            </w:r>
          </w:p>
        </w:tc>
        <w:tc>
          <w:tcPr>
            <w:tcW w:w="1678" w:type="dxa"/>
          </w:tcPr>
          <w:p w14:paraId="39F62D9E" w14:textId="550134E5" w:rsidR="00B913DA" w:rsidRPr="00BD03EA" w:rsidRDefault="00B913DA" w:rsidP="00BE6391">
            <w:r>
              <w:t>4.7744099</w:t>
            </w:r>
          </w:p>
        </w:tc>
      </w:tr>
      <w:tr w:rsidR="00B913DA" w:rsidRPr="00BD03EA" w14:paraId="1095CD0D" w14:textId="3440DDEA" w:rsidTr="0028042C">
        <w:trPr>
          <w:trHeight w:val="260"/>
          <w:jc w:val="center"/>
        </w:trPr>
        <w:tc>
          <w:tcPr>
            <w:tcW w:w="1070" w:type="dxa"/>
          </w:tcPr>
          <w:p w14:paraId="307603A5" w14:textId="77777777" w:rsidR="00B913DA" w:rsidRPr="00B913DA" w:rsidRDefault="00B913DA" w:rsidP="00BE6391">
            <w:pPr>
              <w:jc w:val="center"/>
              <w:rPr>
                <w:b/>
                <w:bCs/>
                <w:vertAlign w:val="subscript"/>
              </w:rPr>
            </w:pPr>
            <w:proofErr w:type="spellStart"/>
            <w:r w:rsidRPr="00B913DA">
              <w:rPr>
                <w:b/>
                <w:bCs/>
                <w:color w:val="3C4043"/>
                <w:shd w:val="clear" w:color="auto" w:fill="FFFFFF"/>
              </w:rPr>
              <w:t>Ρ</w:t>
            </w:r>
            <w:r w:rsidRPr="00B913DA">
              <w:rPr>
                <w:b/>
                <w:bCs/>
                <w:color w:val="3C4043"/>
                <w:shd w:val="clear" w:color="auto" w:fill="FFFFFF"/>
                <w:vertAlign w:val="subscript"/>
              </w:rPr>
              <w:t>b</w:t>
            </w:r>
            <w:proofErr w:type="spellEnd"/>
          </w:p>
        </w:tc>
        <w:tc>
          <w:tcPr>
            <w:tcW w:w="1678" w:type="dxa"/>
          </w:tcPr>
          <w:p w14:paraId="3A76B0DA" w14:textId="77777777" w:rsidR="00B913DA" w:rsidRPr="00BD03EA" w:rsidRDefault="00B913DA" w:rsidP="00BE6391">
            <w:r w:rsidRPr="00BD03EA">
              <w:t>0.3593438</w:t>
            </w:r>
          </w:p>
        </w:tc>
        <w:tc>
          <w:tcPr>
            <w:tcW w:w="1678" w:type="dxa"/>
          </w:tcPr>
          <w:p w14:paraId="1F83D083" w14:textId="536D3B05" w:rsidR="00B913DA" w:rsidRPr="00BD03EA" w:rsidRDefault="00B913DA" w:rsidP="00BE6391">
            <w:r>
              <w:t>0.3573785</w:t>
            </w:r>
          </w:p>
        </w:tc>
        <w:tc>
          <w:tcPr>
            <w:tcW w:w="1678" w:type="dxa"/>
          </w:tcPr>
          <w:p w14:paraId="766B61DA" w14:textId="0348EB9E" w:rsidR="00B913DA" w:rsidRPr="00BD03EA" w:rsidRDefault="00B913DA" w:rsidP="00BE6391">
            <w:r w:rsidRPr="00BD03EA">
              <w:t>1.8284283</w:t>
            </w:r>
          </w:p>
        </w:tc>
        <w:tc>
          <w:tcPr>
            <w:tcW w:w="1678" w:type="dxa"/>
          </w:tcPr>
          <w:p w14:paraId="378E39D8" w14:textId="23783E58" w:rsidR="00B913DA" w:rsidRPr="00BD03EA" w:rsidRDefault="00B913DA" w:rsidP="00BE6391">
            <w:r>
              <w:t>1.8285048</w:t>
            </w:r>
          </w:p>
        </w:tc>
      </w:tr>
    </w:tbl>
    <w:p w14:paraId="08D1E5F1" w14:textId="56FC75BB" w:rsidR="00B913DA" w:rsidRDefault="00B913DA" w:rsidP="00B913DA">
      <w:r>
        <w:t xml:space="preserve"> </w:t>
      </w:r>
    </w:p>
    <w:p w14:paraId="2E3D76E1" w14:textId="1E0CD466" w:rsidR="00B913DA" w:rsidRPr="00430A96" w:rsidRDefault="00B913DA" w:rsidP="00B913DA">
      <w:pPr>
        <w:rPr>
          <w:b/>
          <w:bCs/>
        </w:rPr>
      </w:pPr>
      <w:r w:rsidRPr="00430A96">
        <w:rPr>
          <w:b/>
          <w:bCs/>
        </w:rPr>
        <w:t>Code used for Problem 2</w:t>
      </w:r>
    </w:p>
    <w:p w14:paraId="7AE77BED" w14:textId="1D8A333A" w:rsidR="00B913DA" w:rsidRDefault="00B913DA" w:rsidP="00B913DA"/>
    <w:p w14:paraId="492F15F6"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Direct Monte Carlo simulation</w:t>
      </w:r>
    </w:p>
    <w:p w14:paraId="2E6A52D0"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numSim</w:t>
      </w:r>
      <w:proofErr w:type="spellEnd"/>
      <w:r w:rsidRPr="00B913DA">
        <w:rPr>
          <w:rFonts w:ascii="Courier New" w:hAnsi="Courier New" w:cs="Courier New"/>
          <w:sz w:val="20"/>
          <w:szCs w:val="20"/>
        </w:rPr>
        <w:t xml:space="preserve"> &lt;- 10000</w:t>
      </w:r>
    </w:p>
    <w:p w14:paraId="3FF7C43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rhoMC_surface</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rgamma</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numSim,shape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s_alpha_star,scale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s_beta_star</w:t>
      </w:r>
      <w:proofErr w:type="spellEnd"/>
      <w:r w:rsidRPr="00B913DA">
        <w:rPr>
          <w:rFonts w:ascii="Courier New" w:hAnsi="Courier New" w:cs="Courier New"/>
          <w:sz w:val="20"/>
          <w:szCs w:val="20"/>
        </w:rPr>
        <w:t xml:space="preserve">) </w:t>
      </w:r>
    </w:p>
    <w:p w14:paraId="1F30275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thetaMC_surface</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rnorm</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numSim,mean</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s_mu_star,sd</w:t>
      </w:r>
      <w:proofErr w:type="spellEnd"/>
      <w:r w:rsidRPr="00B913DA">
        <w:rPr>
          <w:rFonts w:ascii="Courier New" w:hAnsi="Courier New" w:cs="Courier New"/>
          <w:sz w:val="20"/>
          <w:szCs w:val="20"/>
        </w:rPr>
        <w:t>=1/sqrt(</w:t>
      </w:r>
      <w:proofErr w:type="spellStart"/>
      <w:r w:rsidRPr="00B913DA">
        <w:rPr>
          <w:rFonts w:ascii="Courier New" w:hAnsi="Courier New" w:cs="Courier New"/>
          <w:sz w:val="20"/>
          <w:szCs w:val="20"/>
        </w:rPr>
        <w:t>s_k_star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rhoMC_surface</w:t>
      </w:r>
      <w:proofErr w:type="spellEnd"/>
      <w:r w:rsidRPr="00B913DA">
        <w:rPr>
          <w:rFonts w:ascii="Courier New" w:hAnsi="Courier New" w:cs="Courier New"/>
          <w:sz w:val="20"/>
          <w:szCs w:val="20"/>
        </w:rPr>
        <w:t>))</w:t>
      </w:r>
    </w:p>
    <w:p w14:paraId="1562CE0A"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rhoMC_bottom</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rgamma</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numSim,shape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b_alpha_star,scale</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b_beta_star</w:t>
      </w:r>
      <w:proofErr w:type="spellEnd"/>
      <w:r w:rsidRPr="00B913DA">
        <w:rPr>
          <w:rFonts w:ascii="Courier New" w:hAnsi="Courier New" w:cs="Courier New"/>
          <w:sz w:val="20"/>
          <w:szCs w:val="20"/>
        </w:rPr>
        <w:t xml:space="preserve">) </w:t>
      </w:r>
    </w:p>
    <w:p w14:paraId="0A87126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thetaMC_bottom</w:t>
      </w:r>
      <w:proofErr w:type="spellEnd"/>
      <w:r w:rsidRPr="00B913DA">
        <w:rPr>
          <w:rFonts w:ascii="Courier New" w:hAnsi="Courier New" w:cs="Courier New"/>
          <w:sz w:val="20"/>
          <w:szCs w:val="20"/>
        </w:rPr>
        <w:t xml:space="preserve"> &lt;- </w:t>
      </w:r>
      <w:proofErr w:type="spellStart"/>
      <w:r w:rsidRPr="00B913DA">
        <w:rPr>
          <w:rFonts w:ascii="Courier New" w:hAnsi="Courier New" w:cs="Courier New"/>
          <w:sz w:val="20"/>
          <w:szCs w:val="20"/>
        </w:rPr>
        <w:t>rnorm</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numSim,mean</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b_mu_star,sd</w:t>
      </w:r>
      <w:proofErr w:type="spellEnd"/>
      <w:r w:rsidRPr="00B913DA">
        <w:rPr>
          <w:rFonts w:ascii="Courier New" w:hAnsi="Courier New" w:cs="Courier New"/>
          <w:sz w:val="20"/>
          <w:szCs w:val="20"/>
        </w:rPr>
        <w:t>=1/sqrt(</w:t>
      </w:r>
      <w:proofErr w:type="spellStart"/>
      <w:r w:rsidRPr="00B913DA">
        <w:rPr>
          <w:rFonts w:ascii="Courier New" w:hAnsi="Courier New" w:cs="Courier New"/>
          <w:sz w:val="20"/>
          <w:szCs w:val="20"/>
        </w:rPr>
        <w:t>b_k_star</w:t>
      </w:r>
      <w:proofErr w:type="spellEnd"/>
      <w:r w:rsidRPr="00B913DA">
        <w:rPr>
          <w:rFonts w:ascii="Courier New" w:hAnsi="Courier New" w:cs="Courier New"/>
          <w:sz w:val="20"/>
          <w:szCs w:val="20"/>
        </w:rPr>
        <w:t>*</w:t>
      </w:r>
      <w:proofErr w:type="spellStart"/>
      <w:r w:rsidRPr="00B913DA">
        <w:rPr>
          <w:rFonts w:ascii="Courier New" w:hAnsi="Courier New" w:cs="Courier New"/>
          <w:sz w:val="20"/>
          <w:szCs w:val="20"/>
        </w:rPr>
        <w:t>rhoMC_bottom</w:t>
      </w:r>
      <w:proofErr w:type="spellEnd"/>
      <w:r w:rsidRPr="00B913DA">
        <w:rPr>
          <w:rFonts w:ascii="Courier New" w:hAnsi="Courier New" w:cs="Courier New"/>
          <w:sz w:val="20"/>
          <w:szCs w:val="20"/>
        </w:rPr>
        <w:t>))</w:t>
      </w:r>
    </w:p>
    <w:p w14:paraId="7AD9B8CE" w14:textId="77777777" w:rsidR="00B913DA" w:rsidRPr="00B913DA" w:rsidRDefault="00B913DA" w:rsidP="00B913DA">
      <w:pPr>
        <w:rPr>
          <w:rFonts w:ascii="Courier New" w:hAnsi="Courier New" w:cs="Courier New"/>
          <w:sz w:val="20"/>
          <w:szCs w:val="20"/>
        </w:rPr>
      </w:pPr>
    </w:p>
    <w:p w14:paraId="0D93AA4E"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Plotting the results</w:t>
      </w:r>
    </w:p>
    <w:p w14:paraId="74F9225D"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plot(</w:t>
      </w:r>
      <w:proofErr w:type="spellStart"/>
      <w:r w:rsidRPr="00B913DA">
        <w:rPr>
          <w:rFonts w:ascii="Courier New" w:hAnsi="Courier New" w:cs="Courier New"/>
          <w:sz w:val="20"/>
          <w:szCs w:val="20"/>
        </w:rPr>
        <w:t>thetaMC_surface,rhoMC_surface,col</w:t>
      </w:r>
      <w:proofErr w:type="spellEnd"/>
      <w:r w:rsidRPr="00B913DA">
        <w:rPr>
          <w:rFonts w:ascii="Courier New" w:hAnsi="Courier New" w:cs="Courier New"/>
          <w:sz w:val="20"/>
          <w:szCs w:val="20"/>
        </w:rPr>
        <w:t>="red",</w:t>
      </w:r>
      <w:proofErr w:type="spellStart"/>
      <w:r w:rsidRPr="00B913DA">
        <w:rPr>
          <w:rFonts w:ascii="Courier New" w:hAnsi="Courier New" w:cs="Courier New"/>
          <w:sz w:val="20"/>
          <w:szCs w:val="20"/>
        </w:rPr>
        <w:t>pch</w:t>
      </w:r>
      <w:proofErr w:type="spellEnd"/>
      <w:r w:rsidRPr="00B913DA">
        <w:rPr>
          <w:rFonts w:ascii="Courier New" w:hAnsi="Courier New" w:cs="Courier New"/>
          <w:sz w:val="20"/>
          <w:szCs w:val="20"/>
        </w:rPr>
        <w:t>=".",</w:t>
      </w:r>
    </w:p>
    <w:p w14:paraId="14A8343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xlim</w:t>
      </w:r>
      <w:proofErr w:type="spellEnd"/>
      <w:r w:rsidRPr="00B913DA">
        <w:rPr>
          <w:rFonts w:ascii="Courier New" w:hAnsi="Courier New" w:cs="Courier New"/>
          <w:sz w:val="20"/>
          <w:szCs w:val="20"/>
        </w:rPr>
        <w:t>=c(3,8),</w:t>
      </w:r>
    </w:p>
    <w:p w14:paraId="13E6C638"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ylim</w:t>
      </w:r>
      <w:proofErr w:type="spellEnd"/>
      <w:r w:rsidRPr="00B913DA">
        <w:rPr>
          <w:rFonts w:ascii="Courier New" w:hAnsi="Courier New" w:cs="Courier New"/>
          <w:sz w:val="20"/>
          <w:szCs w:val="20"/>
        </w:rPr>
        <w:t>=c(0,10),</w:t>
      </w:r>
    </w:p>
    <w:p w14:paraId="174F0F57"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main="Posterior Monte Carlo Sample for Mean &amp; Precision",</w:t>
      </w:r>
    </w:p>
    <w:p w14:paraId="4F0C2A89"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xlab</w:t>
      </w:r>
      <w:proofErr w:type="spellEnd"/>
      <w:r w:rsidRPr="00B913DA">
        <w:rPr>
          <w:rFonts w:ascii="Courier New" w:hAnsi="Courier New" w:cs="Courier New"/>
          <w:sz w:val="20"/>
          <w:szCs w:val="20"/>
        </w:rPr>
        <w:t>="Theta",</w:t>
      </w:r>
    </w:p>
    <w:p w14:paraId="20C8B0E0"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xml:space="preserve">     </w:t>
      </w:r>
      <w:proofErr w:type="spellStart"/>
      <w:r w:rsidRPr="00B913DA">
        <w:rPr>
          <w:rFonts w:ascii="Courier New" w:hAnsi="Courier New" w:cs="Courier New"/>
          <w:sz w:val="20"/>
          <w:szCs w:val="20"/>
        </w:rPr>
        <w:t>ylab</w:t>
      </w:r>
      <w:proofErr w:type="spellEnd"/>
      <w:r w:rsidRPr="00B913DA">
        <w:rPr>
          <w:rFonts w:ascii="Courier New" w:hAnsi="Courier New" w:cs="Courier New"/>
          <w:sz w:val="20"/>
          <w:szCs w:val="20"/>
        </w:rPr>
        <w:t>="Rho")</w:t>
      </w:r>
    </w:p>
    <w:p w14:paraId="4E363274"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points(</w:t>
      </w:r>
      <w:proofErr w:type="spellStart"/>
      <w:r w:rsidRPr="00B913DA">
        <w:rPr>
          <w:rFonts w:ascii="Courier New" w:hAnsi="Courier New" w:cs="Courier New"/>
          <w:sz w:val="20"/>
          <w:szCs w:val="20"/>
        </w:rPr>
        <w:t>thetaMC_bottom,rhoMC_bottom,col</w:t>
      </w:r>
      <w:proofErr w:type="spellEnd"/>
      <w:r w:rsidRPr="00B913DA">
        <w:rPr>
          <w:rFonts w:ascii="Courier New" w:hAnsi="Courier New" w:cs="Courier New"/>
          <w:sz w:val="20"/>
          <w:szCs w:val="20"/>
        </w:rPr>
        <w:t>="green",</w:t>
      </w:r>
      <w:proofErr w:type="spellStart"/>
      <w:r w:rsidRPr="00B913DA">
        <w:rPr>
          <w:rFonts w:ascii="Courier New" w:hAnsi="Courier New" w:cs="Courier New"/>
          <w:sz w:val="20"/>
          <w:szCs w:val="20"/>
        </w:rPr>
        <w:t>pch</w:t>
      </w:r>
      <w:proofErr w:type="spellEnd"/>
      <w:r w:rsidRPr="00B913DA">
        <w:rPr>
          <w:rFonts w:ascii="Courier New" w:hAnsi="Courier New" w:cs="Courier New"/>
          <w:sz w:val="20"/>
          <w:szCs w:val="20"/>
        </w:rPr>
        <w:t>=".")</w:t>
      </w:r>
    </w:p>
    <w:p w14:paraId="103A6502"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legend(7,10,c("Surface","Bottom"),col=c("red","green"),lty=c(1,1))</w:t>
      </w:r>
    </w:p>
    <w:p w14:paraId="2B41C18A" w14:textId="77777777" w:rsidR="00B913DA" w:rsidRPr="00B913DA" w:rsidRDefault="00B913DA" w:rsidP="00B913DA">
      <w:pPr>
        <w:rPr>
          <w:rFonts w:ascii="Courier New" w:hAnsi="Courier New" w:cs="Courier New"/>
          <w:sz w:val="20"/>
          <w:szCs w:val="20"/>
        </w:rPr>
      </w:pPr>
    </w:p>
    <w:p w14:paraId="14AA8D5F"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Estimating 90% Credible Intervals</w:t>
      </w:r>
    </w:p>
    <w:p w14:paraId="6DFE3ED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rhoMC_surface_sorted</w:t>
      </w:r>
      <w:proofErr w:type="spellEnd"/>
      <w:r w:rsidRPr="00B913DA">
        <w:rPr>
          <w:rFonts w:ascii="Courier New" w:hAnsi="Courier New" w:cs="Courier New"/>
          <w:sz w:val="20"/>
          <w:szCs w:val="20"/>
        </w:rPr>
        <w:t xml:space="preserve"> &lt;- sort(</w:t>
      </w:r>
      <w:proofErr w:type="spellStart"/>
      <w:r w:rsidRPr="00B913DA">
        <w:rPr>
          <w:rFonts w:ascii="Courier New" w:hAnsi="Courier New" w:cs="Courier New"/>
          <w:sz w:val="20"/>
          <w:szCs w:val="20"/>
        </w:rPr>
        <w:t>rhoMC_surface</w:t>
      </w:r>
      <w:proofErr w:type="spellEnd"/>
      <w:r w:rsidRPr="00B913DA">
        <w:rPr>
          <w:rFonts w:ascii="Courier New" w:hAnsi="Courier New" w:cs="Courier New"/>
          <w:sz w:val="20"/>
          <w:szCs w:val="20"/>
        </w:rPr>
        <w:t>)</w:t>
      </w:r>
    </w:p>
    <w:p w14:paraId="4DBE9DD1"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thetaMC_surface_sorted</w:t>
      </w:r>
      <w:proofErr w:type="spellEnd"/>
      <w:r w:rsidRPr="00B913DA">
        <w:rPr>
          <w:rFonts w:ascii="Courier New" w:hAnsi="Courier New" w:cs="Courier New"/>
          <w:sz w:val="20"/>
          <w:szCs w:val="20"/>
        </w:rPr>
        <w:t xml:space="preserve"> &lt;- sort(</w:t>
      </w:r>
      <w:proofErr w:type="spellStart"/>
      <w:r w:rsidRPr="00B913DA">
        <w:rPr>
          <w:rFonts w:ascii="Courier New" w:hAnsi="Courier New" w:cs="Courier New"/>
          <w:sz w:val="20"/>
          <w:szCs w:val="20"/>
        </w:rPr>
        <w:t>thetaMC_surface</w:t>
      </w:r>
      <w:proofErr w:type="spellEnd"/>
      <w:r w:rsidRPr="00B913DA">
        <w:rPr>
          <w:rFonts w:ascii="Courier New" w:hAnsi="Courier New" w:cs="Courier New"/>
          <w:sz w:val="20"/>
          <w:szCs w:val="20"/>
        </w:rPr>
        <w:t>)</w:t>
      </w:r>
    </w:p>
    <w:p w14:paraId="24B94CBE"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rhoMC_bottom_sorted</w:t>
      </w:r>
      <w:proofErr w:type="spellEnd"/>
      <w:r w:rsidRPr="00B913DA">
        <w:rPr>
          <w:rFonts w:ascii="Courier New" w:hAnsi="Courier New" w:cs="Courier New"/>
          <w:sz w:val="20"/>
          <w:szCs w:val="20"/>
        </w:rPr>
        <w:t xml:space="preserve"> &lt;- sort(</w:t>
      </w:r>
      <w:proofErr w:type="spellStart"/>
      <w:r w:rsidRPr="00B913DA">
        <w:rPr>
          <w:rFonts w:ascii="Courier New" w:hAnsi="Courier New" w:cs="Courier New"/>
          <w:sz w:val="20"/>
          <w:szCs w:val="20"/>
        </w:rPr>
        <w:t>rhoMC_bottom</w:t>
      </w:r>
      <w:proofErr w:type="spellEnd"/>
      <w:r w:rsidRPr="00B913DA">
        <w:rPr>
          <w:rFonts w:ascii="Courier New" w:hAnsi="Courier New" w:cs="Courier New"/>
          <w:sz w:val="20"/>
          <w:szCs w:val="20"/>
        </w:rPr>
        <w:t>)</w:t>
      </w:r>
    </w:p>
    <w:p w14:paraId="73C1EB7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thetaMC_bottom_sorted</w:t>
      </w:r>
      <w:proofErr w:type="spellEnd"/>
      <w:r w:rsidRPr="00B913DA">
        <w:rPr>
          <w:rFonts w:ascii="Courier New" w:hAnsi="Courier New" w:cs="Courier New"/>
          <w:sz w:val="20"/>
          <w:szCs w:val="20"/>
        </w:rPr>
        <w:t xml:space="preserve"> &lt;- sort(</w:t>
      </w:r>
      <w:proofErr w:type="spellStart"/>
      <w:r w:rsidRPr="00B913DA">
        <w:rPr>
          <w:rFonts w:ascii="Courier New" w:hAnsi="Courier New" w:cs="Courier New"/>
          <w:sz w:val="20"/>
          <w:szCs w:val="20"/>
        </w:rPr>
        <w:t>thetaMC_bottom</w:t>
      </w:r>
      <w:proofErr w:type="spellEnd"/>
      <w:r w:rsidRPr="00B913DA">
        <w:rPr>
          <w:rFonts w:ascii="Courier New" w:hAnsi="Courier New" w:cs="Courier New"/>
          <w:sz w:val="20"/>
          <w:szCs w:val="20"/>
        </w:rPr>
        <w:t>)</w:t>
      </w:r>
    </w:p>
    <w:p w14:paraId="71740BC6" w14:textId="77777777" w:rsidR="00B913DA" w:rsidRPr="00B913DA" w:rsidRDefault="00B913DA" w:rsidP="00B913DA">
      <w:pPr>
        <w:rPr>
          <w:rFonts w:ascii="Courier New" w:hAnsi="Courier New" w:cs="Courier New"/>
          <w:sz w:val="20"/>
          <w:szCs w:val="20"/>
        </w:rPr>
      </w:pPr>
    </w:p>
    <w:p w14:paraId="0BF4A464"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mean CIs from MC</w:t>
      </w:r>
    </w:p>
    <w:p w14:paraId="435354BD"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thetaMC_s_ci</w:t>
      </w:r>
      <w:proofErr w:type="spellEnd"/>
      <w:r w:rsidRPr="00B913DA">
        <w:rPr>
          <w:rFonts w:ascii="Courier New" w:hAnsi="Courier New" w:cs="Courier New"/>
          <w:sz w:val="20"/>
          <w:szCs w:val="20"/>
        </w:rPr>
        <w:t xml:space="preserve"> &lt;- c(thetaMC_surface_sorted[10000*0.05],thetaMC_surface_sorted[10000*0.95])</w:t>
      </w:r>
    </w:p>
    <w:p w14:paraId="6EE6AA4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thetaMC_b_ci</w:t>
      </w:r>
      <w:proofErr w:type="spellEnd"/>
      <w:r w:rsidRPr="00B913DA">
        <w:rPr>
          <w:rFonts w:ascii="Courier New" w:hAnsi="Courier New" w:cs="Courier New"/>
          <w:sz w:val="20"/>
          <w:szCs w:val="20"/>
        </w:rPr>
        <w:t xml:space="preserve"> &lt;- c(thetaMC_bottom_sorted[10000*0.05],thetaMC_bottom_sorted[10000*0.95])</w:t>
      </w:r>
    </w:p>
    <w:p w14:paraId="221F5AE8" w14:textId="77777777" w:rsidR="00B913DA" w:rsidRPr="00B913DA" w:rsidRDefault="00B913DA" w:rsidP="00B913DA">
      <w:pPr>
        <w:rPr>
          <w:rFonts w:ascii="Courier New" w:hAnsi="Courier New" w:cs="Courier New"/>
          <w:sz w:val="20"/>
          <w:szCs w:val="20"/>
        </w:rPr>
      </w:pPr>
    </w:p>
    <w:p w14:paraId="27EF4C87"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 Precision CIs from MC</w:t>
      </w:r>
    </w:p>
    <w:p w14:paraId="22578D25"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rhoMC_s_ci</w:t>
      </w:r>
      <w:proofErr w:type="spellEnd"/>
      <w:r w:rsidRPr="00B913DA">
        <w:rPr>
          <w:rFonts w:ascii="Courier New" w:hAnsi="Courier New" w:cs="Courier New"/>
          <w:sz w:val="20"/>
          <w:szCs w:val="20"/>
        </w:rPr>
        <w:t xml:space="preserve"> &lt;- c(rhoMC_surface_sorted[10000*0.05],rhoMC_surface_sorted[10000*0.95])</w:t>
      </w:r>
    </w:p>
    <w:p w14:paraId="13CE7D77" w14:textId="77777777" w:rsidR="00B913DA" w:rsidRPr="00B913DA" w:rsidRDefault="00B913DA" w:rsidP="00B913DA">
      <w:pPr>
        <w:rPr>
          <w:rFonts w:ascii="Courier New" w:hAnsi="Courier New" w:cs="Courier New"/>
          <w:sz w:val="20"/>
          <w:szCs w:val="20"/>
        </w:rPr>
      </w:pPr>
      <w:proofErr w:type="spellStart"/>
      <w:r w:rsidRPr="00B913DA">
        <w:rPr>
          <w:rFonts w:ascii="Courier New" w:hAnsi="Courier New" w:cs="Courier New"/>
          <w:sz w:val="20"/>
          <w:szCs w:val="20"/>
        </w:rPr>
        <w:t>rhoMC_b_ci</w:t>
      </w:r>
      <w:proofErr w:type="spellEnd"/>
      <w:r w:rsidRPr="00B913DA">
        <w:rPr>
          <w:rFonts w:ascii="Courier New" w:hAnsi="Courier New" w:cs="Courier New"/>
          <w:sz w:val="20"/>
          <w:szCs w:val="20"/>
        </w:rPr>
        <w:t xml:space="preserve"> &lt;-  c(rhoMC_bottom_sorted[10000*0.05],rhoMC_bottom_sorted[10000*0.95])</w:t>
      </w:r>
    </w:p>
    <w:p w14:paraId="73AFFA78" w14:textId="77777777" w:rsidR="00B913DA" w:rsidRPr="00B913DA" w:rsidRDefault="00B913DA" w:rsidP="00B913DA">
      <w:pPr>
        <w:rPr>
          <w:rFonts w:ascii="Courier New" w:hAnsi="Courier New" w:cs="Courier New"/>
          <w:sz w:val="20"/>
          <w:szCs w:val="20"/>
        </w:rPr>
      </w:pPr>
    </w:p>
    <w:p w14:paraId="4128CF4B"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print(</w:t>
      </w:r>
      <w:proofErr w:type="spellStart"/>
      <w:r w:rsidRPr="00B913DA">
        <w:rPr>
          <w:rFonts w:ascii="Courier New" w:hAnsi="Courier New" w:cs="Courier New"/>
          <w:sz w:val="20"/>
          <w:szCs w:val="20"/>
        </w:rPr>
        <w:t>thetaMC_s_ci</w:t>
      </w:r>
      <w:proofErr w:type="spellEnd"/>
      <w:r w:rsidRPr="00B913DA">
        <w:rPr>
          <w:rFonts w:ascii="Courier New" w:hAnsi="Courier New" w:cs="Courier New"/>
          <w:sz w:val="20"/>
          <w:szCs w:val="20"/>
        </w:rPr>
        <w:t>)</w:t>
      </w:r>
    </w:p>
    <w:p w14:paraId="55A55A45"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print(</w:t>
      </w:r>
      <w:proofErr w:type="spellStart"/>
      <w:r w:rsidRPr="00B913DA">
        <w:rPr>
          <w:rFonts w:ascii="Courier New" w:hAnsi="Courier New" w:cs="Courier New"/>
          <w:sz w:val="20"/>
          <w:szCs w:val="20"/>
        </w:rPr>
        <w:t>thetaMC_b_ci</w:t>
      </w:r>
      <w:proofErr w:type="spellEnd"/>
      <w:r w:rsidRPr="00B913DA">
        <w:rPr>
          <w:rFonts w:ascii="Courier New" w:hAnsi="Courier New" w:cs="Courier New"/>
          <w:sz w:val="20"/>
          <w:szCs w:val="20"/>
        </w:rPr>
        <w:t>)</w:t>
      </w:r>
    </w:p>
    <w:p w14:paraId="4384E3BB" w14:textId="77777777" w:rsidR="00B913DA" w:rsidRPr="00B913DA" w:rsidRDefault="00B913DA" w:rsidP="00B913DA">
      <w:pPr>
        <w:rPr>
          <w:rFonts w:ascii="Courier New" w:hAnsi="Courier New" w:cs="Courier New"/>
          <w:sz w:val="20"/>
          <w:szCs w:val="20"/>
        </w:rPr>
      </w:pPr>
      <w:r w:rsidRPr="00B913DA">
        <w:rPr>
          <w:rFonts w:ascii="Courier New" w:hAnsi="Courier New" w:cs="Courier New"/>
          <w:sz w:val="20"/>
          <w:szCs w:val="20"/>
        </w:rPr>
        <w:t>print(</w:t>
      </w:r>
      <w:proofErr w:type="spellStart"/>
      <w:r w:rsidRPr="00B913DA">
        <w:rPr>
          <w:rFonts w:ascii="Courier New" w:hAnsi="Courier New" w:cs="Courier New"/>
          <w:sz w:val="20"/>
          <w:szCs w:val="20"/>
        </w:rPr>
        <w:t>rhoMC_s_ci</w:t>
      </w:r>
      <w:proofErr w:type="spellEnd"/>
      <w:r w:rsidRPr="00B913DA">
        <w:rPr>
          <w:rFonts w:ascii="Courier New" w:hAnsi="Courier New" w:cs="Courier New"/>
          <w:sz w:val="20"/>
          <w:szCs w:val="20"/>
        </w:rPr>
        <w:t>)</w:t>
      </w:r>
    </w:p>
    <w:p w14:paraId="4C3EAD39" w14:textId="1B883695" w:rsidR="00B913DA" w:rsidRDefault="00B913DA">
      <w:pPr>
        <w:rPr>
          <w:rFonts w:ascii="Courier New" w:hAnsi="Courier New" w:cs="Courier New"/>
          <w:sz w:val="20"/>
          <w:szCs w:val="20"/>
        </w:rPr>
      </w:pPr>
      <w:r w:rsidRPr="00B913DA">
        <w:rPr>
          <w:rFonts w:ascii="Courier New" w:hAnsi="Courier New" w:cs="Courier New"/>
          <w:sz w:val="20"/>
          <w:szCs w:val="20"/>
        </w:rPr>
        <w:t>print(</w:t>
      </w:r>
      <w:proofErr w:type="spellStart"/>
      <w:r w:rsidRPr="00B913DA">
        <w:rPr>
          <w:rFonts w:ascii="Courier New" w:hAnsi="Courier New" w:cs="Courier New"/>
          <w:sz w:val="20"/>
          <w:szCs w:val="20"/>
        </w:rPr>
        <w:t>rhoMC_b_ci</w:t>
      </w:r>
      <w:proofErr w:type="spellEnd"/>
      <w:r>
        <w:rPr>
          <w:rFonts w:ascii="Courier New" w:hAnsi="Courier New" w:cs="Courier New"/>
          <w:sz w:val="20"/>
          <w:szCs w:val="20"/>
        </w:rPr>
        <w:t>)</w:t>
      </w:r>
      <w:r>
        <w:rPr>
          <w:rFonts w:ascii="Courier New" w:hAnsi="Courier New" w:cs="Courier New"/>
          <w:sz w:val="20"/>
          <w:szCs w:val="20"/>
        </w:rPr>
        <w:br w:type="page"/>
      </w:r>
    </w:p>
    <w:p w14:paraId="211CC3F7" w14:textId="60D03BA7" w:rsidR="00B913DA" w:rsidRDefault="00B913DA" w:rsidP="00B913DA">
      <w:pPr>
        <w:rPr>
          <w:b/>
          <w:bCs/>
        </w:rPr>
      </w:pPr>
      <w:r w:rsidRPr="00430A96">
        <w:rPr>
          <w:b/>
          <w:bCs/>
        </w:rPr>
        <w:lastRenderedPageBreak/>
        <w:t>Problem 3</w:t>
      </w:r>
    </w:p>
    <w:p w14:paraId="2F8D51FB" w14:textId="77777777" w:rsidR="00430A96" w:rsidRPr="00430A96" w:rsidRDefault="00430A96" w:rsidP="00B913DA">
      <w:pPr>
        <w:rPr>
          <w:b/>
          <w:bCs/>
        </w:rPr>
      </w:pPr>
    </w:p>
    <w:p w14:paraId="4FC9CA8D" w14:textId="73A90E07" w:rsidR="0015352D" w:rsidRDefault="0015352D" w:rsidP="0015352D">
      <w:pPr>
        <w:rPr>
          <w:color w:val="222222"/>
          <w:shd w:val="clear" w:color="auto" w:fill="FFFFFF"/>
        </w:rPr>
      </w:pPr>
      <w:r w:rsidRPr="0015352D">
        <w:rPr>
          <w:color w:val="222222"/>
          <w:shd w:val="clear" w:color="auto" w:fill="FFFFFF"/>
        </w:rPr>
        <w:t xml:space="preserve">The probability that </w:t>
      </w:r>
      <w:proofErr w:type="spellStart"/>
      <w:r w:rsidRPr="0015352D">
        <w:rPr>
          <w:color w:val="222222"/>
          <w:shd w:val="clear" w:color="auto" w:fill="FFFFFF"/>
        </w:rPr>
        <w:t>Θ</w:t>
      </w:r>
      <w:r w:rsidRPr="0015352D">
        <w:rPr>
          <w:color w:val="222222"/>
          <w:shd w:val="clear" w:color="auto" w:fill="FFFFFF"/>
          <w:vertAlign w:val="subscript"/>
        </w:rPr>
        <w:t>b</w:t>
      </w:r>
      <w:proofErr w:type="spellEnd"/>
      <w:r w:rsidRPr="0015352D">
        <w:rPr>
          <w:color w:val="222222"/>
          <w:shd w:val="clear" w:color="auto" w:fill="FFFFFF"/>
        </w:rPr>
        <w:t xml:space="preserve"> is larger than </w:t>
      </w:r>
      <w:proofErr w:type="spellStart"/>
      <w:r w:rsidRPr="0015352D">
        <w:rPr>
          <w:color w:val="222222"/>
          <w:shd w:val="clear" w:color="auto" w:fill="FFFFFF"/>
        </w:rPr>
        <w:t>Θ</w:t>
      </w:r>
      <w:r w:rsidRPr="0015352D">
        <w:rPr>
          <w:color w:val="222222"/>
          <w:shd w:val="clear" w:color="auto" w:fill="FFFFFF"/>
          <w:vertAlign w:val="subscript"/>
        </w:rPr>
        <w:t>s</w:t>
      </w:r>
      <w:proofErr w:type="spellEnd"/>
      <w:r>
        <w:rPr>
          <w:color w:val="222222"/>
          <w:shd w:val="clear" w:color="auto" w:fill="FFFFFF"/>
        </w:rPr>
        <w:t xml:space="preserve"> in the direct Monte Carlo is 0.9884. The probability that </w:t>
      </w:r>
      <w:proofErr w:type="spellStart"/>
      <w:r w:rsidRPr="0015352D">
        <w:rPr>
          <w:color w:val="222222"/>
          <w:shd w:val="clear" w:color="auto" w:fill="FFFFFF"/>
        </w:rPr>
        <w:t>Ρ</w:t>
      </w:r>
      <w:r w:rsidRPr="0015352D">
        <w:rPr>
          <w:color w:val="222222"/>
          <w:shd w:val="clear" w:color="auto" w:fill="FFFFFF"/>
          <w:vertAlign w:val="subscript"/>
        </w:rPr>
        <w:t>b</w:t>
      </w:r>
      <w:proofErr w:type="spellEnd"/>
      <w:r w:rsidRPr="0015352D">
        <w:rPr>
          <w:color w:val="222222"/>
          <w:shd w:val="clear" w:color="auto" w:fill="FFFFFF"/>
        </w:rPr>
        <w:t xml:space="preserve"> is larger than </w:t>
      </w:r>
      <w:proofErr w:type="spellStart"/>
      <w:r w:rsidRPr="0015352D">
        <w:rPr>
          <w:color w:val="222222"/>
          <w:shd w:val="clear" w:color="auto" w:fill="FFFFFF"/>
        </w:rPr>
        <w:t>Ρ</w:t>
      </w:r>
      <w:r w:rsidRPr="0015352D">
        <w:rPr>
          <w:color w:val="222222"/>
          <w:shd w:val="clear" w:color="auto" w:fill="FFFFFF"/>
          <w:vertAlign w:val="subscript"/>
        </w:rPr>
        <w:t>s</w:t>
      </w:r>
      <w:proofErr w:type="spellEnd"/>
      <w:r>
        <w:rPr>
          <w:color w:val="222222"/>
          <w:shd w:val="clear" w:color="auto" w:fill="FFFFFF"/>
        </w:rPr>
        <w:t xml:space="preserve"> is 0.0934; however, we are being asked if </w:t>
      </w:r>
      <w:proofErr w:type="spellStart"/>
      <w:r w:rsidRPr="0015352D">
        <w:t>Σ</w:t>
      </w:r>
      <w:r>
        <w:rPr>
          <w:vertAlign w:val="subscript"/>
        </w:rPr>
        <w:t>b</w:t>
      </w:r>
      <w:proofErr w:type="spellEnd"/>
      <w:r>
        <w:t xml:space="preserve"> is larger than </w:t>
      </w:r>
      <w:proofErr w:type="spellStart"/>
      <w:r w:rsidRPr="0015352D">
        <w:t>Σ</w:t>
      </w:r>
      <w:r>
        <w:rPr>
          <w:vertAlign w:val="subscript"/>
        </w:rPr>
        <w:t>s</w:t>
      </w:r>
      <w:proofErr w:type="spellEnd"/>
      <w:r>
        <w:t xml:space="preserve">. The relationship between </w:t>
      </w:r>
      <w:r w:rsidRPr="0015352D">
        <w:rPr>
          <w:color w:val="222222"/>
          <w:shd w:val="clear" w:color="auto" w:fill="FFFFFF"/>
        </w:rPr>
        <w:t>Ρ</w:t>
      </w:r>
      <w:r>
        <w:rPr>
          <w:color w:val="222222"/>
          <w:shd w:val="clear" w:color="auto" w:fill="FFFFFF"/>
        </w:rPr>
        <w:t xml:space="preserve"> and </w:t>
      </w:r>
      <w:r w:rsidRPr="0015352D">
        <w:t>Σ</w:t>
      </w:r>
      <w:r>
        <w:t xml:space="preserve"> is  </w:t>
      </w:r>
      <w:r w:rsidRPr="0015352D">
        <w:rPr>
          <w:i/>
          <w:iCs/>
          <w:color w:val="222222"/>
          <w:shd w:val="clear" w:color="auto" w:fill="FFFFFF"/>
        </w:rPr>
        <w:t>Ρ</w:t>
      </w:r>
      <w:r w:rsidRPr="0015352D">
        <w:rPr>
          <w:i/>
          <w:iCs/>
        </w:rPr>
        <w:t xml:space="preserve"> = 1/Σ</w:t>
      </w:r>
      <w:r w:rsidRPr="0015352D">
        <w:rPr>
          <w:i/>
          <w:iCs/>
          <w:vertAlign w:val="superscript"/>
        </w:rPr>
        <w:t>2</w:t>
      </w:r>
      <w:r>
        <w:t xml:space="preserve">, thus the probability </w:t>
      </w:r>
      <w:proofErr w:type="spellStart"/>
      <w:r w:rsidRPr="0015352D">
        <w:t>Σ</w:t>
      </w:r>
      <w:r>
        <w:rPr>
          <w:vertAlign w:val="subscript"/>
        </w:rPr>
        <w:t>b</w:t>
      </w:r>
      <w:proofErr w:type="spellEnd"/>
      <w:r>
        <w:t xml:space="preserve"> &gt;  </w:t>
      </w:r>
      <w:proofErr w:type="spellStart"/>
      <w:r w:rsidRPr="0015352D">
        <w:t>Σ</w:t>
      </w:r>
      <w:r>
        <w:rPr>
          <w:vertAlign w:val="subscript"/>
        </w:rPr>
        <w:t>s</w:t>
      </w:r>
      <w:proofErr w:type="spellEnd"/>
      <w:r>
        <w:t xml:space="preserve"> = </w:t>
      </w:r>
      <w:proofErr w:type="spellStart"/>
      <w:r w:rsidRPr="0015352D">
        <w:rPr>
          <w:color w:val="222222"/>
          <w:shd w:val="clear" w:color="auto" w:fill="FFFFFF"/>
        </w:rPr>
        <w:t>Ρ</w:t>
      </w:r>
      <w:r w:rsidRPr="0015352D">
        <w:rPr>
          <w:color w:val="222222"/>
          <w:shd w:val="clear" w:color="auto" w:fill="FFFFFF"/>
          <w:vertAlign w:val="subscript"/>
        </w:rPr>
        <w:t>b</w:t>
      </w:r>
      <w:proofErr w:type="spellEnd"/>
      <w:r w:rsidRPr="0015352D">
        <w:rPr>
          <w:color w:val="222222"/>
          <w:shd w:val="clear" w:color="auto" w:fill="FFFFFF"/>
        </w:rPr>
        <w:t xml:space="preserve"> </w:t>
      </w:r>
      <w:r>
        <w:rPr>
          <w:color w:val="222222"/>
          <w:shd w:val="clear" w:color="auto" w:fill="FFFFFF"/>
        </w:rPr>
        <w:t>&lt;=</w:t>
      </w:r>
      <w:r w:rsidRPr="0015352D">
        <w:rPr>
          <w:color w:val="222222"/>
          <w:shd w:val="clear" w:color="auto" w:fill="FFFFFF"/>
        </w:rPr>
        <w:t xml:space="preserve"> </w:t>
      </w:r>
      <w:proofErr w:type="spellStart"/>
      <w:r w:rsidRPr="0015352D">
        <w:rPr>
          <w:color w:val="222222"/>
          <w:shd w:val="clear" w:color="auto" w:fill="FFFFFF"/>
        </w:rPr>
        <w:t>Ρ</w:t>
      </w:r>
      <w:r w:rsidRPr="0015352D">
        <w:rPr>
          <w:color w:val="222222"/>
          <w:shd w:val="clear" w:color="auto" w:fill="FFFFFF"/>
          <w:vertAlign w:val="subscript"/>
        </w:rPr>
        <w:t>s</w:t>
      </w:r>
      <w:proofErr w:type="spellEnd"/>
      <w:r>
        <w:rPr>
          <w:color w:val="222222"/>
          <w:shd w:val="clear" w:color="auto" w:fill="FFFFFF"/>
        </w:rPr>
        <w:t xml:space="preserve">, or (1-0.0934), which is 0.9066. </w:t>
      </w:r>
    </w:p>
    <w:p w14:paraId="2467FB16" w14:textId="44182E51" w:rsidR="0015352D" w:rsidRDefault="0015352D" w:rsidP="0015352D">
      <w:pPr>
        <w:rPr>
          <w:color w:val="222222"/>
          <w:shd w:val="clear" w:color="auto" w:fill="FFFFFF"/>
        </w:rPr>
      </w:pPr>
    </w:p>
    <w:p w14:paraId="6EB5C386" w14:textId="128C9A57" w:rsidR="0015352D" w:rsidRDefault="0015352D" w:rsidP="0015352D">
      <w:pPr>
        <w:rPr>
          <w:b/>
          <w:bCs/>
          <w:color w:val="222222"/>
          <w:shd w:val="clear" w:color="auto" w:fill="FFFFFF"/>
        </w:rPr>
      </w:pPr>
      <w:r w:rsidRPr="00430A96">
        <w:rPr>
          <w:b/>
          <w:bCs/>
          <w:color w:val="222222"/>
          <w:shd w:val="clear" w:color="auto" w:fill="FFFFFF"/>
        </w:rPr>
        <w:t>Code used for Problem 3</w:t>
      </w:r>
    </w:p>
    <w:p w14:paraId="3709AFD5" w14:textId="77777777" w:rsidR="00430A96" w:rsidRPr="00430A96" w:rsidRDefault="00430A96" w:rsidP="0015352D">
      <w:pPr>
        <w:rPr>
          <w:b/>
          <w:bCs/>
          <w:color w:val="222222"/>
          <w:shd w:val="clear" w:color="auto" w:fill="FFFFFF"/>
        </w:rPr>
      </w:pPr>
    </w:p>
    <w:p w14:paraId="556C688A" w14:textId="77777777" w:rsidR="0015352D" w:rsidRPr="0015352D" w:rsidRDefault="0015352D" w:rsidP="0015352D">
      <w:pPr>
        <w:rPr>
          <w:rFonts w:ascii="Courier New" w:hAnsi="Courier New" w:cs="Courier New"/>
          <w:sz w:val="20"/>
          <w:szCs w:val="20"/>
        </w:rPr>
      </w:pPr>
      <w:r w:rsidRPr="0015352D">
        <w:rPr>
          <w:rFonts w:ascii="Courier New" w:hAnsi="Courier New" w:cs="Courier New"/>
          <w:sz w:val="20"/>
          <w:szCs w:val="20"/>
        </w:rPr>
        <w:t># SD higher</w:t>
      </w:r>
    </w:p>
    <w:p w14:paraId="3AF34ABA" w14:textId="77777777" w:rsidR="0015352D" w:rsidRPr="0015352D" w:rsidRDefault="0015352D" w:rsidP="0015352D">
      <w:pPr>
        <w:rPr>
          <w:rFonts w:ascii="Courier New" w:hAnsi="Courier New" w:cs="Courier New"/>
          <w:sz w:val="20"/>
          <w:szCs w:val="20"/>
        </w:rPr>
      </w:pPr>
      <w:proofErr w:type="spellStart"/>
      <w:r w:rsidRPr="0015352D">
        <w:rPr>
          <w:rFonts w:ascii="Courier New" w:hAnsi="Courier New" w:cs="Courier New"/>
          <w:sz w:val="20"/>
          <w:szCs w:val="20"/>
        </w:rPr>
        <w:t>rhoDiff</w:t>
      </w:r>
      <w:proofErr w:type="spellEnd"/>
      <w:r w:rsidRPr="0015352D">
        <w:rPr>
          <w:rFonts w:ascii="Courier New" w:hAnsi="Courier New" w:cs="Courier New"/>
          <w:sz w:val="20"/>
          <w:szCs w:val="20"/>
        </w:rPr>
        <w:t xml:space="preserve">  &lt;-  </w:t>
      </w:r>
      <w:proofErr w:type="spellStart"/>
      <w:r w:rsidRPr="0015352D">
        <w:rPr>
          <w:rFonts w:ascii="Courier New" w:hAnsi="Courier New" w:cs="Courier New"/>
          <w:sz w:val="20"/>
          <w:szCs w:val="20"/>
        </w:rPr>
        <w:t>rhoMC_bottom-rhoMC_surface</w:t>
      </w:r>
      <w:proofErr w:type="spellEnd"/>
    </w:p>
    <w:p w14:paraId="22869E2F" w14:textId="77777777" w:rsidR="0015352D" w:rsidRPr="0015352D" w:rsidRDefault="0015352D" w:rsidP="0015352D">
      <w:pPr>
        <w:rPr>
          <w:rFonts w:ascii="Courier New" w:hAnsi="Courier New" w:cs="Courier New"/>
          <w:sz w:val="20"/>
          <w:szCs w:val="20"/>
        </w:rPr>
      </w:pPr>
      <w:proofErr w:type="spellStart"/>
      <w:r w:rsidRPr="0015352D">
        <w:rPr>
          <w:rFonts w:ascii="Courier New" w:hAnsi="Courier New" w:cs="Courier New"/>
          <w:sz w:val="20"/>
          <w:szCs w:val="20"/>
        </w:rPr>
        <w:t>prob_bottom_rho_higher</w:t>
      </w:r>
      <w:proofErr w:type="spellEnd"/>
      <w:r w:rsidRPr="0015352D">
        <w:rPr>
          <w:rFonts w:ascii="Courier New" w:hAnsi="Courier New" w:cs="Courier New"/>
          <w:sz w:val="20"/>
          <w:szCs w:val="20"/>
        </w:rPr>
        <w:t xml:space="preserve"> &lt;- sum(</w:t>
      </w:r>
      <w:proofErr w:type="spellStart"/>
      <w:r w:rsidRPr="0015352D">
        <w:rPr>
          <w:rFonts w:ascii="Courier New" w:hAnsi="Courier New" w:cs="Courier New"/>
          <w:sz w:val="20"/>
          <w:szCs w:val="20"/>
        </w:rPr>
        <w:t>rhoDiff</w:t>
      </w:r>
      <w:proofErr w:type="spellEnd"/>
      <w:r w:rsidRPr="0015352D">
        <w:rPr>
          <w:rFonts w:ascii="Courier New" w:hAnsi="Courier New" w:cs="Courier New"/>
          <w:b/>
          <w:bCs/>
          <w:sz w:val="20"/>
          <w:szCs w:val="20"/>
        </w:rPr>
        <w:t>&gt;=</w:t>
      </w:r>
      <w:r w:rsidRPr="0015352D">
        <w:rPr>
          <w:rFonts w:ascii="Courier New" w:hAnsi="Courier New" w:cs="Courier New"/>
          <w:sz w:val="20"/>
          <w:szCs w:val="20"/>
        </w:rPr>
        <w:t>0)/length(</w:t>
      </w:r>
      <w:proofErr w:type="spellStart"/>
      <w:r w:rsidRPr="0015352D">
        <w:rPr>
          <w:rFonts w:ascii="Courier New" w:hAnsi="Courier New" w:cs="Courier New"/>
          <w:sz w:val="20"/>
          <w:szCs w:val="20"/>
        </w:rPr>
        <w:t>rhoDiff</w:t>
      </w:r>
      <w:proofErr w:type="spellEnd"/>
      <w:r w:rsidRPr="0015352D">
        <w:rPr>
          <w:rFonts w:ascii="Courier New" w:hAnsi="Courier New" w:cs="Courier New"/>
          <w:sz w:val="20"/>
          <w:szCs w:val="20"/>
        </w:rPr>
        <w:t xml:space="preserve">) </w:t>
      </w:r>
    </w:p>
    <w:p w14:paraId="216F3809" w14:textId="77777777" w:rsidR="0015352D" w:rsidRPr="0015352D" w:rsidRDefault="0015352D" w:rsidP="0015352D">
      <w:pPr>
        <w:rPr>
          <w:rFonts w:ascii="Courier New" w:hAnsi="Courier New" w:cs="Courier New"/>
          <w:sz w:val="20"/>
          <w:szCs w:val="20"/>
        </w:rPr>
      </w:pPr>
    </w:p>
    <w:p w14:paraId="42C56545" w14:textId="77777777" w:rsidR="0015352D" w:rsidRPr="0015352D" w:rsidRDefault="0015352D" w:rsidP="0015352D">
      <w:pPr>
        <w:rPr>
          <w:rFonts w:ascii="Courier New" w:hAnsi="Courier New" w:cs="Courier New"/>
          <w:sz w:val="20"/>
          <w:szCs w:val="20"/>
        </w:rPr>
      </w:pPr>
      <w:r w:rsidRPr="0015352D">
        <w:rPr>
          <w:rFonts w:ascii="Courier New" w:hAnsi="Courier New" w:cs="Courier New"/>
          <w:sz w:val="20"/>
          <w:szCs w:val="20"/>
        </w:rPr>
        <w:t># Means higher</w:t>
      </w:r>
    </w:p>
    <w:p w14:paraId="29CAE428" w14:textId="77777777" w:rsidR="0015352D" w:rsidRPr="0015352D" w:rsidRDefault="0015352D" w:rsidP="0015352D">
      <w:pPr>
        <w:rPr>
          <w:rFonts w:ascii="Courier New" w:hAnsi="Courier New" w:cs="Courier New"/>
          <w:sz w:val="20"/>
          <w:szCs w:val="20"/>
        </w:rPr>
      </w:pPr>
      <w:proofErr w:type="spellStart"/>
      <w:r w:rsidRPr="0015352D">
        <w:rPr>
          <w:rFonts w:ascii="Courier New" w:hAnsi="Courier New" w:cs="Courier New"/>
          <w:sz w:val="20"/>
          <w:szCs w:val="20"/>
        </w:rPr>
        <w:t>thetaDiff</w:t>
      </w:r>
      <w:proofErr w:type="spellEnd"/>
      <w:r w:rsidRPr="0015352D">
        <w:rPr>
          <w:rFonts w:ascii="Courier New" w:hAnsi="Courier New" w:cs="Courier New"/>
          <w:sz w:val="20"/>
          <w:szCs w:val="20"/>
        </w:rPr>
        <w:t xml:space="preserve"> &lt;- </w:t>
      </w:r>
      <w:proofErr w:type="spellStart"/>
      <w:r w:rsidRPr="0015352D">
        <w:rPr>
          <w:rFonts w:ascii="Courier New" w:hAnsi="Courier New" w:cs="Courier New"/>
          <w:sz w:val="20"/>
          <w:szCs w:val="20"/>
        </w:rPr>
        <w:t>thetaMC_bottom-thetaMC_surface</w:t>
      </w:r>
      <w:proofErr w:type="spellEnd"/>
    </w:p>
    <w:p w14:paraId="679F8F12" w14:textId="77777777" w:rsidR="0015352D" w:rsidRPr="0015352D" w:rsidRDefault="0015352D" w:rsidP="0015352D">
      <w:pPr>
        <w:rPr>
          <w:rFonts w:ascii="Courier New" w:hAnsi="Courier New" w:cs="Courier New"/>
          <w:sz w:val="20"/>
          <w:szCs w:val="20"/>
        </w:rPr>
      </w:pPr>
      <w:proofErr w:type="spellStart"/>
      <w:r w:rsidRPr="0015352D">
        <w:rPr>
          <w:rFonts w:ascii="Courier New" w:hAnsi="Courier New" w:cs="Courier New"/>
          <w:sz w:val="20"/>
          <w:szCs w:val="20"/>
        </w:rPr>
        <w:t>prob_bottom_theta_higher</w:t>
      </w:r>
      <w:proofErr w:type="spellEnd"/>
      <w:r w:rsidRPr="0015352D">
        <w:rPr>
          <w:rFonts w:ascii="Courier New" w:hAnsi="Courier New" w:cs="Courier New"/>
          <w:sz w:val="20"/>
          <w:szCs w:val="20"/>
        </w:rPr>
        <w:t xml:space="preserve"> &lt;- sum(</w:t>
      </w:r>
      <w:proofErr w:type="spellStart"/>
      <w:r w:rsidRPr="0015352D">
        <w:rPr>
          <w:rFonts w:ascii="Courier New" w:hAnsi="Courier New" w:cs="Courier New"/>
          <w:sz w:val="20"/>
          <w:szCs w:val="20"/>
        </w:rPr>
        <w:t>thetaDiff</w:t>
      </w:r>
      <w:proofErr w:type="spellEnd"/>
      <w:r w:rsidRPr="0015352D">
        <w:rPr>
          <w:rFonts w:ascii="Courier New" w:hAnsi="Courier New" w:cs="Courier New"/>
          <w:b/>
          <w:bCs/>
          <w:sz w:val="20"/>
          <w:szCs w:val="20"/>
        </w:rPr>
        <w:t>&gt;</w:t>
      </w:r>
      <w:r w:rsidRPr="0015352D">
        <w:rPr>
          <w:rFonts w:ascii="Courier New" w:hAnsi="Courier New" w:cs="Courier New"/>
          <w:sz w:val="20"/>
          <w:szCs w:val="20"/>
        </w:rPr>
        <w:t>0)/length(</w:t>
      </w:r>
      <w:proofErr w:type="spellStart"/>
      <w:r w:rsidRPr="0015352D">
        <w:rPr>
          <w:rFonts w:ascii="Courier New" w:hAnsi="Courier New" w:cs="Courier New"/>
          <w:sz w:val="20"/>
          <w:szCs w:val="20"/>
        </w:rPr>
        <w:t>thetaDiff</w:t>
      </w:r>
      <w:proofErr w:type="spellEnd"/>
      <w:r w:rsidRPr="0015352D">
        <w:rPr>
          <w:rFonts w:ascii="Courier New" w:hAnsi="Courier New" w:cs="Courier New"/>
          <w:sz w:val="20"/>
          <w:szCs w:val="20"/>
        </w:rPr>
        <w:t>)</w:t>
      </w:r>
    </w:p>
    <w:p w14:paraId="6F409CBF" w14:textId="77777777" w:rsidR="0015352D" w:rsidRPr="0015352D" w:rsidRDefault="0015352D" w:rsidP="0015352D">
      <w:pPr>
        <w:rPr>
          <w:rFonts w:ascii="Courier New" w:hAnsi="Courier New" w:cs="Courier New"/>
          <w:sz w:val="20"/>
          <w:szCs w:val="20"/>
        </w:rPr>
      </w:pPr>
    </w:p>
    <w:p w14:paraId="1CCA4B38" w14:textId="77777777" w:rsidR="0015352D" w:rsidRPr="0015352D" w:rsidRDefault="0015352D" w:rsidP="0015352D">
      <w:pPr>
        <w:rPr>
          <w:rFonts w:ascii="Courier New" w:hAnsi="Courier New" w:cs="Courier New"/>
          <w:sz w:val="20"/>
          <w:szCs w:val="20"/>
        </w:rPr>
      </w:pPr>
      <w:r w:rsidRPr="0015352D">
        <w:rPr>
          <w:rFonts w:ascii="Courier New" w:hAnsi="Courier New" w:cs="Courier New"/>
          <w:sz w:val="20"/>
          <w:szCs w:val="20"/>
        </w:rPr>
        <w:t>print(</w:t>
      </w:r>
      <w:proofErr w:type="spellStart"/>
      <w:r w:rsidRPr="0015352D">
        <w:rPr>
          <w:rFonts w:ascii="Courier New" w:hAnsi="Courier New" w:cs="Courier New"/>
          <w:sz w:val="20"/>
          <w:szCs w:val="20"/>
        </w:rPr>
        <w:t>prob_bottom_theta_higher</w:t>
      </w:r>
      <w:proofErr w:type="spellEnd"/>
      <w:r w:rsidRPr="0015352D">
        <w:rPr>
          <w:rFonts w:ascii="Courier New" w:hAnsi="Courier New" w:cs="Courier New"/>
          <w:sz w:val="20"/>
          <w:szCs w:val="20"/>
        </w:rPr>
        <w:t>)</w:t>
      </w:r>
    </w:p>
    <w:p w14:paraId="7A4047D4" w14:textId="17B45254" w:rsidR="0015352D" w:rsidRPr="0015352D" w:rsidRDefault="0015352D" w:rsidP="0015352D">
      <w:pPr>
        <w:rPr>
          <w:rFonts w:ascii="Courier New" w:hAnsi="Courier New" w:cs="Courier New"/>
          <w:sz w:val="20"/>
          <w:szCs w:val="20"/>
        </w:rPr>
      </w:pPr>
      <w:r w:rsidRPr="0015352D">
        <w:rPr>
          <w:rFonts w:ascii="Courier New" w:hAnsi="Courier New" w:cs="Courier New"/>
          <w:sz w:val="20"/>
          <w:szCs w:val="20"/>
        </w:rPr>
        <w:t>print(1-prob_bottom_rho_higher)</w:t>
      </w:r>
    </w:p>
    <w:p w14:paraId="1A63A4AE" w14:textId="7BB17150" w:rsidR="00B913DA" w:rsidRDefault="00B913DA">
      <w:r>
        <w:br w:type="page"/>
      </w:r>
    </w:p>
    <w:p w14:paraId="6154FC8D" w14:textId="09AB4903" w:rsidR="00B913DA" w:rsidRPr="00430A96" w:rsidRDefault="00B913DA" w:rsidP="00B913DA">
      <w:pPr>
        <w:rPr>
          <w:b/>
          <w:bCs/>
        </w:rPr>
      </w:pPr>
      <w:r w:rsidRPr="00430A96">
        <w:rPr>
          <w:b/>
          <w:bCs/>
        </w:rPr>
        <w:lastRenderedPageBreak/>
        <w:t>Problem 4</w:t>
      </w:r>
    </w:p>
    <w:p w14:paraId="134C4B86" w14:textId="70FA0548" w:rsidR="0015352D" w:rsidRDefault="0015352D" w:rsidP="00B913DA"/>
    <w:p w14:paraId="42A97E70" w14:textId="0EECBD62" w:rsidR="0015352D" w:rsidRDefault="0015352D" w:rsidP="00B913DA">
      <w:r>
        <w:t>The results match the logical connections of the Monte Carlo to the original input data descriptive statistics</w:t>
      </w:r>
      <w:r w:rsidR="00430A96">
        <w:t>; the means and standard deviations appeared to be different and the same result was obtained by further analysis. This is also reflected in the visualization below. The likelihood that the concentration of aldrin and hexachlorobenzene per liter at the bottom of the of the Wolf River in Tennessee are higher than those at the surface is 98.84%, and the likelihood that the standard deviation among observations from the bottom being higher than those at the surface is 90.66%. The assumption of normality is reasonable due to the large number of samples drawn from the binomial distribution of whether or not one is greater than the other</w:t>
      </w:r>
      <w:r w:rsidR="0084359F">
        <w:t xml:space="preserve"> with respect to the Monte Carlo data. For the original input data, the QQ plots below indicate normality.</w:t>
      </w:r>
    </w:p>
    <w:p w14:paraId="5BD01EFD" w14:textId="5A41A746" w:rsidR="00430A96" w:rsidRDefault="00430A96" w:rsidP="00B913DA"/>
    <w:p w14:paraId="23BB20B1" w14:textId="6527CD39" w:rsidR="00430A96" w:rsidRDefault="00430A96" w:rsidP="00B913DA">
      <w:r>
        <w:t>In conclusion; the means and standard deviations are different for the surface and the bottom of the Wolf River in Tennessee for measurements of HCB and aldrin per liter.</w:t>
      </w:r>
    </w:p>
    <w:p w14:paraId="0060C483" w14:textId="77777777" w:rsidR="00430A96" w:rsidRDefault="00430A96" w:rsidP="00B913DA"/>
    <w:p w14:paraId="29E1049E" w14:textId="3127BD6C" w:rsidR="00B913DA" w:rsidRDefault="00B913DA" w:rsidP="00B913DA">
      <w:r>
        <w:fldChar w:fldCharType="begin"/>
      </w:r>
      <w:r>
        <w:instrText xml:space="preserve"> INCLUDEPICTURE "/var/folders/m_/qmfzyqpj7r7486qdltwq_ft4j_yjvz/T/com.microsoft.Word/WebArchiveCopyPasteTempFiles/000017.png" \* MERGEFORMATINET </w:instrText>
      </w:r>
      <w:r>
        <w:fldChar w:fldCharType="separate"/>
      </w:r>
      <w:r>
        <w:rPr>
          <w:noProof/>
        </w:rPr>
        <w:drawing>
          <wp:inline distT="0" distB="0" distL="0" distR="0" wp14:anchorId="35B63376" wp14:editId="49450294">
            <wp:extent cx="5931538" cy="3666653"/>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3043" cy="3890122"/>
                    </a:xfrm>
                    <a:prstGeom prst="rect">
                      <a:avLst/>
                    </a:prstGeom>
                    <a:noFill/>
                    <a:ln>
                      <a:noFill/>
                    </a:ln>
                  </pic:spPr>
                </pic:pic>
              </a:graphicData>
            </a:graphic>
          </wp:inline>
        </w:drawing>
      </w:r>
      <w:r>
        <w:fldChar w:fldCharType="end"/>
      </w:r>
    </w:p>
    <w:p w14:paraId="61F5425A" w14:textId="77777777" w:rsidR="0084359F" w:rsidRDefault="0084359F" w:rsidP="0084359F"/>
    <w:p w14:paraId="165402D9" w14:textId="77777777" w:rsidR="0084359F" w:rsidRDefault="0084359F" w:rsidP="0084359F"/>
    <w:p w14:paraId="3F33D09E" w14:textId="77777777" w:rsidR="0084359F" w:rsidRDefault="0084359F" w:rsidP="0084359F"/>
    <w:p w14:paraId="735B7410" w14:textId="77777777" w:rsidR="0084359F" w:rsidRDefault="0084359F" w:rsidP="0084359F"/>
    <w:p w14:paraId="5A5B82B9" w14:textId="77777777" w:rsidR="0084359F" w:rsidRDefault="0084359F" w:rsidP="0084359F"/>
    <w:p w14:paraId="7D06BBD0" w14:textId="77777777" w:rsidR="0084359F" w:rsidRDefault="0084359F" w:rsidP="0084359F"/>
    <w:p w14:paraId="2FB90555" w14:textId="77777777" w:rsidR="0084359F" w:rsidRDefault="0084359F" w:rsidP="0084359F"/>
    <w:p w14:paraId="0BD8ED94" w14:textId="77777777" w:rsidR="0084359F" w:rsidRDefault="0084359F" w:rsidP="0084359F"/>
    <w:p w14:paraId="6D9DB53C" w14:textId="77777777" w:rsidR="0084359F" w:rsidRDefault="0084359F" w:rsidP="0084359F"/>
    <w:p w14:paraId="3BEB0618" w14:textId="77777777" w:rsidR="0084359F" w:rsidRDefault="0084359F" w:rsidP="0084359F"/>
    <w:p w14:paraId="6B986D20" w14:textId="77777777" w:rsidR="0084359F" w:rsidRDefault="0084359F" w:rsidP="0084359F"/>
    <w:p w14:paraId="68C6E363" w14:textId="77777777" w:rsidR="0084359F" w:rsidRDefault="0084359F" w:rsidP="0084359F"/>
    <w:p w14:paraId="09DBFD04" w14:textId="5F4862C6" w:rsidR="0084359F" w:rsidRDefault="0084359F" w:rsidP="0084359F">
      <w:r>
        <w:t>Surface Data:</w:t>
      </w:r>
    </w:p>
    <w:p w14:paraId="29B18169" w14:textId="77777777" w:rsidR="0084359F" w:rsidRDefault="0084359F" w:rsidP="0084359F">
      <w:r w:rsidRPr="0084359F">
        <w:fldChar w:fldCharType="begin"/>
      </w:r>
      <w:r w:rsidRPr="0084359F">
        <w:instrText xml:space="preserve"> INCLUDEPICTURE "/var/folders/m_/qmfzyqpj7r7486qdltwq_ft4j_yjvz/T/com.microsoft.Word/WebArchiveCopyPasteTempFiles/000012.png" \* MERGEFORMATINET </w:instrText>
      </w:r>
      <w:r w:rsidRPr="0084359F">
        <w:fldChar w:fldCharType="separate"/>
      </w:r>
      <w:r w:rsidRPr="0084359F">
        <w:rPr>
          <w:noProof/>
        </w:rPr>
        <w:drawing>
          <wp:inline distT="0" distB="0" distL="0" distR="0" wp14:anchorId="12CE17E0" wp14:editId="131D1E7D">
            <wp:extent cx="5214796" cy="3218021"/>
            <wp:effectExtent l="0" t="0" r="508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335" cy="3278829"/>
                    </a:xfrm>
                    <a:prstGeom prst="rect">
                      <a:avLst/>
                    </a:prstGeom>
                    <a:noFill/>
                    <a:ln>
                      <a:noFill/>
                    </a:ln>
                  </pic:spPr>
                </pic:pic>
              </a:graphicData>
            </a:graphic>
          </wp:inline>
        </w:drawing>
      </w:r>
      <w:r w:rsidRPr="0084359F">
        <w:fldChar w:fldCharType="end"/>
      </w:r>
      <w:r w:rsidRPr="0084359F">
        <w:t xml:space="preserve"> </w:t>
      </w:r>
    </w:p>
    <w:p w14:paraId="36AAA91F" w14:textId="4C26DC28" w:rsidR="0084359F" w:rsidRDefault="0084359F" w:rsidP="0084359F"/>
    <w:p w14:paraId="09D8D8D4" w14:textId="6CE732C5" w:rsidR="0084359F" w:rsidRDefault="0084359F" w:rsidP="0084359F">
      <w:r>
        <w:t>Bottom Data:</w:t>
      </w:r>
    </w:p>
    <w:p w14:paraId="20F8316C" w14:textId="19BE5AB6" w:rsidR="0084359F" w:rsidRPr="0084359F" w:rsidRDefault="0084359F" w:rsidP="0084359F">
      <w:r w:rsidRPr="0084359F">
        <w:fldChar w:fldCharType="begin"/>
      </w:r>
      <w:r w:rsidRPr="0084359F">
        <w:instrText xml:space="preserve"> INCLUDEPICTURE "/var/folders/m_/qmfzyqpj7r7486qdltwq_ft4j_yjvz/T/com.microsoft.Word/WebArchiveCopyPasteTempFiles/000014.png" \* MERGEFORMATINET </w:instrText>
      </w:r>
      <w:r w:rsidRPr="0084359F">
        <w:fldChar w:fldCharType="separate"/>
      </w:r>
      <w:r w:rsidRPr="0084359F">
        <w:rPr>
          <w:noProof/>
        </w:rPr>
        <w:drawing>
          <wp:inline distT="0" distB="0" distL="0" distR="0" wp14:anchorId="7C714886" wp14:editId="474213CE">
            <wp:extent cx="5178908" cy="3195873"/>
            <wp:effectExtent l="0" t="0" r="3175"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574" cy="3248737"/>
                    </a:xfrm>
                    <a:prstGeom prst="rect">
                      <a:avLst/>
                    </a:prstGeom>
                    <a:noFill/>
                    <a:ln>
                      <a:noFill/>
                    </a:ln>
                  </pic:spPr>
                </pic:pic>
              </a:graphicData>
            </a:graphic>
          </wp:inline>
        </w:drawing>
      </w:r>
      <w:r w:rsidRPr="0084359F">
        <w:fldChar w:fldCharType="end"/>
      </w:r>
    </w:p>
    <w:p w14:paraId="0AC77980" w14:textId="7716EBEF" w:rsidR="00B913DA" w:rsidRDefault="00B913DA" w:rsidP="00B913DA"/>
    <w:p w14:paraId="456633D9" w14:textId="2274B0C5" w:rsidR="0084359F" w:rsidRDefault="0084359F" w:rsidP="00B913DA">
      <w:r>
        <w:t>Code used for  Problem 4:</w:t>
      </w:r>
    </w:p>
    <w:p w14:paraId="4B756F78" w14:textId="77777777" w:rsidR="0084359F" w:rsidRPr="0084359F" w:rsidRDefault="0084359F" w:rsidP="0084359F">
      <w:pPr>
        <w:rPr>
          <w:rFonts w:ascii="Courier New" w:hAnsi="Courier New" w:cs="Courier New"/>
          <w:sz w:val="21"/>
          <w:szCs w:val="21"/>
        </w:rPr>
      </w:pPr>
      <w:proofErr w:type="spellStart"/>
      <w:r w:rsidRPr="0084359F">
        <w:rPr>
          <w:rFonts w:ascii="Courier New" w:hAnsi="Courier New" w:cs="Courier New"/>
          <w:sz w:val="21"/>
          <w:szCs w:val="21"/>
        </w:rPr>
        <w:t>qqnorm</w:t>
      </w:r>
      <w:proofErr w:type="spellEnd"/>
      <w:r w:rsidRPr="0084359F">
        <w:rPr>
          <w:rFonts w:ascii="Courier New" w:hAnsi="Courier New" w:cs="Courier New"/>
          <w:sz w:val="21"/>
          <w:szCs w:val="21"/>
        </w:rPr>
        <w:t>(surface)</w:t>
      </w:r>
    </w:p>
    <w:p w14:paraId="7342346B" w14:textId="77777777" w:rsidR="0084359F" w:rsidRPr="0084359F" w:rsidRDefault="0084359F" w:rsidP="0084359F">
      <w:pPr>
        <w:rPr>
          <w:rFonts w:ascii="Courier New" w:hAnsi="Courier New" w:cs="Courier New"/>
          <w:sz w:val="21"/>
          <w:szCs w:val="21"/>
        </w:rPr>
      </w:pPr>
      <w:proofErr w:type="spellStart"/>
      <w:r w:rsidRPr="0084359F">
        <w:rPr>
          <w:rFonts w:ascii="Courier New" w:hAnsi="Courier New" w:cs="Courier New"/>
          <w:sz w:val="21"/>
          <w:szCs w:val="21"/>
        </w:rPr>
        <w:t>qqline</w:t>
      </w:r>
      <w:proofErr w:type="spellEnd"/>
      <w:r w:rsidRPr="0084359F">
        <w:rPr>
          <w:rFonts w:ascii="Courier New" w:hAnsi="Courier New" w:cs="Courier New"/>
          <w:sz w:val="21"/>
          <w:szCs w:val="21"/>
        </w:rPr>
        <w:t>(surface)</w:t>
      </w:r>
    </w:p>
    <w:p w14:paraId="4DE1E74E" w14:textId="77777777" w:rsidR="0084359F" w:rsidRPr="0084359F" w:rsidRDefault="0084359F" w:rsidP="0084359F">
      <w:pPr>
        <w:rPr>
          <w:rFonts w:ascii="Courier New" w:hAnsi="Courier New" w:cs="Courier New"/>
          <w:sz w:val="21"/>
          <w:szCs w:val="21"/>
        </w:rPr>
      </w:pPr>
      <w:proofErr w:type="spellStart"/>
      <w:r w:rsidRPr="0084359F">
        <w:rPr>
          <w:rFonts w:ascii="Courier New" w:hAnsi="Courier New" w:cs="Courier New"/>
          <w:sz w:val="21"/>
          <w:szCs w:val="21"/>
        </w:rPr>
        <w:t>qqnorm</w:t>
      </w:r>
      <w:proofErr w:type="spellEnd"/>
      <w:r w:rsidRPr="0084359F">
        <w:rPr>
          <w:rFonts w:ascii="Courier New" w:hAnsi="Courier New" w:cs="Courier New"/>
          <w:sz w:val="21"/>
          <w:szCs w:val="21"/>
        </w:rPr>
        <w:t>(bottom)</w:t>
      </w:r>
    </w:p>
    <w:p w14:paraId="71AE3BA0" w14:textId="6E736DAE" w:rsidR="0084359F" w:rsidRPr="0084359F" w:rsidRDefault="0084359F" w:rsidP="0084359F">
      <w:pPr>
        <w:rPr>
          <w:rFonts w:ascii="Courier New" w:hAnsi="Courier New" w:cs="Courier New"/>
          <w:sz w:val="21"/>
          <w:szCs w:val="21"/>
        </w:rPr>
      </w:pPr>
      <w:proofErr w:type="spellStart"/>
      <w:r w:rsidRPr="0084359F">
        <w:rPr>
          <w:rFonts w:ascii="Courier New" w:hAnsi="Courier New" w:cs="Courier New"/>
          <w:sz w:val="21"/>
          <w:szCs w:val="21"/>
        </w:rPr>
        <w:t>qqline</w:t>
      </w:r>
      <w:proofErr w:type="spellEnd"/>
      <w:r w:rsidRPr="0084359F">
        <w:rPr>
          <w:rFonts w:ascii="Courier New" w:hAnsi="Courier New" w:cs="Courier New"/>
          <w:sz w:val="21"/>
          <w:szCs w:val="21"/>
        </w:rPr>
        <w:t>(bottom)</w:t>
      </w:r>
    </w:p>
    <w:sectPr w:rsidR="0084359F" w:rsidRPr="0084359F" w:rsidSect="006911C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7F3A" w14:textId="77777777" w:rsidR="008879D4" w:rsidRDefault="008879D4" w:rsidP="00430A96">
      <w:r>
        <w:separator/>
      </w:r>
    </w:p>
  </w:endnote>
  <w:endnote w:type="continuationSeparator" w:id="0">
    <w:p w14:paraId="1D46E833" w14:textId="77777777" w:rsidR="008879D4" w:rsidRDefault="008879D4" w:rsidP="00430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EA69A" w14:textId="77777777" w:rsidR="008879D4" w:rsidRDefault="008879D4" w:rsidP="00430A96">
      <w:r>
        <w:separator/>
      </w:r>
    </w:p>
  </w:footnote>
  <w:footnote w:type="continuationSeparator" w:id="0">
    <w:p w14:paraId="2E097DB2" w14:textId="77777777" w:rsidR="008879D4" w:rsidRDefault="008879D4" w:rsidP="00430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517AA" w14:textId="30686E29" w:rsidR="00430A96" w:rsidRDefault="00430A96">
    <w:pPr>
      <w:pStyle w:val="Header"/>
    </w:pPr>
    <w:r>
      <w:t>CSI-674</w:t>
    </w:r>
    <w:r>
      <w:tab/>
    </w:r>
    <w:r>
      <w:tab/>
      <w:t>Jericho McLeod</w:t>
    </w:r>
  </w:p>
  <w:p w14:paraId="0EC0AEFE" w14:textId="215942B4" w:rsidR="00430A96" w:rsidRDefault="00430A96">
    <w:pPr>
      <w:pStyle w:val="Header"/>
    </w:pPr>
    <w:r>
      <w:t>Assignment 6</w:t>
    </w:r>
    <w:r>
      <w:tab/>
    </w:r>
    <w:r>
      <w:tab/>
      <w:t>G00986513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F34C7"/>
    <w:multiLevelType w:val="hybridMultilevel"/>
    <w:tmpl w:val="D5D4C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25"/>
    <w:rsid w:val="0015352D"/>
    <w:rsid w:val="00167981"/>
    <w:rsid w:val="0035206D"/>
    <w:rsid w:val="00356321"/>
    <w:rsid w:val="00377F96"/>
    <w:rsid w:val="00430A96"/>
    <w:rsid w:val="005A6825"/>
    <w:rsid w:val="006911C7"/>
    <w:rsid w:val="00815D0E"/>
    <w:rsid w:val="0084359F"/>
    <w:rsid w:val="008879D4"/>
    <w:rsid w:val="00B913DA"/>
    <w:rsid w:val="00BD03EA"/>
    <w:rsid w:val="00BD30DF"/>
    <w:rsid w:val="00D3110C"/>
    <w:rsid w:val="00F21D54"/>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DD8BA"/>
  <w15:chartTrackingRefBased/>
  <w15:docId w15:val="{8CEBE0D2-AEA0-7742-B7BB-11B255EE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hAnsiTheme="majorHAnsi"/>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hAnsiTheme="majorHAnsi"/>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hAnsiTheme="majorHAnsi"/>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ListParagraph">
    <w:name w:val="List Paragraph"/>
    <w:basedOn w:val="Normal"/>
    <w:uiPriority w:val="34"/>
    <w:qFormat/>
    <w:rsid w:val="005A6825"/>
    <w:pPr>
      <w:ind w:left="720"/>
      <w:contextualSpacing/>
    </w:pPr>
  </w:style>
  <w:style w:type="table" w:styleId="TableGrid">
    <w:name w:val="Table Grid"/>
    <w:basedOn w:val="TableNormal"/>
    <w:uiPriority w:val="39"/>
    <w:rsid w:val="005A6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6825"/>
    <w:pPr>
      <w:spacing w:before="100" w:beforeAutospacing="1" w:after="100" w:afterAutospacing="1"/>
    </w:pPr>
  </w:style>
  <w:style w:type="paragraph" w:styleId="Header">
    <w:name w:val="header"/>
    <w:basedOn w:val="Normal"/>
    <w:link w:val="HeaderChar"/>
    <w:uiPriority w:val="99"/>
    <w:unhideWhenUsed/>
    <w:rsid w:val="00430A96"/>
    <w:pPr>
      <w:tabs>
        <w:tab w:val="center" w:pos="4680"/>
        <w:tab w:val="right" w:pos="9360"/>
      </w:tabs>
    </w:pPr>
  </w:style>
  <w:style w:type="character" w:customStyle="1" w:styleId="HeaderChar">
    <w:name w:val="Header Char"/>
    <w:basedOn w:val="DefaultParagraphFont"/>
    <w:link w:val="Header"/>
    <w:uiPriority w:val="99"/>
    <w:rsid w:val="00430A96"/>
    <w:rPr>
      <w:rFonts w:ascii="Times New Roman" w:eastAsia="Times New Roman" w:hAnsi="Times New Roman" w:cs="Times New Roman"/>
    </w:rPr>
  </w:style>
  <w:style w:type="paragraph" w:styleId="Footer">
    <w:name w:val="footer"/>
    <w:basedOn w:val="Normal"/>
    <w:link w:val="FooterChar"/>
    <w:uiPriority w:val="99"/>
    <w:unhideWhenUsed/>
    <w:rsid w:val="00430A96"/>
    <w:pPr>
      <w:tabs>
        <w:tab w:val="center" w:pos="4680"/>
        <w:tab w:val="right" w:pos="9360"/>
      </w:tabs>
    </w:pPr>
  </w:style>
  <w:style w:type="character" w:customStyle="1" w:styleId="FooterChar">
    <w:name w:val="Footer Char"/>
    <w:basedOn w:val="DefaultParagraphFont"/>
    <w:link w:val="Footer"/>
    <w:uiPriority w:val="99"/>
    <w:rsid w:val="00430A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512">
      <w:bodyDiv w:val="1"/>
      <w:marLeft w:val="0"/>
      <w:marRight w:val="0"/>
      <w:marTop w:val="0"/>
      <w:marBottom w:val="0"/>
      <w:divBdr>
        <w:top w:val="none" w:sz="0" w:space="0" w:color="auto"/>
        <w:left w:val="none" w:sz="0" w:space="0" w:color="auto"/>
        <w:bottom w:val="none" w:sz="0" w:space="0" w:color="auto"/>
        <w:right w:val="none" w:sz="0" w:space="0" w:color="auto"/>
      </w:divBdr>
    </w:div>
    <w:div w:id="329530087">
      <w:bodyDiv w:val="1"/>
      <w:marLeft w:val="0"/>
      <w:marRight w:val="0"/>
      <w:marTop w:val="0"/>
      <w:marBottom w:val="0"/>
      <w:divBdr>
        <w:top w:val="none" w:sz="0" w:space="0" w:color="auto"/>
        <w:left w:val="none" w:sz="0" w:space="0" w:color="auto"/>
        <w:bottom w:val="none" w:sz="0" w:space="0" w:color="auto"/>
        <w:right w:val="none" w:sz="0" w:space="0" w:color="auto"/>
      </w:divBdr>
    </w:div>
    <w:div w:id="393504564">
      <w:bodyDiv w:val="1"/>
      <w:marLeft w:val="0"/>
      <w:marRight w:val="0"/>
      <w:marTop w:val="0"/>
      <w:marBottom w:val="0"/>
      <w:divBdr>
        <w:top w:val="none" w:sz="0" w:space="0" w:color="auto"/>
        <w:left w:val="none" w:sz="0" w:space="0" w:color="auto"/>
        <w:bottom w:val="none" w:sz="0" w:space="0" w:color="auto"/>
        <w:right w:val="none" w:sz="0" w:space="0" w:color="auto"/>
      </w:divBdr>
    </w:div>
    <w:div w:id="580452957">
      <w:bodyDiv w:val="1"/>
      <w:marLeft w:val="0"/>
      <w:marRight w:val="0"/>
      <w:marTop w:val="0"/>
      <w:marBottom w:val="0"/>
      <w:divBdr>
        <w:top w:val="none" w:sz="0" w:space="0" w:color="auto"/>
        <w:left w:val="none" w:sz="0" w:space="0" w:color="auto"/>
        <w:bottom w:val="none" w:sz="0" w:space="0" w:color="auto"/>
        <w:right w:val="none" w:sz="0" w:space="0" w:color="auto"/>
      </w:divBdr>
    </w:div>
    <w:div w:id="732973552">
      <w:bodyDiv w:val="1"/>
      <w:marLeft w:val="0"/>
      <w:marRight w:val="0"/>
      <w:marTop w:val="0"/>
      <w:marBottom w:val="0"/>
      <w:divBdr>
        <w:top w:val="none" w:sz="0" w:space="0" w:color="auto"/>
        <w:left w:val="none" w:sz="0" w:space="0" w:color="auto"/>
        <w:bottom w:val="none" w:sz="0" w:space="0" w:color="auto"/>
        <w:right w:val="none" w:sz="0" w:space="0" w:color="auto"/>
      </w:divBdr>
    </w:div>
    <w:div w:id="922104058">
      <w:bodyDiv w:val="1"/>
      <w:marLeft w:val="0"/>
      <w:marRight w:val="0"/>
      <w:marTop w:val="0"/>
      <w:marBottom w:val="0"/>
      <w:divBdr>
        <w:top w:val="none" w:sz="0" w:space="0" w:color="auto"/>
        <w:left w:val="none" w:sz="0" w:space="0" w:color="auto"/>
        <w:bottom w:val="none" w:sz="0" w:space="0" w:color="auto"/>
        <w:right w:val="none" w:sz="0" w:space="0" w:color="auto"/>
      </w:divBdr>
    </w:div>
    <w:div w:id="942108988">
      <w:bodyDiv w:val="1"/>
      <w:marLeft w:val="0"/>
      <w:marRight w:val="0"/>
      <w:marTop w:val="0"/>
      <w:marBottom w:val="0"/>
      <w:divBdr>
        <w:top w:val="none" w:sz="0" w:space="0" w:color="auto"/>
        <w:left w:val="none" w:sz="0" w:space="0" w:color="auto"/>
        <w:bottom w:val="none" w:sz="0" w:space="0" w:color="auto"/>
        <w:right w:val="none" w:sz="0" w:space="0" w:color="auto"/>
      </w:divBdr>
      <w:divsChild>
        <w:div w:id="570235500">
          <w:marLeft w:val="0"/>
          <w:marRight w:val="0"/>
          <w:marTop w:val="0"/>
          <w:marBottom w:val="0"/>
          <w:divBdr>
            <w:top w:val="none" w:sz="0" w:space="0" w:color="auto"/>
            <w:left w:val="none" w:sz="0" w:space="0" w:color="auto"/>
            <w:bottom w:val="none" w:sz="0" w:space="0" w:color="auto"/>
            <w:right w:val="none" w:sz="0" w:space="0" w:color="auto"/>
          </w:divBdr>
          <w:divsChild>
            <w:div w:id="1253467824">
              <w:marLeft w:val="0"/>
              <w:marRight w:val="0"/>
              <w:marTop w:val="0"/>
              <w:marBottom w:val="0"/>
              <w:divBdr>
                <w:top w:val="none" w:sz="0" w:space="0" w:color="auto"/>
                <w:left w:val="none" w:sz="0" w:space="0" w:color="auto"/>
                <w:bottom w:val="none" w:sz="0" w:space="0" w:color="auto"/>
                <w:right w:val="none" w:sz="0" w:space="0" w:color="auto"/>
              </w:divBdr>
              <w:divsChild>
                <w:div w:id="9061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1559">
      <w:bodyDiv w:val="1"/>
      <w:marLeft w:val="0"/>
      <w:marRight w:val="0"/>
      <w:marTop w:val="0"/>
      <w:marBottom w:val="0"/>
      <w:divBdr>
        <w:top w:val="none" w:sz="0" w:space="0" w:color="auto"/>
        <w:left w:val="none" w:sz="0" w:space="0" w:color="auto"/>
        <w:bottom w:val="none" w:sz="0" w:space="0" w:color="auto"/>
        <w:right w:val="none" w:sz="0" w:space="0" w:color="auto"/>
      </w:divBdr>
    </w:div>
    <w:div w:id="1258757020">
      <w:bodyDiv w:val="1"/>
      <w:marLeft w:val="0"/>
      <w:marRight w:val="0"/>
      <w:marTop w:val="0"/>
      <w:marBottom w:val="0"/>
      <w:divBdr>
        <w:top w:val="none" w:sz="0" w:space="0" w:color="auto"/>
        <w:left w:val="none" w:sz="0" w:space="0" w:color="auto"/>
        <w:bottom w:val="none" w:sz="0" w:space="0" w:color="auto"/>
        <w:right w:val="none" w:sz="0" w:space="0" w:color="auto"/>
      </w:divBdr>
    </w:div>
    <w:div w:id="1296638819">
      <w:bodyDiv w:val="1"/>
      <w:marLeft w:val="0"/>
      <w:marRight w:val="0"/>
      <w:marTop w:val="0"/>
      <w:marBottom w:val="0"/>
      <w:divBdr>
        <w:top w:val="none" w:sz="0" w:space="0" w:color="auto"/>
        <w:left w:val="none" w:sz="0" w:space="0" w:color="auto"/>
        <w:bottom w:val="none" w:sz="0" w:space="0" w:color="auto"/>
        <w:right w:val="none" w:sz="0" w:space="0" w:color="auto"/>
      </w:divBdr>
    </w:div>
    <w:div w:id="1317802727">
      <w:bodyDiv w:val="1"/>
      <w:marLeft w:val="0"/>
      <w:marRight w:val="0"/>
      <w:marTop w:val="0"/>
      <w:marBottom w:val="0"/>
      <w:divBdr>
        <w:top w:val="none" w:sz="0" w:space="0" w:color="auto"/>
        <w:left w:val="none" w:sz="0" w:space="0" w:color="auto"/>
        <w:bottom w:val="none" w:sz="0" w:space="0" w:color="auto"/>
        <w:right w:val="none" w:sz="0" w:space="0" w:color="auto"/>
      </w:divBdr>
    </w:div>
    <w:div w:id="1553613428">
      <w:bodyDiv w:val="1"/>
      <w:marLeft w:val="0"/>
      <w:marRight w:val="0"/>
      <w:marTop w:val="0"/>
      <w:marBottom w:val="0"/>
      <w:divBdr>
        <w:top w:val="none" w:sz="0" w:space="0" w:color="auto"/>
        <w:left w:val="none" w:sz="0" w:space="0" w:color="auto"/>
        <w:bottom w:val="none" w:sz="0" w:space="0" w:color="auto"/>
        <w:right w:val="none" w:sz="0" w:space="0" w:color="auto"/>
      </w:divBdr>
    </w:div>
    <w:div w:id="1701081716">
      <w:bodyDiv w:val="1"/>
      <w:marLeft w:val="0"/>
      <w:marRight w:val="0"/>
      <w:marTop w:val="0"/>
      <w:marBottom w:val="0"/>
      <w:divBdr>
        <w:top w:val="none" w:sz="0" w:space="0" w:color="auto"/>
        <w:left w:val="none" w:sz="0" w:space="0" w:color="auto"/>
        <w:bottom w:val="none" w:sz="0" w:space="0" w:color="auto"/>
        <w:right w:val="none" w:sz="0" w:space="0" w:color="auto"/>
      </w:divBdr>
    </w:div>
    <w:div w:id="1815413209">
      <w:bodyDiv w:val="1"/>
      <w:marLeft w:val="0"/>
      <w:marRight w:val="0"/>
      <w:marTop w:val="0"/>
      <w:marBottom w:val="0"/>
      <w:divBdr>
        <w:top w:val="none" w:sz="0" w:space="0" w:color="auto"/>
        <w:left w:val="none" w:sz="0" w:space="0" w:color="auto"/>
        <w:bottom w:val="none" w:sz="0" w:space="0" w:color="auto"/>
        <w:right w:val="none" w:sz="0" w:space="0" w:color="auto"/>
      </w:divBdr>
      <w:divsChild>
        <w:div w:id="423190864">
          <w:marLeft w:val="0"/>
          <w:marRight w:val="0"/>
          <w:marTop w:val="0"/>
          <w:marBottom w:val="0"/>
          <w:divBdr>
            <w:top w:val="none" w:sz="0" w:space="0" w:color="auto"/>
            <w:left w:val="none" w:sz="0" w:space="0" w:color="auto"/>
            <w:bottom w:val="none" w:sz="0" w:space="0" w:color="auto"/>
            <w:right w:val="none" w:sz="0" w:space="0" w:color="auto"/>
          </w:divBdr>
          <w:divsChild>
            <w:div w:id="200754512">
              <w:marLeft w:val="0"/>
              <w:marRight w:val="0"/>
              <w:marTop w:val="0"/>
              <w:marBottom w:val="0"/>
              <w:divBdr>
                <w:top w:val="none" w:sz="0" w:space="0" w:color="auto"/>
                <w:left w:val="none" w:sz="0" w:space="0" w:color="auto"/>
                <w:bottom w:val="none" w:sz="0" w:space="0" w:color="auto"/>
                <w:right w:val="none" w:sz="0" w:space="0" w:color="auto"/>
              </w:divBdr>
              <w:divsChild>
                <w:div w:id="9583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2020-04-04T21:05:00Z</dcterms:created>
  <dcterms:modified xsi:type="dcterms:W3CDTF">2020-04-07T01:37:00Z</dcterms:modified>
</cp:coreProperties>
</file>