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24" w:rsidRPr="00070824" w:rsidRDefault="00070824" w:rsidP="00070824">
      <w:pPr>
        <w:jc w:val="center"/>
        <w:rPr>
          <w:b/>
        </w:rPr>
      </w:pPr>
      <w:bookmarkStart w:id="0" w:name="_GoBack"/>
      <w:bookmarkEnd w:id="0"/>
      <w:r w:rsidRPr="00070824">
        <w:rPr>
          <w:b/>
        </w:rPr>
        <w:t>Daily Stand-up Meeting</w:t>
      </w:r>
      <w:r>
        <w:rPr>
          <w:b/>
        </w:rPr>
        <w:br/>
        <w:t>Summary</w:t>
      </w:r>
    </w:p>
    <w:p w:rsidR="00070824" w:rsidRDefault="00070824">
      <w:r w:rsidRPr="00070824">
        <w:rPr>
          <w:b/>
        </w:rPr>
        <w:t>Date:</w:t>
      </w:r>
      <w:r w:rsidR="00424567">
        <w:t xml:space="preserve"> </w:t>
      </w:r>
      <w:r w:rsidR="0000207D">
        <w:t>December 20</w:t>
      </w:r>
      <w:r w:rsidR="003E6AA3">
        <w:t>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527"/>
        <w:gridCol w:w="2263"/>
        <w:gridCol w:w="2202"/>
        <w:gridCol w:w="2161"/>
        <w:gridCol w:w="1783"/>
      </w:tblGrid>
      <w:tr w:rsidR="00F167BC" w:rsidTr="00F167BC">
        <w:trPr>
          <w:tblHeader/>
        </w:trPr>
        <w:tc>
          <w:tcPr>
            <w:tcW w:w="2240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Developer</w:t>
            </w:r>
          </w:p>
        </w:tc>
        <w:tc>
          <w:tcPr>
            <w:tcW w:w="2527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Accomplishment</w:t>
            </w:r>
          </w:p>
        </w:tc>
        <w:tc>
          <w:tcPr>
            <w:tcW w:w="2263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Task Today</w:t>
            </w:r>
          </w:p>
        </w:tc>
        <w:tc>
          <w:tcPr>
            <w:tcW w:w="2202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Issues</w:t>
            </w:r>
          </w:p>
        </w:tc>
        <w:tc>
          <w:tcPr>
            <w:tcW w:w="2161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Suggestions</w:t>
            </w:r>
          </w:p>
        </w:tc>
        <w:tc>
          <w:tcPr>
            <w:tcW w:w="1783" w:type="dxa"/>
          </w:tcPr>
          <w:p w:rsidR="00F167BC" w:rsidRPr="00070824" w:rsidRDefault="00D12210" w:rsidP="003342A9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with Task from </w:t>
            </w:r>
            <w:r w:rsidR="0000207D">
              <w:rPr>
                <w:b/>
              </w:rPr>
              <w:t>Dec 19</w:t>
            </w:r>
            <w:r w:rsidR="00F167BC">
              <w:rPr>
                <w:b/>
              </w:rPr>
              <w:t>?</w:t>
            </w:r>
          </w:p>
        </w:tc>
      </w:tr>
      <w:tr w:rsidR="00030797" w:rsidTr="00474F4A">
        <w:trPr>
          <w:trHeight w:val="755"/>
        </w:trPr>
        <w:tc>
          <w:tcPr>
            <w:tcW w:w="2240" w:type="dxa"/>
          </w:tcPr>
          <w:p w:rsidR="00030797" w:rsidRDefault="00030797">
            <w:r>
              <w:t>Rolando Palencia</w:t>
            </w:r>
          </w:p>
        </w:tc>
        <w:tc>
          <w:tcPr>
            <w:tcW w:w="2527" w:type="dxa"/>
          </w:tcPr>
          <w:p w:rsidR="00235474" w:rsidRDefault="00474F4A" w:rsidP="003342A9">
            <w:pPr>
              <w:pStyle w:val="ListParagraph"/>
              <w:numPr>
                <w:ilvl w:val="0"/>
                <w:numId w:val="5"/>
              </w:numPr>
            </w:pPr>
            <w:r>
              <w:t>Minibar posting (73%)</w:t>
            </w:r>
          </w:p>
        </w:tc>
        <w:tc>
          <w:tcPr>
            <w:tcW w:w="2263" w:type="dxa"/>
          </w:tcPr>
          <w:p w:rsidR="00F863F1" w:rsidRDefault="00474F4A" w:rsidP="00235474">
            <w:pPr>
              <w:pStyle w:val="ListParagraph"/>
              <w:numPr>
                <w:ilvl w:val="0"/>
                <w:numId w:val="5"/>
              </w:numPr>
            </w:pPr>
            <w:r>
              <w:t>Activities alert (minibar)</w:t>
            </w:r>
          </w:p>
          <w:p w:rsidR="006A72AE" w:rsidRDefault="00474F4A" w:rsidP="00474F4A">
            <w:pPr>
              <w:pStyle w:val="ListParagraph"/>
              <w:numPr>
                <w:ilvl w:val="0"/>
                <w:numId w:val="5"/>
              </w:numPr>
            </w:pPr>
            <w:r>
              <w:t>Logging (minibar)</w:t>
            </w:r>
          </w:p>
        </w:tc>
        <w:tc>
          <w:tcPr>
            <w:tcW w:w="2202" w:type="dxa"/>
          </w:tcPr>
          <w:p w:rsidR="00F734EA" w:rsidRDefault="00F734EA" w:rsidP="006A72A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030797" w:rsidRDefault="00030797" w:rsidP="0037790A"/>
        </w:tc>
      </w:tr>
      <w:tr w:rsidR="00F167BC" w:rsidTr="00F167BC">
        <w:tc>
          <w:tcPr>
            <w:tcW w:w="2240" w:type="dxa"/>
          </w:tcPr>
          <w:p w:rsidR="00F167BC" w:rsidRDefault="00F167BC">
            <w:r>
              <w:t xml:space="preserve">Mars </w:t>
            </w:r>
            <w:proofErr w:type="spellStart"/>
            <w:r>
              <w:t>Araullo</w:t>
            </w:r>
            <w:proofErr w:type="spellEnd"/>
          </w:p>
        </w:tc>
        <w:tc>
          <w:tcPr>
            <w:tcW w:w="2527" w:type="dxa"/>
          </w:tcPr>
          <w:p w:rsidR="00474F4A" w:rsidRPr="00474F4A" w:rsidRDefault="00474F4A" w:rsidP="00474F4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eastAsia="Times New Roman" w:cstheme="minorHAnsi"/>
                <w:color w:val="222222"/>
              </w:rPr>
            </w:pPr>
            <w:r w:rsidRPr="00474F4A">
              <w:rPr>
                <w:rFonts w:cstheme="minorHAnsi"/>
                <w:color w:val="222222"/>
                <w:shd w:val="clear" w:color="auto" w:fill="FFFFFF"/>
              </w:rPr>
              <w:t>The Boat Quay Wi-Fi accounts renaming</w:t>
            </w:r>
          </w:p>
          <w:p w:rsidR="00474F4A" w:rsidRPr="00474F4A" w:rsidRDefault="00474F4A" w:rsidP="00474F4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eastAsia="Times New Roman" w:cstheme="minorHAnsi"/>
                <w:color w:val="222222"/>
              </w:rPr>
            </w:pPr>
            <w:r w:rsidRPr="00474F4A">
              <w:rPr>
                <w:rFonts w:eastAsia="Times New Roman" w:cstheme="minorHAnsi"/>
                <w:color w:val="222222"/>
              </w:rPr>
              <w:t xml:space="preserve">Fixed a compatibility issue with </w:t>
            </w:r>
            <w:proofErr w:type="spellStart"/>
            <w:r w:rsidRPr="00474F4A">
              <w:rPr>
                <w:rFonts w:eastAsia="Times New Roman" w:cstheme="minorHAnsi"/>
                <w:color w:val="222222"/>
              </w:rPr>
              <w:t>exoplayer</w:t>
            </w:r>
            <w:proofErr w:type="spellEnd"/>
            <w:r w:rsidRPr="00474F4A">
              <w:rPr>
                <w:rFonts w:eastAsia="Times New Roman" w:cstheme="minorHAnsi"/>
                <w:color w:val="222222"/>
              </w:rPr>
              <w:t xml:space="preserve"> and our PIP  </w:t>
            </w:r>
          </w:p>
          <w:p w:rsidR="00474F4A" w:rsidRPr="00474F4A" w:rsidRDefault="00474F4A" w:rsidP="00474F4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eastAsia="Times New Roman" w:cstheme="minorHAnsi"/>
                <w:color w:val="222222"/>
              </w:rPr>
            </w:pPr>
            <w:r w:rsidRPr="00474F4A">
              <w:rPr>
                <w:rFonts w:eastAsia="Times New Roman" w:cstheme="minorHAnsi"/>
                <w:color w:val="222222"/>
              </w:rPr>
              <w:t xml:space="preserve">Made the transition from preview to PIP, PIP to preview, PIP to </w:t>
            </w:r>
            <w:proofErr w:type="spellStart"/>
            <w:r w:rsidRPr="00474F4A">
              <w:rPr>
                <w:rFonts w:eastAsia="Times New Roman" w:cstheme="minorHAnsi"/>
                <w:color w:val="222222"/>
              </w:rPr>
              <w:t>fullscreen</w:t>
            </w:r>
            <w:proofErr w:type="spellEnd"/>
            <w:r w:rsidRPr="00474F4A">
              <w:rPr>
                <w:rFonts w:eastAsia="Times New Roman" w:cstheme="minorHAnsi"/>
                <w:color w:val="222222"/>
              </w:rPr>
              <w:t xml:space="preserve">, preview to </w:t>
            </w:r>
            <w:proofErr w:type="spellStart"/>
            <w:r w:rsidRPr="00474F4A">
              <w:rPr>
                <w:rFonts w:eastAsia="Times New Roman" w:cstheme="minorHAnsi"/>
                <w:color w:val="222222"/>
              </w:rPr>
              <w:t>fullscreen</w:t>
            </w:r>
            <w:proofErr w:type="spellEnd"/>
            <w:r w:rsidRPr="00474F4A">
              <w:rPr>
                <w:rFonts w:eastAsia="Times New Roman" w:cstheme="minorHAnsi"/>
                <w:color w:val="222222"/>
              </w:rPr>
              <w:t xml:space="preserve">, </w:t>
            </w:r>
            <w:proofErr w:type="spellStart"/>
            <w:r w:rsidRPr="00474F4A">
              <w:rPr>
                <w:rFonts w:eastAsia="Times New Roman" w:cstheme="minorHAnsi"/>
                <w:color w:val="222222"/>
              </w:rPr>
              <w:t>fullscreen</w:t>
            </w:r>
            <w:proofErr w:type="spellEnd"/>
            <w:r w:rsidRPr="00474F4A">
              <w:rPr>
                <w:rFonts w:eastAsia="Times New Roman" w:cstheme="minorHAnsi"/>
                <w:color w:val="222222"/>
              </w:rPr>
              <w:t xml:space="preserve"> to preview and </w:t>
            </w:r>
            <w:proofErr w:type="spellStart"/>
            <w:r w:rsidRPr="00474F4A">
              <w:rPr>
                <w:rFonts w:eastAsia="Times New Roman" w:cstheme="minorHAnsi"/>
                <w:color w:val="222222"/>
              </w:rPr>
              <w:t>fullscreen</w:t>
            </w:r>
            <w:proofErr w:type="spellEnd"/>
            <w:r w:rsidRPr="00474F4A">
              <w:rPr>
                <w:rFonts w:eastAsia="Times New Roman" w:cstheme="minorHAnsi"/>
                <w:color w:val="222222"/>
              </w:rPr>
              <w:t xml:space="preserve"> to PIP stable. It had issues and was failing this morning</w:t>
            </w:r>
          </w:p>
          <w:p w:rsidR="00957864" w:rsidRPr="00474F4A" w:rsidRDefault="00474F4A" w:rsidP="00957864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eastAsia="Times New Roman" w:cstheme="minorHAnsi"/>
                <w:color w:val="222222"/>
              </w:rPr>
            </w:pPr>
            <w:r w:rsidRPr="00474F4A">
              <w:rPr>
                <w:rFonts w:eastAsia="Times New Roman" w:cstheme="minorHAnsi"/>
                <w:color w:val="222222"/>
              </w:rPr>
              <w:t xml:space="preserve">Started with analytics for TV I plan to put a timeout (5mins) so that we only count the channels that are actually being watched and not the channels that only got passed by while </w:t>
            </w:r>
            <w:r w:rsidRPr="00474F4A">
              <w:rPr>
                <w:rFonts w:eastAsia="Times New Roman" w:cstheme="minorHAnsi"/>
                <w:color w:val="222222"/>
              </w:rPr>
              <w:lastRenderedPageBreak/>
              <w:t>going to another channel.</w:t>
            </w:r>
          </w:p>
          <w:p w:rsidR="00957864" w:rsidRDefault="00957864" w:rsidP="00957864"/>
        </w:tc>
        <w:tc>
          <w:tcPr>
            <w:tcW w:w="2263" w:type="dxa"/>
          </w:tcPr>
          <w:p w:rsidR="00C6471D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Make a Demo Version of </w:t>
            </w:r>
            <w:proofErr w:type="spellStart"/>
            <w:r>
              <w:t>Novotel</w:t>
            </w:r>
            <w:proofErr w:type="spellEnd"/>
            <w:r>
              <w:t xml:space="preserve"> using new Library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Developer Guide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Unit and Instrumented Tests</w:t>
            </w:r>
          </w:p>
          <w:p w:rsidR="00AD7D5E" w:rsidRDefault="007F7F85" w:rsidP="00E45603">
            <w:pPr>
              <w:pStyle w:val="ListParagraph"/>
              <w:numPr>
                <w:ilvl w:val="0"/>
                <w:numId w:val="5"/>
              </w:numPr>
            </w:pPr>
            <w:r>
              <w:t>Analytics</w:t>
            </w:r>
          </w:p>
          <w:p w:rsidR="008F3205" w:rsidRDefault="008F3205" w:rsidP="00E45603">
            <w:pPr>
              <w:pStyle w:val="ListParagraph"/>
              <w:numPr>
                <w:ilvl w:val="0"/>
                <w:numId w:val="5"/>
              </w:numPr>
            </w:pPr>
            <w:r>
              <w:t>Transactions</w:t>
            </w:r>
          </w:p>
          <w:p w:rsidR="009B5A52" w:rsidRDefault="009B5A52" w:rsidP="009B5A52"/>
          <w:p w:rsidR="009B5A52" w:rsidRDefault="009B5A52" w:rsidP="009B5A52"/>
          <w:p w:rsidR="007F7F85" w:rsidRDefault="007F7F85" w:rsidP="009B5A52"/>
          <w:p w:rsidR="000E73CE" w:rsidRDefault="000E73CE" w:rsidP="009B5A52"/>
          <w:p w:rsidR="00F863F1" w:rsidRDefault="00F863F1" w:rsidP="009B5A52"/>
          <w:p w:rsidR="004E4FFE" w:rsidRDefault="004E4FFE" w:rsidP="009B5A52"/>
          <w:p w:rsidR="004E4FFE" w:rsidRDefault="004E4FFE" w:rsidP="009B5A52"/>
          <w:p w:rsidR="009B5A52" w:rsidRDefault="009B5A52" w:rsidP="009B5A52"/>
        </w:tc>
        <w:tc>
          <w:tcPr>
            <w:tcW w:w="2202" w:type="dxa"/>
          </w:tcPr>
          <w:p w:rsidR="00442A0B" w:rsidRDefault="00442A0B" w:rsidP="006A72AE">
            <w:pPr>
              <w:pStyle w:val="ListParagraph"/>
              <w:numPr>
                <w:ilvl w:val="0"/>
                <w:numId w:val="5"/>
              </w:numPr>
            </w:pPr>
          </w:p>
          <w:p w:rsidR="00F734EA" w:rsidRDefault="00F734EA" w:rsidP="00F734EA"/>
        </w:tc>
        <w:tc>
          <w:tcPr>
            <w:tcW w:w="2161" w:type="dxa"/>
          </w:tcPr>
          <w:p w:rsidR="001D2C6F" w:rsidRDefault="001D2C6F" w:rsidP="0095786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BC1BA4" w:rsidRDefault="00BC1BA4" w:rsidP="004E378C"/>
        </w:tc>
      </w:tr>
      <w:tr w:rsidR="00E45603" w:rsidTr="00030797">
        <w:tc>
          <w:tcPr>
            <w:tcW w:w="2240" w:type="dxa"/>
            <w:shd w:val="clear" w:color="auto" w:fill="auto"/>
          </w:tcPr>
          <w:p w:rsidR="00E45603" w:rsidRDefault="00E45603">
            <w:r>
              <w:lastRenderedPageBreak/>
              <w:t>Robin Correa</w:t>
            </w:r>
          </w:p>
        </w:tc>
        <w:tc>
          <w:tcPr>
            <w:tcW w:w="2527" w:type="dxa"/>
            <w:shd w:val="clear" w:color="auto" w:fill="auto"/>
          </w:tcPr>
          <w:p w:rsidR="001D2C6F" w:rsidRDefault="00474F4A" w:rsidP="004E4FFE">
            <w:pPr>
              <w:pStyle w:val="ListParagraph"/>
              <w:numPr>
                <w:ilvl w:val="0"/>
                <w:numId w:val="5"/>
              </w:numPr>
            </w:pPr>
            <w:r>
              <w:t>Minibar Categories</w:t>
            </w:r>
          </w:p>
          <w:p w:rsidR="00474F4A" w:rsidRDefault="00474F4A" w:rsidP="004E4FFE">
            <w:pPr>
              <w:pStyle w:val="ListParagraph"/>
              <w:numPr>
                <w:ilvl w:val="0"/>
                <w:numId w:val="5"/>
              </w:numPr>
            </w:pPr>
            <w:r>
              <w:t>Minibar Items</w:t>
            </w:r>
          </w:p>
          <w:p w:rsidR="00474F4A" w:rsidRDefault="00474F4A" w:rsidP="004E4FFE">
            <w:pPr>
              <w:pStyle w:val="ListParagraph"/>
              <w:numPr>
                <w:ilvl w:val="0"/>
                <w:numId w:val="5"/>
              </w:numPr>
            </w:pPr>
            <w:r>
              <w:t>Minibar Posting UI (50%)</w:t>
            </w:r>
          </w:p>
        </w:tc>
        <w:tc>
          <w:tcPr>
            <w:tcW w:w="2263" w:type="dxa"/>
            <w:shd w:val="clear" w:color="auto" w:fill="auto"/>
          </w:tcPr>
          <w:p w:rsidR="005E0711" w:rsidRDefault="00474F4A" w:rsidP="00474F4A">
            <w:pPr>
              <w:pStyle w:val="ListParagraph"/>
              <w:numPr>
                <w:ilvl w:val="0"/>
                <w:numId w:val="5"/>
              </w:numPr>
            </w:pPr>
            <w:r>
              <w:t xml:space="preserve">Minibar Posting UI </w:t>
            </w:r>
          </w:p>
          <w:p w:rsidR="00474F4A" w:rsidRDefault="00474F4A" w:rsidP="00474F4A">
            <w:pPr>
              <w:pStyle w:val="ListParagraph"/>
              <w:numPr>
                <w:ilvl w:val="0"/>
                <w:numId w:val="5"/>
              </w:numPr>
            </w:pPr>
            <w:r>
              <w:t>Room status categories</w:t>
            </w:r>
          </w:p>
        </w:tc>
        <w:tc>
          <w:tcPr>
            <w:tcW w:w="2202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  <w:shd w:val="clear" w:color="auto" w:fill="auto"/>
          </w:tcPr>
          <w:p w:rsidR="00713B4D" w:rsidRDefault="00713B4D" w:rsidP="00F863F1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030797" w:rsidTr="00F167BC">
        <w:tc>
          <w:tcPr>
            <w:tcW w:w="2240" w:type="dxa"/>
          </w:tcPr>
          <w:p w:rsidR="00030797" w:rsidRDefault="00030797">
            <w:r>
              <w:t xml:space="preserve">Steward </w:t>
            </w:r>
            <w:proofErr w:type="spellStart"/>
            <w:r>
              <w:t>Apostol</w:t>
            </w:r>
            <w:proofErr w:type="spellEnd"/>
          </w:p>
        </w:tc>
        <w:tc>
          <w:tcPr>
            <w:tcW w:w="2527" w:type="dxa"/>
          </w:tcPr>
          <w:p w:rsidR="004E4FFE" w:rsidRDefault="002224CC" w:rsidP="00713B4D">
            <w:pPr>
              <w:pStyle w:val="ListParagraph"/>
              <w:numPr>
                <w:ilvl w:val="0"/>
                <w:numId w:val="5"/>
              </w:numPr>
            </w:pPr>
            <w:r>
              <w:t xml:space="preserve">Implemented PIP TV for </w:t>
            </w:r>
            <w:proofErr w:type="spellStart"/>
            <w:r>
              <w:t>intercon</w:t>
            </w:r>
            <w:proofErr w:type="spellEnd"/>
            <w:r>
              <w:t xml:space="preserve"> and </w:t>
            </w:r>
            <w:proofErr w:type="spellStart"/>
            <w:r>
              <w:t>movenpick</w:t>
            </w:r>
            <w:proofErr w:type="spellEnd"/>
          </w:p>
          <w:p w:rsidR="002224CC" w:rsidRDefault="002224CC" w:rsidP="002224CC">
            <w:pPr>
              <w:pStyle w:val="ListParagraph"/>
              <w:numPr>
                <w:ilvl w:val="0"/>
                <w:numId w:val="5"/>
              </w:numPr>
            </w:pPr>
            <w:r>
              <w:t>Fixed naming of assets that could not be found</w:t>
            </w:r>
          </w:p>
          <w:p w:rsidR="002224CC" w:rsidRDefault="002224CC" w:rsidP="002224CC">
            <w:pPr>
              <w:pStyle w:val="ListParagraph"/>
              <w:numPr>
                <w:ilvl w:val="0"/>
                <w:numId w:val="5"/>
              </w:numPr>
            </w:pPr>
            <w:r>
              <w:t>Updated intercom using updated library</w:t>
            </w:r>
          </w:p>
        </w:tc>
        <w:tc>
          <w:tcPr>
            <w:tcW w:w="2263" w:type="dxa"/>
          </w:tcPr>
          <w:p w:rsidR="002224CC" w:rsidRDefault="002224CC" w:rsidP="002224CC">
            <w:pPr>
              <w:pStyle w:val="ListParagraph"/>
              <w:numPr>
                <w:ilvl w:val="0"/>
                <w:numId w:val="5"/>
              </w:numPr>
            </w:pPr>
            <w:r>
              <w:t>Weather</w:t>
            </w:r>
          </w:p>
          <w:p w:rsidR="002224CC" w:rsidRDefault="002224CC" w:rsidP="002224CC">
            <w:pPr>
              <w:pStyle w:val="ListParagraph"/>
              <w:numPr>
                <w:ilvl w:val="0"/>
                <w:numId w:val="5"/>
              </w:numPr>
            </w:pPr>
            <w:r>
              <w:t>World Time</w:t>
            </w:r>
          </w:p>
          <w:p w:rsidR="002224CC" w:rsidRDefault="002224CC" w:rsidP="002224CC">
            <w:pPr>
              <w:pStyle w:val="ListParagraph"/>
              <w:numPr>
                <w:ilvl w:val="0"/>
                <w:numId w:val="5"/>
              </w:numPr>
            </w:pPr>
            <w:r>
              <w:t>VOD</w:t>
            </w:r>
          </w:p>
        </w:tc>
        <w:tc>
          <w:tcPr>
            <w:tcW w:w="2202" w:type="dxa"/>
          </w:tcPr>
          <w:p w:rsidR="00030797" w:rsidRDefault="002224CC" w:rsidP="00030797">
            <w:pPr>
              <w:pStyle w:val="ListParagraph"/>
              <w:numPr>
                <w:ilvl w:val="0"/>
                <w:numId w:val="5"/>
              </w:numPr>
            </w:pPr>
            <w:r>
              <w:t>World Time Data</w:t>
            </w: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FB68B3" w:rsidRDefault="00FB68B3" w:rsidP="00FF249E"/>
        </w:tc>
      </w:tr>
    </w:tbl>
    <w:p w:rsidR="00DD1F13" w:rsidRDefault="00DD1F13" w:rsidP="00B12CA0"/>
    <w:p w:rsidR="00AA2683" w:rsidRDefault="00AA2683" w:rsidP="00B12CA0"/>
    <w:sectPr w:rsidR="00AA2683" w:rsidSect="00070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BFE" w:rsidRDefault="002A6BFE" w:rsidP="00070824">
      <w:pPr>
        <w:spacing w:after="0" w:line="240" w:lineRule="auto"/>
      </w:pPr>
      <w:r>
        <w:separator/>
      </w:r>
    </w:p>
  </w:endnote>
  <w:endnote w:type="continuationSeparator" w:id="0">
    <w:p w:rsidR="002A6BFE" w:rsidRDefault="002A6BFE" w:rsidP="0007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BFE" w:rsidRDefault="002A6BFE" w:rsidP="00070824">
      <w:pPr>
        <w:spacing w:after="0" w:line="240" w:lineRule="auto"/>
      </w:pPr>
      <w:r>
        <w:separator/>
      </w:r>
    </w:p>
  </w:footnote>
  <w:footnote w:type="continuationSeparator" w:id="0">
    <w:p w:rsidR="002A6BFE" w:rsidRDefault="002A6BFE" w:rsidP="0007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16D"/>
    <w:multiLevelType w:val="hybridMultilevel"/>
    <w:tmpl w:val="330A62A6"/>
    <w:lvl w:ilvl="0" w:tplc="0F34B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F51"/>
    <w:multiLevelType w:val="hybridMultilevel"/>
    <w:tmpl w:val="24449D2C"/>
    <w:lvl w:ilvl="0" w:tplc="4F3E8FD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70C3C"/>
    <w:multiLevelType w:val="hybridMultilevel"/>
    <w:tmpl w:val="2F5E9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E4383"/>
    <w:multiLevelType w:val="hybridMultilevel"/>
    <w:tmpl w:val="62C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6216"/>
    <w:multiLevelType w:val="hybridMultilevel"/>
    <w:tmpl w:val="07F0C7FC"/>
    <w:lvl w:ilvl="0" w:tplc="82E29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A7CD9"/>
    <w:multiLevelType w:val="hybridMultilevel"/>
    <w:tmpl w:val="EAA67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47454"/>
    <w:multiLevelType w:val="hybridMultilevel"/>
    <w:tmpl w:val="CE3C5838"/>
    <w:lvl w:ilvl="0" w:tplc="B28AEB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190862"/>
    <w:multiLevelType w:val="hybridMultilevel"/>
    <w:tmpl w:val="69DC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183FEC"/>
    <w:multiLevelType w:val="hybridMultilevel"/>
    <w:tmpl w:val="63BA5CAE"/>
    <w:lvl w:ilvl="0" w:tplc="876A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82F7F"/>
    <w:multiLevelType w:val="hybridMultilevel"/>
    <w:tmpl w:val="C0FC3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337BBC"/>
    <w:multiLevelType w:val="hybridMultilevel"/>
    <w:tmpl w:val="C1FC5344"/>
    <w:lvl w:ilvl="0" w:tplc="963262E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DB5FFF"/>
    <w:multiLevelType w:val="hybridMultilevel"/>
    <w:tmpl w:val="12187CEA"/>
    <w:lvl w:ilvl="0" w:tplc="35009C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0B"/>
    <w:rsid w:val="0000207D"/>
    <w:rsid w:val="000127F6"/>
    <w:rsid w:val="00014B8F"/>
    <w:rsid w:val="00015E16"/>
    <w:rsid w:val="00016541"/>
    <w:rsid w:val="00017AEE"/>
    <w:rsid w:val="00024527"/>
    <w:rsid w:val="00025BBD"/>
    <w:rsid w:val="00030797"/>
    <w:rsid w:val="00031CB6"/>
    <w:rsid w:val="00054051"/>
    <w:rsid w:val="000544DD"/>
    <w:rsid w:val="00070824"/>
    <w:rsid w:val="000844B6"/>
    <w:rsid w:val="000A7D63"/>
    <w:rsid w:val="000B0605"/>
    <w:rsid w:val="000E1229"/>
    <w:rsid w:val="000E73CE"/>
    <w:rsid w:val="000F679A"/>
    <w:rsid w:val="001048AF"/>
    <w:rsid w:val="001238DA"/>
    <w:rsid w:val="00172C75"/>
    <w:rsid w:val="0018076B"/>
    <w:rsid w:val="00183500"/>
    <w:rsid w:val="001A2662"/>
    <w:rsid w:val="001B26F0"/>
    <w:rsid w:val="001D2C6F"/>
    <w:rsid w:val="001E4A9A"/>
    <w:rsid w:val="001F1E70"/>
    <w:rsid w:val="00203CEF"/>
    <w:rsid w:val="002224CC"/>
    <w:rsid w:val="00235474"/>
    <w:rsid w:val="002502FF"/>
    <w:rsid w:val="00250E18"/>
    <w:rsid w:val="002A6BFE"/>
    <w:rsid w:val="002B4868"/>
    <w:rsid w:val="002C767C"/>
    <w:rsid w:val="002D4E73"/>
    <w:rsid w:val="002F5743"/>
    <w:rsid w:val="00304260"/>
    <w:rsid w:val="003342A9"/>
    <w:rsid w:val="003347F9"/>
    <w:rsid w:val="00353636"/>
    <w:rsid w:val="0035634D"/>
    <w:rsid w:val="00361842"/>
    <w:rsid w:val="003763EE"/>
    <w:rsid w:val="0037790A"/>
    <w:rsid w:val="003B3899"/>
    <w:rsid w:val="003D35A7"/>
    <w:rsid w:val="003D59AC"/>
    <w:rsid w:val="003D7904"/>
    <w:rsid w:val="003E23A5"/>
    <w:rsid w:val="003E6AA3"/>
    <w:rsid w:val="003F244D"/>
    <w:rsid w:val="0041617A"/>
    <w:rsid w:val="00424567"/>
    <w:rsid w:val="00427266"/>
    <w:rsid w:val="00442A0B"/>
    <w:rsid w:val="00450D7B"/>
    <w:rsid w:val="00474F4A"/>
    <w:rsid w:val="00476678"/>
    <w:rsid w:val="00477905"/>
    <w:rsid w:val="004A4F62"/>
    <w:rsid w:val="004C001A"/>
    <w:rsid w:val="004E378C"/>
    <w:rsid w:val="004E4FFE"/>
    <w:rsid w:val="005303B6"/>
    <w:rsid w:val="00597E6F"/>
    <w:rsid w:val="005A13FB"/>
    <w:rsid w:val="005D4BC3"/>
    <w:rsid w:val="005E0711"/>
    <w:rsid w:val="005F4403"/>
    <w:rsid w:val="00622699"/>
    <w:rsid w:val="0064762C"/>
    <w:rsid w:val="00660D38"/>
    <w:rsid w:val="0066432C"/>
    <w:rsid w:val="00692ECF"/>
    <w:rsid w:val="006A72AE"/>
    <w:rsid w:val="006B1A03"/>
    <w:rsid w:val="006D2941"/>
    <w:rsid w:val="006D6EAB"/>
    <w:rsid w:val="00713B4D"/>
    <w:rsid w:val="00774819"/>
    <w:rsid w:val="007923DF"/>
    <w:rsid w:val="00796246"/>
    <w:rsid w:val="007B14D0"/>
    <w:rsid w:val="007C3247"/>
    <w:rsid w:val="007F0E9D"/>
    <w:rsid w:val="007F10B1"/>
    <w:rsid w:val="007F7F85"/>
    <w:rsid w:val="00815782"/>
    <w:rsid w:val="00845C67"/>
    <w:rsid w:val="008471F9"/>
    <w:rsid w:val="008657E5"/>
    <w:rsid w:val="008A09DC"/>
    <w:rsid w:val="008B7B05"/>
    <w:rsid w:val="008C0CD6"/>
    <w:rsid w:val="008D232D"/>
    <w:rsid w:val="008E3780"/>
    <w:rsid w:val="008F3205"/>
    <w:rsid w:val="009075E4"/>
    <w:rsid w:val="00925352"/>
    <w:rsid w:val="00931506"/>
    <w:rsid w:val="00957864"/>
    <w:rsid w:val="009742F6"/>
    <w:rsid w:val="009848B5"/>
    <w:rsid w:val="00987175"/>
    <w:rsid w:val="009B5A52"/>
    <w:rsid w:val="009C708F"/>
    <w:rsid w:val="00A10B39"/>
    <w:rsid w:val="00A279DD"/>
    <w:rsid w:val="00A34A0B"/>
    <w:rsid w:val="00A44CD0"/>
    <w:rsid w:val="00A540D5"/>
    <w:rsid w:val="00A65A8F"/>
    <w:rsid w:val="00A9387D"/>
    <w:rsid w:val="00AA17A8"/>
    <w:rsid w:val="00AA2683"/>
    <w:rsid w:val="00AC6B80"/>
    <w:rsid w:val="00AC7330"/>
    <w:rsid w:val="00AD7D5E"/>
    <w:rsid w:val="00AE1C84"/>
    <w:rsid w:val="00AE5036"/>
    <w:rsid w:val="00B12CA0"/>
    <w:rsid w:val="00B2754D"/>
    <w:rsid w:val="00B62881"/>
    <w:rsid w:val="00B66D95"/>
    <w:rsid w:val="00B70172"/>
    <w:rsid w:val="00B72B80"/>
    <w:rsid w:val="00B9060B"/>
    <w:rsid w:val="00BA30DB"/>
    <w:rsid w:val="00BC1BA4"/>
    <w:rsid w:val="00BE050B"/>
    <w:rsid w:val="00BF1925"/>
    <w:rsid w:val="00C050BA"/>
    <w:rsid w:val="00C2630F"/>
    <w:rsid w:val="00C5587E"/>
    <w:rsid w:val="00C6471D"/>
    <w:rsid w:val="00CA3E7C"/>
    <w:rsid w:val="00CB6D6C"/>
    <w:rsid w:val="00CC1D53"/>
    <w:rsid w:val="00CD66C3"/>
    <w:rsid w:val="00CE0C87"/>
    <w:rsid w:val="00D10B90"/>
    <w:rsid w:val="00D12210"/>
    <w:rsid w:val="00D451A5"/>
    <w:rsid w:val="00D52375"/>
    <w:rsid w:val="00D52DBA"/>
    <w:rsid w:val="00D761CD"/>
    <w:rsid w:val="00D9177D"/>
    <w:rsid w:val="00DB05EF"/>
    <w:rsid w:val="00DD1F13"/>
    <w:rsid w:val="00E049F4"/>
    <w:rsid w:val="00E45603"/>
    <w:rsid w:val="00E74B2F"/>
    <w:rsid w:val="00E928C1"/>
    <w:rsid w:val="00E92B20"/>
    <w:rsid w:val="00F03F00"/>
    <w:rsid w:val="00F108DF"/>
    <w:rsid w:val="00F167BC"/>
    <w:rsid w:val="00F734EA"/>
    <w:rsid w:val="00F863F1"/>
    <w:rsid w:val="00FA0AFA"/>
    <w:rsid w:val="00FB2416"/>
    <w:rsid w:val="00FB68B3"/>
    <w:rsid w:val="00FC52CA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6FF82-C2EA-4818-A37D-1FC28CA3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101</cp:revision>
  <dcterms:created xsi:type="dcterms:W3CDTF">2017-10-09T01:30:00Z</dcterms:created>
  <dcterms:modified xsi:type="dcterms:W3CDTF">2017-12-20T01:38:00Z</dcterms:modified>
</cp:coreProperties>
</file>