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7E2" w14:textId="77777777" w:rsidR="00383D20" w:rsidRDefault="00236DC4">
      <w:pPr>
        <w:pStyle w:val="BodyText"/>
        <w:spacing w:before="90"/>
        <w:ind w:left="5582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749CF9A" wp14:editId="55AE1D56">
            <wp:simplePos x="0" y="0"/>
            <wp:positionH relativeFrom="page">
              <wp:posOffset>372533</wp:posOffset>
            </wp:positionH>
            <wp:positionV relativeFrom="paragraph">
              <wp:posOffset>22315</wp:posOffset>
            </wp:positionV>
            <wp:extent cx="3178401" cy="74506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401" cy="74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DDRC SRL DIAGNOSTICS PRIVATE LIMITED</w:t>
      </w:r>
    </w:p>
    <w:p w14:paraId="37BFCB4C" w14:textId="77777777" w:rsidR="00383D20" w:rsidRDefault="00236DC4">
      <w:pPr>
        <w:pStyle w:val="BodyText"/>
        <w:spacing w:before="62" w:after="69" w:line="290" w:lineRule="auto"/>
        <w:ind w:left="5582" w:right="1150"/>
      </w:pPr>
      <w:r>
        <w:rPr>
          <w:w w:val="105"/>
        </w:rPr>
        <w:t xml:space="preserve">Survey No.32/4P,Building Nos.13/361-1,13/361-3 </w:t>
      </w:r>
      <w:proofErr w:type="spellStart"/>
      <w:r>
        <w:rPr>
          <w:w w:val="105"/>
        </w:rPr>
        <w:t>Irijalakuda</w:t>
      </w:r>
      <w:proofErr w:type="spellEnd"/>
      <w:r>
        <w:rPr>
          <w:w w:val="105"/>
        </w:rPr>
        <w:t xml:space="preserve"> Main Road,Koorkenchery,Thrissur.Pin-680007. Mail : </w:t>
      </w:r>
      <w:hyperlink r:id="rId5">
        <w:r>
          <w:rPr>
            <w:w w:val="105"/>
          </w:rPr>
          <w:t xml:space="preserve">koorkenchery@ddrcsrl.com, </w:t>
        </w:r>
      </w:hyperlink>
      <w:r>
        <w:rPr>
          <w:w w:val="105"/>
        </w:rPr>
        <w:t>Phone : 7994430849 CIN:U85190MH2006PTC161480</w:t>
      </w:r>
    </w:p>
    <w:p w14:paraId="53E7066A" w14:textId="6FD55E7F" w:rsidR="00383D20" w:rsidRDefault="00B476D0">
      <w:pPr>
        <w:pStyle w:val="BodyText"/>
        <w:spacing w:line="40" w:lineRule="exact"/>
        <w:ind w:left="556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13A856A5" wp14:editId="76A9EC26">
                <wp:extent cx="3228975" cy="25400"/>
                <wp:effectExtent l="17145" t="5715" r="20955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8975" cy="25400"/>
                          <a:chOff x="0" y="0"/>
                          <a:chExt cx="5085" cy="40"/>
                        </a:xfrm>
                      </wpg:grpSpPr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5084" cy="0"/>
                          </a:xfrm>
                          <a:prstGeom prst="line">
                            <a:avLst/>
                          </a:prstGeom>
                          <a:noFill/>
                          <a:ln w="248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6BB70" id="Group 5" o:spid="_x0000_s1026" style="width:254.25pt;height:2pt;mso-position-horizontal-relative:char;mso-position-vertical-relative:line" coordsize="508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">
                <v:line id="Line 6" o:spid="_x0000_s1027" style="position:absolute;visibility:visible;mso-wrap-style:square" from="0,20" to="5084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" strokeweight=".68989mm"/>
                <w10:anchorlock/>
              </v:group>
            </w:pict>
          </mc:Fallback>
        </mc:AlternateContent>
      </w:r>
    </w:p>
    <w:p w14:paraId="60EDE83F" w14:textId="77777777" w:rsidR="00383D20" w:rsidRDefault="00383D20">
      <w:pPr>
        <w:spacing w:line="40" w:lineRule="exact"/>
        <w:rPr>
          <w:sz w:val="4"/>
        </w:r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21F3ADA1" w14:textId="5EFF8A85" w:rsidR="00383D20" w:rsidRDefault="00236DC4">
      <w:pPr>
        <w:tabs>
          <w:tab w:val="left" w:pos="986"/>
        </w:tabs>
        <w:spacing w:before="93"/>
        <w:ind w:left="106"/>
        <w:rPr>
          <w:b/>
          <w:sz w:val="15"/>
        </w:rPr>
      </w:pPr>
      <w:r>
        <w:rPr>
          <w:w w:val="105"/>
          <w:sz w:val="15"/>
        </w:rPr>
        <w:t>Name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:</w:t>
      </w:r>
      <w:r w:rsidR="001D4C07">
        <w:rPr>
          <w:w w:val="105"/>
          <w:sz w:val="15"/>
        </w:rPr>
        <w:t xml:space="preserve"> </w:t>
      </w:r>
      <w:r>
        <w:rPr>
          <w:w w:val="105"/>
          <w:sz w:val="15"/>
        </w:rPr>
        <w:t>TINTO</w:t>
      </w:r>
      <w:r w:rsidR="001D4C07">
        <w:rPr>
          <w:w w:val="105"/>
          <w:sz w:val="15"/>
        </w:rPr>
        <w:t xml:space="preserve"> JOY </w:t>
      </w:r>
    </w:p>
    <w:p w14:paraId="1C58ACD1" w14:textId="080D6CB0" w:rsidR="00383D20" w:rsidRDefault="00236DC4">
      <w:pPr>
        <w:pStyle w:val="BodyText"/>
        <w:spacing w:before="93"/>
        <w:ind w:left="106"/>
      </w:pPr>
      <w:r>
        <w:br w:type="column"/>
      </w:r>
      <w:r>
        <w:rPr>
          <w:w w:val="105"/>
        </w:rPr>
        <w:t>Age/Sex : 31</w:t>
      </w:r>
      <w:r>
        <w:rPr>
          <w:w w:val="105"/>
        </w:rPr>
        <w:t xml:space="preserve">/ </w:t>
      </w:r>
      <w:r w:rsidR="00B476D0">
        <w:rPr>
          <w:w w:val="105"/>
        </w:rPr>
        <w:t>Male</w:t>
      </w:r>
    </w:p>
    <w:p w14:paraId="10EA91AA" w14:textId="40141BC8" w:rsidR="00383D20" w:rsidRDefault="00236DC4">
      <w:pPr>
        <w:pStyle w:val="Heading1"/>
        <w:spacing w:before="93"/>
        <w:jc w:val="left"/>
      </w:pPr>
      <w:r>
        <w:rPr>
          <w:b w:val="0"/>
        </w:rPr>
        <w:br w:type="column"/>
      </w:r>
      <w:r>
        <w:rPr>
          <w:w w:val="105"/>
        </w:rPr>
        <w:t>SRD No. : RY21179567</w:t>
      </w:r>
    </w:p>
    <w:p w14:paraId="11E2E207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1844" w:space="3044"/>
            <w:col w:w="1712" w:space="1809"/>
            <w:col w:w="2471"/>
          </w:cols>
        </w:sectPr>
      </w:pPr>
    </w:p>
    <w:p w14:paraId="4805F405" w14:textId="153DFD7C" w:rsidR="00383D20" w:rsidRDefault="00236DC4">
      <w:pPr>
        <w:pStyle w:val="BodyText"/>
        <w:tabs>
          <w:tab w:val="left" w:pos="4995"/>
          <w:tab w:val="left" w:pos="8515"/>
        </w:tabs>
        <w:spacing w:before="121"/>
        <w:ind w:left="106"/>
      </w:pPr>
      <w:r>
        <w:rPr>
          <w:w w:val="105"/>
        </w:rPr>
        <w:t>Referred by</w:t>
      </w:r>
      <w:r>
        <w:rPr>
          <w:spacing w:val="-20"/>
          <w:w w:val="105"/>
        </w:rPr>
        <w:t xml:space="preserve"> </w:t>
      </w:r>
      <w:r>
        <w:rPr>
          <w:w w:val="105"/>
        </w:rPr>
        <w:t>:OTHERS(COUNTER</w:t>
      </w:r>
      <w:r>
        <w:rPr>
          <w:spacing w:val="-10"/>
          <w:w w:val="105"/>
        </w:rPr>
        <w:t xml:space="preserve"> </w:t>
      </w:r>
      <w:r>
        <w:rPr>
          <w:w w:val="105"/>
        </w:rPr>
        <w:t>CASH)</w:t>
      </w:r>
      <w:r>
        <w:rPr>
          <w:w w:val="105"/>
        </w:rPr>
        <w:tab/>
        <w:t>Sample Collected At : 2</w:t>
      </w:r>
      <w:r w:rsidR="00B476D0">
        <w:rPr>
          <w:w w:val="105"/>
        </w:rPr>
        <w:t>5</w:t>
      </w:r>
      <w:r>
        <w:rPr>
          <w:w w:val="105"/>
        </w:rPr>
        <w:t>-</w:t>
      </w:r>
      <w:r w:rsidR="00EF4D1D">
        <w:rPr>
          <w:w w:val="105"/>
        </w:rPr>
        <w:t>01</w:t>
      </w:r>
      <w:r>
        <w:rPr>
          <w:w w:val="105"/>
        </w:rPr>
        <w:t>-20</w:t>
      </w:r>
      <w:r w:rsidR="00EF4D1D">
        <w:rPr>
          <w:w w:val="105"/>
        </w:rPr>
        <w:t>22</w:t>
      </w:r>
      <w:r>
        <w:rPr>
          <w:w w:val="105"/>
        </w:rPr>
        <w:t xml:space="preserve"> 05</w:t>
      </w:r>
      <w:r>
        <w:rPr>
          <w:w w:val="105"/>
        </w:rPr>
        <w:t>:54</w:t>
      </w:r>
      <w:r>
        <w:rPr>
          <w:spacing w:val="-4"/>
          <w:w w:val="105"/>
        </w:rPr>
        <w:t xml:space="preserve"> </w:t>
      </w:r>
      <w:r>
        <w:rPr>
          <w:w w:val="105"/>
        </w:rPr>
        <w:t>PM</w:t>
      </w:r>
      <w:r>
        <w:rPr>
          <w:w w:val="105"/>
        </w:rPr>
        <w:tab/>
        <w:t>Ref. No.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276F369D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708EF3DB" w14:textId="77777777" w:rsidR="00383D20" w:rsidRDefault="00236DC4">
      <w:pPr>
        <w:pStyle w:val="BodyText"/>
        <w:tabs>
          <w:tab w:val="left" w:pos="4995"/>
        </w:tabs>
        <w:spacing w:before="41" w:line="236" w:lineRule="exact"/>
        <w:ind w:left="106"/>
      </w:pPr>
      <w:r>
        <w:rPr>
          <w:w w:val="105"/>
        </w:rPr>
        <w:t>Institut</w:t>
      </w:r>
      <w:r>
        <w:rPr>
          <w:w w:val="105"/>
        </w:rPr>
        <w:t xml:space="preserve">ion:  </w:t>
      </w:r>
      <w:r>
        <w:rPr>
          <w:spacing w:val="28"/>
          <w:w w:val="105"/>
        </w:rPr>
        <w:t xml:space="preserve"> </w:t>
      </w:r>
      <w:r>
        <w:rPr>
          <w:w w:val="105"/>
        </w:rPr>
        <w:t>COUNTER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w w:val="105"/>
        </w:rPr>
        <w:tab/>
      </w:r>
      <w:r>
        <w:rPr>
          <w:w w:val="105"/>
          <w:position w:val="8"/>
        </w:rPr>
        <w:t>Report On</w:t>
      </w:r>
      <w:r>
        <w:rPr>
          <w:spacing w:val="-6"/>
          <w:w w:val="105"/>
          <w:position w:val="8"/>
        </w:rPr>
        <w:t xml:space="preserve"> </w:t>
      </w:r>
      <w:r>
        <w:rPr>
          <w:spacing w:val="-18"/>
          <w:w w:val="105"/>
          <w:position w:val="8"/>
        </w:rPr>
        <w:t>:</w:t>
      </w:r>
    </w:p>
    <w:p w14:paraId="372E1C0F" w14:textId="4E3E17E1" w:rsidR="00383D20" w:rsidRDefault="00236DC4">
      <w:pPr>
        <w:pStyle w:val="BodyText"/>
        <w:spacing w:before="43"/>
        <w:ind w:left="106"/>
      </w:pPr>
      <w:r>
        <w:br w:type="column"/>
      </w:r>
      <w:r>
        <w:rPr>
          <w:w w:val="105"/>
        </w:rPr>
        <w:t>2</w:t>
      </w:r>
      <w:r w:rsidR="00B476D0">
        <w:rPr>
          <w:w w:val="105"/>
        </w:rPr>
        <w:t>6</w:t>
      </w:r>
      <w:r>
        <w:rPr>
          <w:w w:val="105"/>
        </w:rPr>
        <w:t>-</w:t>
      </w:r>
      <w:r w:rsidR="00EF4D1D">
        <w:rPr>
          <w:w w:val="105"/>
        </w:rPr>
        <w:t>01</w:t>
      </w:r>
      <w:r>
        <w:rPr>
          <w:w w:val="105"/>
        </w:rPr>
        <w:t>-20</w:t>
      </w:r>
      <w:r w:rsidR="00EF4D1D">
        <w:rPr>
          <w:w w:val="105"/>
        </w:rPr>
        <w:t>22</w:t>
      </w:r>
      <w:r>
        <w:rPr>
          <w:w w:val="105"/>
        </w:rPr>
        <w:t xml:space="preserve"> 06</w:t>
      </w:r>
      <w:r>
        <w:rPr>
          <w:w w:val="105"/>
        </w:rPr>
        <w:t>:33 AM</w:t>
      </w:r>
    </w:p>
    <w:p w14:paraId="7EF73CE5" w14:textId="77777777" w:rsidR="00383D20" w:rsidRDefault="00236DC4">
      <w:pPr>
        <w:pStyle w:val="BodyText"/>
        <w:spacing w:before="43"/>
        <w:ind w:left="106"/>
      </w:pPr>
      <w:r>
        <w:br w:type="column"/>
      </w:r>
      <w:r>
        <w:rPr>
          <w:w w:val="105"/>
        </w:rPr>
        <w:t>IP/OP/SRF No:</w:t>
      </w:r>
    </w:p>
    <w:p w14:paraId="6DE80809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5805" w:space="62"/>
            <w:col w:w="1661" w:space="881"/>
            <w:col w:w="2471"/>
          </w:cols>
        </w:sectPr>
      </w:pPr>
    </w:p>
    <w:p w14:paraId="7989425E" w14:textId="3D3D7D5A" w:rsidR="00383D20" w:rsidRDefault="00236DC4">
      <w:pPr>
        <w:tabs>
          <w:tab w:val="left" w:pos="4995"/>
          <w:tab w:val="left" w:pos="8515"/>
          <w:tab w:val="left" w:pos="9591"/>
        </w:tabs>
        <w:spacing w:before="1"/>
        <w:ind w:left="106"/>
        <w:rPr>
          <w:b/>
          <w:sz w:val="15"/>
        </w:rPr>
      </w:pPr>
      <w:r>
        <w:rPr>
          <w:w w:val="105"/>
          <w:sz w:val="15"/>
        </w:rPr>
        <w:t xml:space="preserve">Nationality: 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INDIAN</w:t>
      </w:r>
      <w:r>
        <w:rPr>
          <w:w w:val="105"/>
          <w:sz w:val="15"/>
        </w:rPr>
        <w:tab/>
      </w:r>
      <w:r>
        <w:rPr>
          <w:b/>
          <w:w w:val="105"/>
          <w:sz w:val="15"/>
        </w:rPr>
        <w:t>SRF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 xml:space="preserve">No:  </w:t>
      </w:r>
      <w:r>
        <w:rPr>
          <w:b/>
          <w:spacing w:val="25"/>
          <w:w w:val="105"/>
          <w:sz w:val="15"/>
        </w:rPr>
        <w:t xml:space="preserve"> </w:t>
      </w:r>
      <w:r>
        <w:rPr>
          <w:b/>
          <w:w w:val="105"/>
          <w:sz w:val="15"/>
        </w:rPr>
        <w:t>170/EKM/20211294908</w:t>
      </w:r>
      <w:r>
        <w:rPr>
          <w:b/>
          <w:w w:val="105"/>
          <w:sz w:val="15"/>
        </w:rPr>
        <w:tab/>
        <w:t>Phone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No: 9995938504</w:t>
      </w:r>
    </w:p>
    <w:p w14:paraId="21C40F27" w14:textId="735BC1C7" w:rsidR="00383D20" w:rsidRDefault="00B476D0">
      <w:pPr>
        <w:pStyle w:val="BodyText"/>
        <w:ind w:left="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6257E32" wp14:editId="37848E81">
                <wp:extent cx="6767830" cy="186690"/>
                <wp:effectExtent l="13335" t="8890" r="10160" b="1397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830" cy="1866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418">
                          <a:solidFill>
                            <a:srgbClr val="3F3F3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EC46" w14:textId="77777777" w:rsidR="00383D20" w:rsidRDefault="00236DC4">
                            <w:pPr>
                              <w:tabs>
                                <w:tab w:val="left" w:pos="3705"/>
                                <w:tab w:val="left" w:pos="7225"/>
                              </w:tabs>
                              <w:spacing w:before="45"/>
                              <w:ind w:left="18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Description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ab/>
                              <w:t>Value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Observed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ab/>
                              <w:t>Reference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257E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32.9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" fillcolor="#bfbfbf" strokecolor="#3f3f3f" strokeweight=".34494mm">
                <v:textbox inset="0,0,0,0">
                  <w:txbxContent>
                    <w:p w14:paraId="7DCAEC46" w14:textId="77777777" w:rsidR="00383D20" w:rsidRDefault="00236DC4">
                      <w:pPr>
                        <w:tabs>
                          <w:tab w:val="left" w:pos="3705"/>
                          <w:tab w:val="left" w:pos="7225"/>
                        </w:tabs>
                        <w:spacing w:before="45"/>
                        <w:ind w:left="185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105"/>
                          <w:sz w:val="15"/>
                        </w:rPr>
                        <w:t>Test</w:t>
                      </w:r>
                      <w:r>
                        <w:rPr>
                          <w:b/>
                          <w:spacing w:val="-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Description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ab/>
                        <w:t>Value</w:t>
                      </w:r>
                      <w:r>
                        <w:rPr>
                          <w:b/>
                          <w:spacing w:val="-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Observed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ab/>
                        <w:t>Reference</w:t>
                      </w:r>
                      <w:r>
                        <w:rPr>
                          <w:b/>
                          <w:spacing w:val="-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Range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862082" w14:textId="77777777" w:rsidR="00383D20" w:rsidRDefault="00383D20">
      <w:pPr>
        <w:pStyle w:val="BodyText"/>
        <w:rPr>
          <w:b/>
          <w:sz w:val="5"/>
        </w:rPr>
      </w:pPr>
    </w:p>
    <w:p w14:paraId="299A1729" w14:textId="7FF665A5" w:rsidR="00383D20" w:rsidRDefault="00B476D0">
      <w:pPr>
        <w:pStyle w:val="BodyText"/>
        <w:ind w:left="34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EE1E564" wp14:editId="45A5AD4E">
                <wp:extent cx="2484120" cy="223520"/>
                <wp:effectExtent l="10160" t="7620" r="10795" b="698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23520"/>
                        </a:xfrm>
                        <a:prstGeom prst="rect">
                          <a:avLst/>
                        </a:prstGeom>
                        <a:noFill/>
                        <a:ln w="12418">
                          <a:solidFill>
                            <a:srgbClr val="7F7F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DC3843" w14:textId="77777777" w:rsidR="00383D20" w:rsidRDefault="00236DC4">
                            <w:pPr>
                              <w:spacing w:before="66"/>
                              <w:ind w:left="55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DEPARTMENT OF GENETICS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E1E564" id="Text Box 3" o:spid="_x0000_s1027" type="#_x0000_t202" style="width:195.6pt;height: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" filled="f" strokecolor="#7f7f7f" strokeweight=".34494mm">
                <v:textbox inset="0,0,0,0">
                  <w:txbxContent>
                    <w:p w14:paraId="16DC3843" w14:textId="77777777" w:rsidR="00383D20" w:rsidRDefault="00236DC4">
                      <w:pPr>
                        <w:spacing w:before="66"/>
                        <w:ind w:left="55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105"/>
                          <w:sz w:val="19"/>
                        </w:rPr>
                        <w:t>DEPARTMENT OF GENETICS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774428" w14:textId="77777777" w:rsidR="00383D20" w:rsidRDefault="00236DC4">
      <w:pPr>
        <w:tabs>
          <w:tab w:val="left" w:pos="1944"/>
        </w:tabs>
        <w:spacing w:before="164"/>
        <w:ind w:left="204"/>
        <w:rPr>
          <w:b/>
          <w:sz w:val="17"/>
        </w:rPr>
      </w:pPr>
      <w:r>
        <w:rPr>
          <w:b/>
          <w:w w:val="105"/>
          <w:sz w:val="17"/>
          <w:u w:val="single"/>
        </w:rPr>
        <w:t>COVID-19 RT</w:t>
      </w:r>
      <w:r>
        <w:rPr>
          <w:b/>
          <w:spacing w:val="-23"/>
          <w:w w:val="105"/>
          <w:sz w:val="17"/>
          <w:u w:val="single"/>
        </w:rPr>
        <w:t xml:space="preserve"> </w:t>
      </w:r>
      <w:r>
        <w:rPr>
          <w:b/>
          <w:w w:val="105"/>
          <w:sz w:val="17"/>
          <w:u w:val="single"/>
        </w:rPr>
        <w:t>PCR</w:t>
      </w:r>
      <w:r>
        <w:rPr>
          <w:b/>
          <w:sz w:val="17"/>
          <w:u w:val="single"/>
        </w:rPr>
        <w:tab/>
      </w:r>
    </w:p>
    <w:p w14:paraId="557E7837" w14:textId="77777777" w:rsidR="00383D20" w:rsidRDefault="00383D20">
      <w:pPr>
        <w:pStyle w:val="BodyText"/>
        <w:rPr>
          <w:b/>
          <w:sz w:val="17"/>
        </w:rPr>
      </w:pPr>
    </w:p>
    <w:p w14:paraId="6FD6ACF8" w14:textId="77777777" w:rsidR="00383D20" w:rsidRDefault="00236DC4">
      <w:pPr>
        <w:tabs>
          <w:tab w:val="left" w:pos="3822"/>
        </w:tabs>
        <w:spacing w:before="1"/>
        <w:ind w:left="351"/>
        <w:rPr>
          <w:sz w:val="15"/>
        </w:rPr>
      </w:pPr>
      <w:r>
        <w:rPr>
          <w:w w:val="105"/>
          <w:sz w:val="17"/>
        </w:rPr>
        <w:t>Specimen</w:t>
      </w:r>
      <w:r>
        <w:rPr>
          <w:w w:val="105"/>
          <w:sz w:val="17"/>
        </w:rPr>
        <w:tab/>
      </w:r>
      <w:r>
        <w:rPr>
          <w:w w:val="105"/>
          <w:sz w:val="15"/>
        </w:rPr>
        <w:t>Nasopharyngeal / oropharyngeal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Swab</w:t>
      </w:r>
    </w:p>
    <w:p w14:paraId="19B6A1E1" w14:textId="77777777" w:rsidR="00383D20" w:rsidRDefault="00236DC4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Gene</w:t>
      </w:r>
      <w:r>
        <w:rPr>
          <w:w w:val="105"/>
          <w:sz w:val="17"/>
        </w:rPr>
        <w:tab/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0E6CEAEA" w14:textId="77777777" w:rsidR="00383D20" w:rsidRDefault="00236DC4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ORF1/RDRP</w:t>
      </w:r>
      <w:r>
        <w:rPr>
          <w:w w:val="105"/>
          <w:sz w:val="17"/>
        </w:rPr>
        <w:tab/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037CD300" w14:textId="77777777" w:rsidR="00383D20" w:rsidRDefault="00236DC4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Result</w:t>
      </w:r>
      <w:r>
        <w:rPr>
          <w:w w:val="105"/>
          <w:sz w:val="17"/>
        </w:rPr>
        <w:tab/>
      </w:r>
      <w:r>
        <w:rPr>
          <w:w w:val="105"/>
          <w:sz w:val="15"/>
        </w:rPr>
        <w:t>SARS CoV-2 RNA NOT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66B75F1F" w14:textId="77777777" w:rsidR="00383D20" w:rsidRDefault="00236DC4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Final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Report</w:t>
      </w:r>
      <w:r>
        <w:rPr>
          <w:w w:val="105"/>
          <w:sz w:val="17"/>
        </w:rPr>
        <w:tab/>
      </w:r>
      <w:r>
        <w:rPr>
          <w:w w:val="105"/>
          <w:sz w:val="15"/>
        </w:rPr>
        <w:t>NEGATIVE</w:t>
      </w:r>
    </w:p>
    <w:p w14:paraId="23C903FA" w14:textId="77777777" w:rsidR="00383D20" w:rsidRDefault="00383D20">
      <w:pPr>
        <w:pStyle w:val="BodyText"/>
        <w:spacing w:before="4"/>
        <w:rPr>
          <w:sz w:val="20"/>
        </w:rPr>
      </w:pPr>
    </w:p>
    <w:p w14:paraId="71AA4DE2" w14:textId="77777777" w:rsidR="00383D20" w:rsidRDefault="00236DC4">
      <w:pPr>
        <w:pStyle w:val="Heading1"/>
        <w:jc w:val="left"/>
      </w:pPr>
      <w:r>
        <w:rPr>
          <w:w w:val="105"/>
        </w:rPr>
        <w:t>Notes:</w:t>
      </w:r>
    </w:p>
    <w:p w14:paraId="2D7ABC8E" w14:textId="77777777" w:rsidR="00383D20" w:rsidRDefault="00236DC4">
      <w:pPr>
        <w:pStyle w:val="BodyText"/>
        <w:spacing w:before="140"/>
        <w:ind w:left="204"/>
      </w:pPr>
      <w:r>
        <w:rPr>
          <w:w w:val="105"/>
        </w:rPr>
        <w:t xml:space="preserve">ICMR Reg No : DDRCE001, Test Performed at DDRC SRL, </w:t>
      </w:r>
      <w:proofErr w:type="spellStart"/>
      <w:r>
        <w:rPr>
          <w:w w:val="105"/>
        </w:rPr>
        <w:t>Panampilly</w:t>
      </w:r>
      <w:proofErr w:type="spellEnd"/>
      <w:r>
        <w:rPr>
          <w:w w:val="105"/>
        </w:rPr>
        <w:t xml:space="preserve"> Nagar, Ernakulam ICMR approved</w:t>
      </w:r>
    </w:p>
    <w:p w14:paraId="58A06B53" w14:textId="77777777" w:rsidR="00383D20" w:rsidRDefault="00383D20">
      <w:pPr>
        <w:pStyle w:val="BodyText"/>
        <w:spacing w:before="4"/>
        <w:rPr>
          <w:sz w:val="17"/>
        </w:rPr>
      </w:pPr>
    </w:p>
    <w:p w14:paraId="1D4243E5" w14:textId="77777777" w:rsidR="00383D20" w:rsidRDefault="00236DC4">
      <w:pPr>
        <w:pStyle w:val="BodyText"/>
        <w:spacing w:line="244" w:lineRule="auto"/>
        <w:ind w:left="204" w:right="45"/>
      </w:pPr>
      <w:r>
        <w:rPr>
          <w:w w:val="105"/>
        </w:rPr>
        <w:t xml:space="preserve">Method: Real-time PCR, </w:t>
      </w:r>
      <w:proofErr w:type="gramStart"/>
      <w:r>
        <w:rPr>
          <w:w w:val="105"/>
        </w:rPr>
        <w:t>This</w:t>
      </w:r>
      <w:proofErr w:type="gramEnd"/>
      <w:r>
        <w:rPr>
          <w:w w:val="105"/>
        </w:rPr>
        <w:t xml:space="preserve"> is a real-time RT-PCR test intended for the qualitative detection of nucleic acid from the 2019-nCoV in upper and lower respiratory specimens (such as nasopharyngeal or oropharyngeal swabs, sputum, lower respiratory tract aspira</w:t>
      </w:r>
      <w:r>
        <w:rPr>
          <w:w w:val="105"/>
        </w:rPr>
        <w:t xml:space="preserve">tes, bronchoalveolar lavage, and nasopharyngeal wash/aspirate or nasal aspirate) collected from individuals who meet 2019-nCoV clinical and/or epidemiological criteria. The assay uses RNA extracted from clinical samples. Using the RNA extracted, the assay </w:t>
      </w:r>
      <w:r>
        <w:rPr>
          <w:w w:val="105"/>
        </w:rPr>
        <w:t xml:space="preserve">performs the RT-PCR reaction by dividing it into two assays for accurate detection of SARS-CoV-2. Each assay amplifies E gene and the COVID -19 specific target, </w:t>
      </w:r>
      <w:proofErr w:type="spellStart"/>
      <w:r>
        <w:rPr>
          <w:w w:val="105"/>
        </w:rPr>
        <w:t>RdRp</w:t>
      </w:r>
      <w:proofErr w:type="spellEnd"/>
      <w:r>
        <w:rPr>
          <w:w w:val="105"/>
        </w:rPr>
        <w:t xml:space="preserve"> gene, if present; </w:t>
      </w:r>
      <w:proofErr w:type="gramStart"/>
      <w:r>
        <w:rPr>
          <w:w w:val="105"/>
        </w:rPr>
        <w:t>thus</w:t>
      </w:r>
      <w:proofErr w:type="gramEnd"/>
      <w:r>
        <w:rPr>
          <w:w w:val="105"/>
        </w:rPr>
        <w:t xml:space="preserve"> it is designed for both the screening and specific detection of 201</w:t>
      </w:r>
      <w:r>
        <w:rPr>
          <w:w w:val="105"/>
        </w:rPr>
        <w:t>9-nCoV.</w:t>
      </w:r>
    </w:p>
    <w:p w14:paraId="12335B85" w14:textId="77777777" w:rsidR="00383D20" w:rsidRDefault="00383D20">
      <w:pPr>
        <w:pStyle w:val="BodyText"/>
        <w:rPr>
          <w:sz w:val="17"/>
        </w:rPr>
      </w:pPr>
    </w:p>
    <w:p w14:paraId="574AC10D" w14:textId="77777777" w:rsidR="00383D20" w:rsidRDefault="00236DC4">
      <w:pPr>
        <w:pStyle w:val="BodyText"/>
        <w:spacing w:line="244" w:lineRule="auto"/>
        <w:ind w:left="204" w:right="89"/>
      </w:pPr>
      <w:r>
        <w:rPr>
          <w:w w:val="105"/>
        </w:rPr>
        <w:t xml:space="preserve">Pathogen information: Coronaviruses are non-segmented positive-stranded RNA viruses with a roughly 30 kb genome surrounded by a protein envelope. Most coronaviruses cause diseases in their </w:t>
      </w:r>
      <w:proofErr w:type="gramStart"/>
      <w:r>
        <w:rPr>
          <w:w w:val="105"/>
        </w:rPr>
        <w:t>particular host</w:t>
      </w:r>
      <w:proofErr w:type="gramEnd"/>
      <w:r>
        <w:rPr>
          <w:w w:val="105"/>
        </w:rPr>
        <w:t xml:space="preserve"> species; those that can infect humans thro</w:t>
      </w:r>
      <w:r>
        <w:rPr>
          <w:w w:val="105"/>
        </w:rPr>
        <w:t xml:space="preserve">ugh cross-species transmission have become an important threat to public health. Since </w:t>
      </w:r>
      <w:proofErr w:type="gramStart"/>
      <w:r>
        <w:rPr>
          <w:w w:val="105"/>
        </w:rPr>
        <w:t>December,</w:t>
      </w:r>
      <w:proofErr w:type="gramEnd"/>
      <w:r>
        <w:rPr>
          <w:w w:val="105"/>
        </w:rPr>
        <w:t xml:space="preserve"> 2019, severe acute respiratory syndrome coronavirus 2 (SARS-CoV-2) </w:t>
      </w:r>
      <w:proofErr w:type="spellStart"/>
      <w:r>
        <w:rPr>
          <w:w w:val="105"/>
        </w:rPr>
        <w:t>hasbeen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recognised</w:t>
      </w:r>
      <w:proofErr w:type="spellEnd"/>
      <w:r>
        <w:rPr>
          <w:w w:val="105"/>
        </w:rPr>
        <w:t xml:space="preserve"> as the causal factor in a series of severe cases of pneumonia originating</w:t>
      </w:r>
      <w:r>
        <w:rPr>
          <w:w w:val="105"/>
        </w:rPr>
        <w:t xml:space="preserve"> in Wuhan in Hubei province, China. This disease has been named coronavirus disease 2019 (COVID-19) by WHO. Severe acute respiratory syndrome-related coronavirus (</w:t>
      </w:r>
      <w:proofErr w:type="spellStart"/>
      <w:r>
        <w:rPr>
          <w:w w:val="105"/>
        </w:rPr>
        <w:t>SARSr-CoV</w:t>
      </w:r>
      <w:proofErr w:type="spellEnd"/>
      <w:r>
        <w:rPr>
          <w:w w:val="105"/>
        </w:rPr>
        <w:t xml:space="preserve">) is a species of coronavirus that infects humans, </w:t>
      </w:r>
      <w:proofErr w:type="gramStart"/>
      <w:r>
        <w:rPr>
          <w:w w:val="105"/>
        </w:rPr>
        <w:t>bats</w:t>
      </w:r>
      <w:proofErr w:type="gramEnd"/>
      <w:r>
        <w:rPr>
          <w:w w:val="105"/>
        </w:rPr>
        <w:t xml:space="preserve"> and certain other mammals. I</w:t>
      </w:r>
      <w:r>
        <w:rPr>
          <w:w w:val="105"/>
        </w:rPr>
        <w:t xml:space="preserve">t is a member of the genus </w:t>
      </w:r>
      <w:proofErr w:type="spellStart"/>
      <w:r>
        <w:rPr>
          <w:w w:val="105"/>
        </w:rPr>
        <w:t>Betacoronavirus</w:t>
      </w:r>
      <w:proofErr w:type="spellEnd"/>
      <w:r>
        <w:rPr>
          <w:w w:val="105"/>
        </w:rPr>
        <w:t xml:space="preserve"> and subgenus </w:t>
      </w:r>
      <w:proofErr w:type="spellStart"/>
      <w:r>
        <w:rPr>
          <w:w w:val="105"/>
        </w:rPr>
        <w:t>sarbecoronavirus</w:t>
      </w:r>
      <w:proofErr w:type="spellEnd"/>
      <w:r>
        <w:rPr>
          <w:w w:val="105"/>
        </w:rPr>
        <w:t>. Two strains of the virus have caused outbreaks of severe respiratory diseases in humans: SARS-</w:t>
      </w:r>
      <w:proofErr w:type="spellStart"/>
      <w:r>
        <w:rPr>
          <w:w w:val="105"/>
        </w:rPr>
        <w:t>CoV</w:t>
      </w:r>
      <w:proofErr w:type="spellEnd"/>
      <w:r>
        <w:rPr>
          <w:w w:val="105"/>
        </w:rPr>
        <w:t xml:space="preserve"> , which caused the 2002-2004 outbreak of severe acute respiratory syndrome (SARS), a</w:t>
      </w:r>
      <w:r>
        <w:rPr>
          <w:w w:val="105"/>
        </w:rPr>
        <w:t xml:space="preserve">nd SARS-CoV-2, which is causing the 2019–20 pandemic of coronavirus disease 2019 (COVID-19). Other strains of </w:t>
      </w:r>
      <w:proofErr w:type="spellStart"/>
      <w:r>
        <w:rPr>
          <w:w w:val="105"/>
        </w:rPr>
        <w:t>Sarbecovirus</w:t>
      </w:r>
      <w:proofErr w:type="spellEnd"/>
      <w:r>
        <w:rPr>
          <w:w w:val="105"/>
        </w:rPr>
        <w:t xml:space="preserve"> are only known to infect non-human species: bats are a major reservoir of many strains.</w:t>
      </w:r>
    </w:p>
    <w:p w14:paraId="69DCF15A" w14:textId="77777777" w:rsidR="00383D20" w:rsidRDefault="00383D20">
      <w:pPr>
        <w:pStyle w:val="BodyText"/>
        <w:spacing w:before="1"/>
        <w:rPr>
          <w:sz w:val="17"/>
        </w:rPr>
      </w:pPr>
    </w:p>
    <w:p w14:paraId="5C23FD88" w14:textId="77777777" w:rsidR="00383D20" w:rsidRDefault="00236DC4">
      <w:pPr>
        <w:pStyle w:val="BodyText"/>
        <w:spacing w:line="244" w:lineRule="auto"/>
        <w:ind w:left="204" w:right="614"/>
      </w:pPr>
      <w:r>
        <w:rPr>
          <w:w w:val="105"/>
        </w:rPr>
        <w:t>Interpretation: Positive results are indicat</w:t>
      </w:r>
      <w:r>
        <w:rPr>
          <w:w w:val="105"/>
        </w:rPr>
        <w:t>ive of the presence of SARS-CoV-2 RNA; clinical correlation with patient history and other diagnostic information is necessary to determine patient infection status. Positive results do not rule out bacterial infection or co-infection with other viruses.</w:t>
      </w:r>
    </w:p>
    <w:p w14:paraId="6BC24390" w14:textId="77777777" w:rsidR="00383D20" w:rsidRDefault="00383D20">
      <w:pPr>
        <w:pStyle w:val="BodyText"/>
        <w:rPr>
          <w:sz w:val="17"/>
        </w:rPr>
      </w:pPr>
    </w:p>
    <w:p w14:paraId="16A6E081" w14:textId="00C00DB7" w:rsidR="00383D20" w:rsidRDefault="00236DC4">
      <w:pPr>
        <w:pStyle w:val="BodyText"/>
        <w:spacing w:line="244" w:lineRule="auto"/>
        <w:ind w:left="204" w:right="71"/>
      </w:pPr>
      <w:r>
        <w:rPr>
          <w:w w:val="105"/>
        </w:rPr>
        <w:t>Negative results do not preclude SARS-CoV-2 infection and should not be used as the sole basis for patient management decisions. Negative results must be combined with clinical observations, patient history, and epidemiological information. A false negativ</w:t>
      </w:r>
      <w:r>
        <w:rPr>
          <w:w w:val="105"/>
        </w:rPr>
        <w:t xml:space="preserve">e result may occur, if inadequate number of organisms are present in the specimen due to improper collection, </w:t>
      </w:r>
      <w:proofErr w:type="gramStart"/>
      <w:r>
        <w:rPr>
          <w:w w:val="105"/>
        </w:rPr>
        <w:t>transport</w:t>
      </w:r>
      <w:proofErr w:type="gramEnd"/>
      <w:r>
        <w:rPr>
          <w:w w:val="105"/>
        </w:rPr>
        <w:t xml:space="preserve"> or handling. False negative results may also occur if amplification inhibitors are present in the specimen. A single negative test resul</w:t>
      </w:r>
      <w:r>
        <w:rPr>
          <w:w w:val="105"/>
        </w:rPr>
        <w:t>t, particularly if this is from an upper respiratory tract specimen, does not exclude infection.</w:t>
      </w:r>
    </w:p>
    <w:p w14:paraId="1AFF6BA3" w14:textId="718A087E" w:rsidR="00383D20" w:rsidRDefault="00236DC4">
      <w:pPr>
        <w:pStyle w:val="BodyText"/>
        <w:spacing w:line="244" w:lineRule="auto"/>
        <w:ind w:left="204" w:right="238"/>
      </w:pPr>
      <w:r>
        <w:rPr>
          <w:w w:val="105"/>
        </w:rPr>
        <w:t>Repeat sampling and testing of lower respiratory specimen is strongly recommended in severe or progressive disease. The repeat specimens may be considered afte</w:t>
      </w:r>
      <w:r>
        <w:rPr>
          <w:w w:val="105"/>
        </w:rPr>
        <w:t>r a gap of 2 – 4 days after the collection of the first specimen for additional testing if required.</w:t>
      </w:r>
    </w:p>
    <w:p w14:paraId="53D11D96" w14:textId="77777777" w:rsidR="00383D20" w:rsidRDefault="00383D20">
      <w:pPr>
        <w:pStyle w:val="BodyText"/>
        <w:rPr>
          <w:sz w:val="17"/>
        </w:rPr>
      </w:pPr>
    </w:p>
    <w:p w14:paraId="1868E760" w14:textId="3CD329CA" w:rsidR="00383D20" w:rsidRDefault="00236DC4">
      <w:pPr>
        <w:pStyle w:val="BodyText"/>
        <w:spacing w:before="1"/>
        <w:ind w:left="204"/>
      </w:pPr>
      <w:r>
        <w:rPr>
          <w:w w:val="105"/>
        </w:rPr>
        <w:t>For inconclusive results, repeat testing is recommended on a fresh specimen after three days for further confirmation</w:t>
      </w:r>
    </w:p>
    <w:p w14:paraId="0B810639" w14:textId="77777777" w:rsidR="00383D20" w:rsidRDefault="00383D20">
      <w:pPr>
        <w:pStyle w:val="BodyText"/>
        <w:spacing w:before="3"/>
        <w:rPr>
          <w:sz w:val="17"/>
        </w:rPr>
      </w:pPr>
    </w:p>
    <w:p w14:paraId="6FD882F5" w14:textId="3AF7D44A" w:rsidR="00383D20" w:rsidRDefault="00236DC4">
      <w:pPr>
        <w:pStyle w:val="BodyText"/>
        <w:spacing w:line="244" w:lineRule="auto"/>
        <w:ind w:left="204" w:right="107"/>
      </w:pPr>
      <w:r>
        <w:rPr>
          <w:w w:val="105"/>
        </w:rPr>
        <w:t xml:space="preserve">DDRC SRL cannot guarantee the integrity of Covid19 specimens collected or sourced from outside DDRC SRL collection </w:t>
      </w:r>
      <w:proofErr w:type="spellStart"/>
      <w:r>
        <w:rPr>
          <w:w w:val="105"/>
        </w:rPr>
        <w:t>centres</w:t>
      </w:r>
      <w:proofErr w:type="spellEnd"/>
      <w:r>
        <w:rPr>
          <w:w w:val="105"/>
        </w:rPr>
        <w:t xml:space="preserve"> .It is the res</w:t>
      </w:r>
      <w:r>
        <w:rPr>
          <w:w w:val="105"/>
        </w:rPr>
        <w:t>ponsibility of those collection points to ensure proper methods of sample collection and transportation.</w:t>
      </w:r>
    </w:p>
    <w:p w14:paraId="6024F16E" w14:textId="77777777" w:rsidR="00383D20" w:rsidRDefault="00383D20">
      <w:pPr>
        <w:pStyle w:val="BodyText"/>
        <w:rPr>
          <w:sz w:val="20"/>
        </w:rPr>
      </w:pPr>
    </w:p>
    <w:p w14:paraId="044EEFB1" w14:textId="77777777" w:rsidR="00383D20" w:rsidRDefault="00383D20">
      <w:pPr>
        <w:rPr>
          <w:sz w:val="20"/>
        </w:r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634E0DE6" w14:textId="547889B1" w:rsidR="00383D20" w:rsidRDefault="00B476D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DF9CECF" wp14:editId="6FC66E8F">
            <wp:simplePos x="0" y="0"/>
            <wp:positionH relativeFrom="page">
              <wp:posOffset>3743960</wp:posOffset>
            </wp:positionH>
            <wp:positionV relativeFrom="paragraph">
              <wp:posOffset>207010</wp:posOffset>
            </wp:positionV>
            <wp:extent cx="1468360" cy="400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3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81E06" w14:textId="25BE81F3" w:rsidR="00383D20" w:rsidRDefault="00236DC4">
      <w:pPr>
        <w:tabs>
          <w:tab w:val="left" w:pos="3626"/>
        </w:tabs>
        <w:ind w:left="106"/>
        <w:rPr>
          <w:b/>
          <w:sz w:val="17"/>
        </w:rPr>
      </w:pPr>
      <w:r>
        <w:rPr>
          <w:w w:val="105"/>
          <w:sz w:val="17"/>
        </w:rPr>
        <w:t>Status :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FINAL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REPORT</w:t>
      </w:r>
      <w:r>
        <w:rPr>
          <w:w w:val="105"/>
          <w:sz w:val="17"/>
        </w:rPr>
        <w:tab/>
      </w:r>
      <w:r>
        <w:rPr>
          <w:b/>
          <w:w w:val="105"/>
          <w:sz w:val="17"/>
        </w:rPr>
        <w:t xml:space="preserve">** End </w:t>
      </w:r>
      <w:proofErr w:type="gramStart"/>
      <w:r>
        <w:rPr>
          <w:b/>
          <w:w w:val="105"/>
          <w:sz w:val="17"/>
        </w:rPr>
        <w:t>Of</w:t>
      </w:r>
      <w:proofErr w:type="gramEnd"/>
      <w:r>
        <w:rPr>
          <w:b/>
          <w:w w:val="105"/>
          <w:sz w:val="17"/>
        </w:rPr>
        <w:t xml:space="preserve"> Report</w:t>
      </w:r>
      <w:r>
        <w:rPr>
          <w:b/>
          <w:spacing w:val="-21"/>
          <w:w w:val="105"/>
          <w:sz w:val="17"/>
        </w:rPr>
        <w:t xml:space="preserve"> </w:t>
      </w:r>
      <w:r>
        <w:rPr>
          <w:b/>
          <w:spacing w:val="-9"/>
          <w:w w:val="105"/>
          <w:sz w:val="17"/>
        </w:rPr>
        <w:t>**</w:t>
      </w:r>
    </w:p>
    <w:p w14:paraId="4F24B47B" w14:textId="77777777" w:rsidR="00383D20" w:rsidRDefault="00383D20">
      <w:pPr>
        <w:pStyle w:val="BodyText"/>
        <w:spacing w:before="2"/>
        <w:rPr>
          <w:b/>
          <w:sz w:val="10"/>
        </w:rPr>
      </w:pPr>
    </w:p>
    <w:p w14:paraId="4E2CA687" w14:textId="5E7AAD2F" w:rsidR="00383D20" w:rsidRDefault="00236DC4">
      <w:pPr>
        <w:pStyle w:val="Title"/>
        <w:tabs>
          <w:tab w:val="left" w:pos="2704"/>
        </w:tabs>
      </w:pPr>
      <w:r>
        <w:tab/>
      </w:r>
      <w:r>
        <w:rPr>
          <w:noProof/>
          <w:position w:val="29"/>
        </w:rPr>
        <w:drawing>
          <wp:inline distT="0" distB="0" distL="0" distR="0" wp14:anchorId="367FF0F4" wp14:editId="654B89FE">
            <wp:extent cx="788669" cy="7886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669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6CB3" w14:textId="33AB7A1D" w:rsidR="00383D20" w:rsidRDefault="00236DC4">
      <w:pPr>
        <w:pStyle w:val="BodyText"/>
        <w:spacing w:before="7"/>
        <w:rPr>
          <w:b/>
          <w:sz w:val="24"/>
        </w:rPr>
      </w:pPr>
      <w:r>
        <w:br w:type="column"/>
      </w:r>
    </w:p>
    <w:p w14:paraId="123FD8D6" w14:textId="08E5C630" w:rsidR="00383D20" w:rsidRDefault="00383D20">
      <w:pPr>
        <w:pStyle w:val="BodyText"/>
        <w:spacing w:before="10"/>
        <w:rPr>
          <w:b/>
          <w:sz w:val="18"/>
        </w:rPr>
      </w:pPr>
    </w:p>
    <w:p w14:paraId="366E39FF" w14:textId="7FC1903C" w:rsidR="00383D20" w:rsidRDefault="00B476D0">
      <w:pPr>
        <w:pStyle w:val="Heading1"/>
        <w:ind w:left="407" w:right="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3236B65" wp14:editId="2696BC46">
                <wp:simplePos x="0" y="0"/>
                <wp:positionH relativeFrom="page">
                  <wp:posOffset>3477260</wp:posOffset>
                </wp:positionH>
                <wp:positionV relativeFrom="paragraph">
                  <wp:posOffset>-59690</wp:posOffset>
                </wp:positionV>
                <wp:extent cx="3725545" cy="127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5545" cy="1270"/>
                        </a:xfrm>
                        <a:custGeom>
                          <a:avLst/>
                          <a:gdLst>
                            <a:gd name="T0" fmla="+- 0 5476 5476"/>
                            <a:gd name="T1" fmla="*/ T0 w 5867"/>
                            <a:gd name="T2" fmla="+- 0 8409 5476"/>
                            <a:gd name="T3" fmla="*/ T2 w 5867"/>
                            <a:gd name="T4" fmla="+- 0 8409 5476"/>
                            <a:gd name="T5" fmla="*/ T4 w 5867"/>
                            <a:gd name="T6" fmla="+- 0 11342 5476"/>
                            <a:gd name="T7" fmla="*/ T6 w 5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867">
                              <a:moveTo>
                                <a:pt x="0" y="0"/>
                              </a:moveTo>
                              <a:lnTo>
                                <a:pt x="2933" y="0"/>
                              </a:lnTo>
                              <a:moveTo>
                                <a:pt x="2933" y="0"/>
                              </a:moveTo>
                              <a:lnTo>
                                <a:pt x="5866" y="0"/>
                              </a:lnTo>
                            </a:path>
                          </a:pathLst>
                        </a:custGeom>
                        <a:noFill/>
                        <a:ln w="124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3F2A7" id="AutoShape 2" o:spid="_x0000_s1026" style="position:absolute;margin-left:273.8pt;margin-top:-4.7pt;width:293.35pt;height: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" path="m,l2933,t,l5866,e" filled="f" strokeweight=".34494mm">
                <v:path arrowok="t" o:connecttype="custom" o:connectlocs="0,0;1862455,0;1862455,0;3724910,0" o:connectangles="0,0,0,0"/>
                <w10:wrap anchorx="page"/>
              </v:shape>
            </w:pict>
          </mc:Fallback>
        </mc:AlternateContent>
      </w:r>
      <w:r w:rsidR="00236DC4">
        <w:rPr>
          <w:w w:val="105"/>
        </w:rPr>
        <w:t>SREEJA S</w:t>
      </w:r>
    </w:p>
    <w:p w14:paraId="3DB3C494" w14:textId="4E5F6662" w:rsidR="00383D20" w:rsidRDefault="00236DC4">
      <w:pPr>
        <w:pStyle w:val="BodyText"/>
        <w:spacing w:before="23" w:line="271" w:lineRule="auto"/>
        <w:ind w:left="407" w:right="557"/>
        <w:jc w:val="center"/>
      </w:pPr>
      <w:r>
        <w:rPr>
          <w:w w:val="105"/>
        </w:rPr>
        <w:t xml:space="preserve">Senior Biotechnologist Dept </w:t>
      </w:r>
      <w:proofErr w:type="gramStart"/>
      <w:r>
        <w:rPr>
          <w:w w:val="105"/>
        </w:rPr>
        <w:t>Of</w:t>
      </w:r>
      <w:proofErr w:type="gramEnd"/>
      <w:r>
        <w:rPr>
          <w:w w:val="105"/>
        </w:rPr>
        <w:t xml:space="preserve"> Genetics</w:t>
      </w:r>
    </w:p>
    <w:p w14:paraId="34892C8C" w14:textId="2F3F5457" w:rsidR="00383D20" w:rsidRDefault="00236DC4">
      <w:pPr>
        <w:spacing w:before="39"/>
        <w:ind w:left="38" w:right="166"/>
        <w:jc w:val="center"/>
        <w:rPr>
          <w:sz w:val="11"/>
        </w:rPr>
      </w:pPr>
      <w:r>
        <w:rPr>
          <w:w w:val="105"/>
          <w:sz w:val="11"/>
        </w:rPr>
        <w:t>DDRC SRL Panampilly,EKM,Ph-9496005112</w:t>
      </w:r>
    </w:p>
    <w:p w14:paraId="0D7EB4FA" w14:textId="44466801" w:rsidR="00383D20" w:rsidRDefault="00236DC4">
      <w:pPr>
        <w:pStyle w:val="Heading1"/>
        <w:spacing w:before="31"/>
        <w:ind w:left="407" w:right="553"/>
      </w:pPr>
      <w:r>
        <w:rPr>
          <w:w w:val="105"/>
        </w:rPr>
        <w:t>Approved By</w:t>
      </w:r>
    </w:p>
    <w:p w14:paraId="50F1A48D" w14:textId="63CE3641" w:rsidR="00383D20" w:rsidRDefault="00236DC4">
      <w:pPr>
        <w:pStyle w:val="BodyText"/>
        <w:rPr>
          <w:b/>
          <w:sz w:val="20"/>
        </w:rPr>
      </w:pPr>
      <w:r>
        <w:br w:type="column"/>
      </w:r>
    </w:p>
    <w:p w14:paraId="614284DF" w14:textId="77777777" w:rsidR="00383D20" w:rsidRDefault="00236DC4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0DBD4F0" wp14:editId="2C84CD76">
            <wp:simplePos x="0" y="0"/>
            <wp:positionH relativeFrom="page">
              <wp:posOffset>6053013</wp:posOffset>
            </wp:positionH>
            <wp:positionV relativeFrom="paragraph">
              <wp:posOffset>162673</wp:posOffset>
            </wp:positionV>
            <wp:extent cx="959314" cy="3413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314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03C12" w14:textId="77777777" w:rsidR="00383D20" w:rsidRDefault="00383D20">
      <w:pPr>
        <w:pStyle w:val="BodyText"/>
        <w:spacing w:before="7"/>
        <w:rPr>
          <w:b/>
          <w:sz w:val="12"/>
        </w:rPr>
      </w:pPr>
    </w:p>
    <w:p w14:paraId="4E3D6F4E" w14:textId="77777777" w:rsidR="00383D20" w:rsidRDefault="00236DC4">
      <w:pPr>
        <w:ind w:left="100" w:right="313"/>
        <w:jc w:val="center"/>
        <w:rPr>
          <w:b/>
          <w:sz w:val="15"/>
        </w:rPr>
      </w:pPr>
      <w:r>
        <w:rPr>
          <w:b/>
          <w:w w:val="105"/>
          <w:sz w:val="15"/>
        </w:rPr>
        <w:t>DR.KRISHNACHANDRAN R</w:t>
      </w:r>
    </w:p>
    <w:p w14:paraId="25E3EB57" w14:textId="77777777" w:rsidR="00383D20" w:rsidRDefault="00236DC4">
      <w:pPr>
        <w:pStyle w:val="BodyText"/>
        <w:spacing w:before="23" w:line="271" w:lineRule="auto"/>
        <w:ind w:left="556" w:right="788" w:hanging="2"/>
        <w:jc w:val="center"/>
      </w:pPr>
      <w:r>
        <w:rPr>
          <w:w w:val="105"/>
        </w:rPr>
        <w:t>PhD</w:t>
      </w:r>
      <w:r>
        <w:rPr>
          <w:spacing w:val="-19"/>
          <w:w w:val="105"/>
        </w:rPr>
        <w:t xml:space="preserve"> </w:t>
      </w:r>
      <w:r>
        <w:rPr>
          <w:w w:val="105"/>
        </w:rPr>
        <w:t>(Biotechnology) Molecular</w:t>
      </w:r>
      <w:r>
        <w:rPr>
          <w:spacing w:val="-9"/>
          <w:w w:val="105"/>
        </w:rPr>
        <w:t xml:space="preserve"> </w:t>
      </w:r>
      <w:r>
        <w:rPr>
          <w:w w:val="105"/>
        </w:rPr>
        <w:t>Geneticist</w:t>
      </w:r>
    </w:p>
    <w:p w14:paraId="33C82094" w14:textId="77777777" w:rsidR="00383D20" w:rsidRDefault="00236DC4">
      <w:pPr>
        <w:spacing w:before="39"/>
        <w:ind w:left="106" w:right="313"/>
        <w:jc w:val="center"/>
        <w:rPr>
          <w:sz w:val="11"/>
        </w:rPr>
      </w:pPr>
      <w:r>
        <w:rPr>
          <w:w w:val="105"/>
          <w:sz w:val="11"/>
        </w:rPr>
        <w:t>DDRC SRL Panampilly,EKM,Ph-9496398078</w:t>
      </w:r>
    </w:p>
    <w:p w14:paraId="1F969B8B" w14:textId="77777777" w:rsidR="00383D20" w:rsidRDefault="00236DC4">
      <w:pPr>
        <w:pStyle w:val="Heading1"/>
        <w:spacing w:before="32"/>
        <w:ind w:right="301"/>
      </w:pPr>
      <w:r>
        <w:rPr>
          <w:w w:val="105"/>
        </w:rPr>
        <w:t>Reviewed By</w:t>
      </w:r>
    </w:p>
    <w:p w14:paraId="6FD9EBCD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5192" w:space="40"/>
            <w:col w:w="2568" w:space="296"/>
            <w:col w:w="2784"/>
          </w:cols>
        </w:sectPr>
      </w:pPr>
    </w:p>
    <w:p w14:paraId="1637FC2E" w14:textId="0BF2C2B9" w:rsidR="00383D20" w:rsidRDefault="00383D20">
      <w:pPr>
        <w:pStyle w:val="BodyText"/>
        <w:rPr>
          <w:b/>
          <w:sz w:val="20"/>
        </w:rPr>
      </w:pPr>
    </w:p>
    <w:p w14:paraId="7CD228FB" w14:textId="77777777" w:rsidR="00383D20" w:rsidRDefault="00383D20">
      <w:pPr>
        <w:pStyle w:val="BodyText"/>
        <w:rPr>
          <w:b/>
          <w:sz w:val="20"/>
        </w:rPr>
      </w:pPr>
    </w:p>
    <w:p w14:paraId="257B0ED6" w14:textId="77777777" w:rsidR="00383D20" w:rsidRDefault="00383D20">
      <w:pPr>
        <w:pStyle w:val="BodyText"/>
        <w:rPr>
          <w:b/>
          <w:sz w:val="20"/>
        </w:rPr>
      </w:pPr>
    </w:p>
    <w:p w14:paraId="7CF4DFB6" w14:textId="77777777" w:rsidR="00383D20" w:rsidRDefault="00383D20">
      <w:pPr>
        <w:pStyle w:val="BodyText"/>
        <w:rPr>
          <w:b/>
          <w:sz w:val="20"/>
        </w:rPr>
      </w:pPr>
    </w:p>
    <w:p w14:paraId="59373D41" w14:textId="77777777" w:rsidR="00383D20" w:rsidRDefault="00383D20">
      <w:pPr>
        <w:pStyle w:val="BodyText"/>
        <w:spacing w:before="9"/>
        <w:rPr>
          <w:b/>
          <w:sz w:val="16"/>
        </w:rPr>
      </w:pPr>
    </w:p>
    <w:p w14:paraId="3735D56F" w14:textId="77777777" w:rsidR="00383D20" w:rsidRDefault="00236DC4">
      <w:pPr>
        <w:spacing w:before="102"/>
        <w:ind w:left="106"/>
        <w:rPr>
          <w:b/>
          <w:sz w:val="13"/>
        </w:rPr>
      </w:pPr>
      <w:r>
        <w:rPr>
          <w:b/>
          <w:w w:val="105"/>
          <w:sz w:val="13"/>
        </w:rPr>
        <w:t>Page 1 of 1</w:t>
      </w:r>
    </w:p>
    <w:sectPr w:rsidR="00383D20">
      <w:type w:val="continuous"/>
      <w:pgSz w:w="11740" w:h="15840"/>
      <w:pgMar w:top="160" w:right="3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0"/>
    <w:rsid w:val="001D4C07"/>
    <w:rsid w:val="00236DC4"/>
    <w:rsid w:val="00383D20"/>
    <w:rsid w:val="00B476D0"/>
    <w:rsid w:val="00E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E6F4"/>
  <w15:docId w15:val="{FCFD1228-D03E-4030-9F91-0C5389FD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jc w:val="center"/>
      <w:outlineLvl w:val="0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48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koorkenchery@ddrcsr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</dc:title>
  <dc:creator>DDRC</dc:creator>
  <cp:lastModifiedBy>jeri jo</cp:lastModifiedBy>
  <cp:revision>2</cp:revision>
  <cp:lastPrinted>2022-01-26T10:12:00Z</cp:lastPrinted>
  <dcterms:created xsi:type="dcterms:W3CDTF">2022-01-26T10:15:00Z</dcterms:created>
  <dcterms:modified xsi:type="dcterms:W3CDTF">2022-01-26T10:15:00Z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sharpPDF_2.0</vt:lpwstr>
  </property>
  <property fmtid="{D5CDD505-2E9C-101B-9397-08002B2CF9AE}" pid="4" name="LastSaved">
    <vt:filetime>2022-01-22T00:00:00Z</vt:filetime>
  </property>
</Properties>
</file>