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2D9DC" w14:textId="5BE29176" w:rsidR="00A57037" w:rsidRPr="00CF7E5B" w:rsidRDefault="00596EC7">
      <w:pPr>
        <w:rPr>
          <w:sz w:val="20"/>
        </w:rPr>
      </w:pPr>
      <w:r>
        <w:rPr>
          <w:i/>
          <w:noProof/>
          <w:color w:val="1F497D"/>
          <w:lang w:eastAsia="en-NZ"/>
        </w:rPr>
        <w:drawing>
          <wp:anchor distT="0" distB="0" distL="114300" distR="114300" simplePos="0" relativeHeight="251659264" behindDoc="1" locked="0" layoutInCell="1" allowOverlap="1" wp14:anchorId="1DF34CDD" wp14:editId="1082D385">
            <wp:simplePos x="0" y="0"/>
            <wp:positionH relativeFrom="page">
              <wp:posOffset>6824</wp:posOffset>
            </wp:positionH>
            <wp:positionV relativeFrom="paragraph">
              <wp:posOffset>-914400</wp:posOffset>
            </wp:positionV>
            <wp:extent cx="7585710" cy="127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85710" cy="1276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1CC63B" w14:textId="77777777" w:rsidR="00B12087" w:rsidRPr="00CF7E5B" w:rsidRDefault="00B12087">
      <w:pPr>
        <w:rPr>
          <w:sz w:val="20"/>
        </w:rPr>
      </w:pPr>
    </w:p>
    <w:p w14:paraId="34EDA245" w14:textId="77777777" w:rsidR="00B12087" w:rsidRPr="00CF7E5B" w:rsidRDefault="00B12087">
      <w:pPr>
        <w:rPr>
          <w:sz w:val="20"/>
        </w:rPr>
      </w:pPr>
    </w:p>
    <w:p w14:paraId="1B770CEE" w14:textId="07F2CD72" w:rsidR="00B12087" w:rsidRPr="001A32E1" w:rsidRDefault="00B12087" w:rsidP="00B12087">
      <w:pPr>
        <w:jc w:val="center"/>
        <w:rPr>
          <w:b/>
          <w:bCs/>
          <w:sz w:val="36"/>
        </w:rPr>
      </w:pPr>
      <w:r w:rsidRPr="001A32E1">
        <w:rPr>
          <w:b/>
          <w:bCs/>
          <w:sz w:val="36"/>
        </w:rPr>
        <w:t>COMP</w:t>
      </w:r>
      <w:r w:rsidR="0023457C">
        <w:rPr>
          <w:b/>
          <w:bCs/>
          <w:sz w:val="36"/>
        </w:rPr>
        <w:t>611</w:t>
      </w:r>
      <w:r w:rsidR="00EB3F6B">
        <w:rPr>
          <w:b/>
          <w:bCs/>
          <w:sz w:val="36"/>
        </w:rPr>
        <w:t xml:space="preserve"> </w:t>
      </w:r>
      <w:r w:rsidRPr="001A32E1">
        <w:rPr>
          <w:b/>
          <w:bCs/>
          <w:sz w:val="36"/>
        </w:rPr>
        <w:t>–</w:t>
      </w:r>
      <w:r w:rsidR="00923173">
        <w:rPr>
          <w:b/>
          <w:bCs/>
          <w:sz w:val="36"/>
        </w:rPr>
        <w:t xml:space="preserve"> </w:t>
      </w:r>
      <w:r w:rsidR="00974821">
        <w:rPr>
          <w:b/>
          <w:bCs/>
          <w:sz w:val="36"/>
        </w:rPr>
        <w:t>ADA</w:t>
      </w:r>
    </w:p>
    <w:p w14:paraId="40C9EE5B" w14:textId="55D26173" w:rsidR="00863FFE" w:rsidRPr="001A32E1" w:rsidRDefault="0073234C" w:rsidP="00863FFE">
      <w:pPr>
        <w:jc w:val="center"/>
        <w:rPr>
          <w:b/>
          <w:bCs/>
          <w:sz w:val="36"/>
        </w:rPr>
      </w:pPr>
      <w:r>
        <w:rPr>
          <w:b/>
          <w:bCs/>
          <w:sz w:val="36"/>
        </w:rPr>
        <w:t>Software Assignment Report</w:t>
      </w:r>
    </w:p>
    <w:p w14:paraId="1DC9F90B" w14:textId="77777777" w:rsidR="00863FFE" w:rsidRDefault="00863FFE" w:rsidP="00863FFE">
      <w:pPr>
        <w:rPr>
          <w:lang w:val="en-AU"/>
        </w:rPr>
      </w:pPr>
    </w:p>
    <w:tbl>
      <w:tblPr>
        <w:tblStyle w:val="TableGrid"/>
        <w:tblW w:w="0" w:type="auto"/>
        <w:tblLook w:val="04A0" w:firstRow="1" w:lastRow="0" w:firstColumn="1" w:lastColumn="0" w:noHBand="0" w:noVBand="1"/>
      </w:tblPr>
      <w:tblGrid>
        <w:gridCol w:w="1784"/>
        <w:gridCol w:w="7232"/>
      </w:tblGrid>
      <w:tr w:rsidR="004844EA" w14:paraId="134F4EFD" w14:textId="77777777" w:rsidTr="0003023D">
        <w:tc>
          <w:tcPr>
            <w:tcW w:w="3256" w:type="dxa"/>
          </w:tcPr>
          <w:p w14:paraId="704F12BD" w14:textId="019A3A8D" w:rsidR="004844EA" w:rsidRPr="00B96D58" w:rsidRDefault="004844EA" w:rsidP="00863FFE">
            <w:pPr>
              <w:rPr>
                <w:b/>
                <w:bCs/>
                <w:lang w:val="en-AU"/>
              </w:rPr>
            </w:pPr>
            <w:r w:rsidRPr="00B96D58">
              <w:rPr>
                <w:b/>
                <w:bCs/>
                <w:lang w:val="en-AU"/>
              </w:rPr>
              <w:t>Experiment Date</w:t>
            </w:r>
          </w:p>
        </w:tc>
        <w:tc>
          <w:tcPr>
            <w:tcW w:w="5760" w:type="dxa"/>
          </w:tcPr>
          <w:p w14:paraId="248EBF58" w14:textId="5127A17F" w:rsidR="004844EA" w:rsidRPr="0073234C" w:rsidRDefault="009A4474" w:rsidP="00863FFE">
            <w:pPr>
              <w:rPr>
                <w:b/>
                <w:bCs/>
                <w:lang w:val="en-AU"/>
              </w:rPr>
            </w:pPr>
            <w:r w:rsidRPr="0073234C">
              <w:rPr>
                <w:b/>
                <w:bCs/>
                <w:lang w:val="en-AU"/>
              </w:rPr>
              <w:t>16 September 2024</w:t>
            </w:r>
          </w:p>
        </w:tc>
      </w:tr>
      <w:tr w:rsidR="009A4474" w14:paraId="05B462F2" w14:textId="77777777" w:rsidTr="0003023D">
        <w:tc>
          <w:tcPr>
            <w:tcW w:w="3256" w:type="dxa"/>
          </w:tcPr>
          <w:p w14:paraId="64960657" w14:textId="14C4DBB0" w:rsidR="009A4474" w:rsidRPr="00B96D58" w:rsidRDefault="009A4474" w:rsidP="009A4474">
            <w:pPr>
              <w:rPr>
                <w:b/>
                <w:bCs/>
                <w:lang w:val="en-AU"/>
              </w:rPr>
            </w:pPr>
            <w:r w:rsidRPr="00B96D58">
              <w:rPr>
                <w:b/>
                <w:bCs/>
                <w:lang w:val="en-AU"/>
              </w:rPr>
              <w:t>Submitted Date</w:t>
            </w:r>
          </w:p>
        </w:tc>
        <w:tc>
          <w:tcPr>
            <w:tcW w:w="5760" w:type="dxa"/>
          </w:tcPr>
          <w:p w14:paraId="6A7E2DEA" w14:textId="2A70E658" w:rsidR="009A4474" w:rsidRPr="0073234C" w:rsidRDefault="009A4474" w:rsidP="009A4474">
            <w:pPr>
              <w:rPr>
                <w:b/>
                <w:bCs/>
                <w:lang w:val="en-AU"/>
              </w:rPr>
            </w:pPr>
            <w:r w:rsidRPr="0073234C">
              <w:rPr>
                <w:b/>
                <w:bCs/>
                <w:lang w:val="en-AU"/>
              </w:rPr>
              <w:t>16 September 2024</w:t>
            </w:r>
          </w:p>
        </w:tc>
      </w:tr>
      <w:tr w:rsidR="009A4474" w14:paraId="38451AFD" w14:textId="77777777" w:rsidTr="0003023D">
        <w:tc>
          <w:tcPr>
            <w:tcW w:w="3256" w:type="dxa"/>
          </w:tcPr>
          <w:p w14:paraId="744497D5" w14:textId="622173A6" w:rsidR="009A4474" w:rsidRPr="00B96D58" w:rsidRDefault="009A4474" w:rsidP="009A4474">
            <w:pPr>
              <w:rPr>
                <w:b/>
                <w:bCs/>
                <w:lang w:val="en-AU"/>
              </w:rPr>
            </w:pPr>
            <w:r w:rsidRPr="00B96D58">
              <w:rPr>
                <w:b/>
                <w:bCs/>
                <w:lang w:val="en-AU"/>
              </w:rPr>
              <w:t>Name(s)/ID(s)</w:t>
            </w:r>
          </w:p>
        </w:tc>
        <w:tc>
          <w:tcPr>
            <w:tcW w:w="5760" w:type="dxa"/>
          </w:tcPr>
          <w:p w14:paraId="0681AFE2" w14:textId="0A0B4AF0" w:rsidR="009A4474" w:rsidRPr="0073234C" w:rsidRDefault="009A4474" w:rsidP="009A4474">
            <w:pPr>
              <w:rPr>
                <w:b/>
                <w:bCs/>
                <w:lang w:val="en-AU"/>
              </w:rPr>
            </w:pPr>
            <w:r w:rsidRPr="0073234C">
              <w:rPr>
                <w:b/>
                <w:bCs/>
                <w:lang w:val="en-AU"/>
              </w:rPr>
              <w:t>Jeri Camacho 22180058</w:t>
            </w:r>
          </w:p>
        </w:tc>
      </w:tr>
      <w:tr w:rsidR="009A4474" w14:paraId="63EE7889" w14:textId="77777777" w:rsidTr="0003023D">
        <w:tc>
          <w:tcPr>
            <w:tcW w:w="3256" w:type="dxa"/>
          </w:tcPr>
          <w:p w14:paraId="4E2923FE" w14:textId="1BBB557B" w:rsidR="009A4474" w:rsidRPr="00B96D58" w:rsidRDefault="009A4474" w:rsidP="009A4474">
            <w:pPr>
              <w:rPr>
                <w:b/>
                <w:bCs/>
                <w:lang w:val="en-AU"/>
              </w:rPr>
            </w:pPr>
            <w:r>
              <w:rPr>
                <w:b/>
                <w:bCs/>
                <w:lang w:val="en-AU"/>
              </w:rPr>
              <w:t>Project</w:t>
            </w:r>
            <w:r w:rsidRPr="00B96D58">
              <w:rPr>
                <w:b/>
                <w:bCs/>
                <w:lang w:val="en-AU"/>
              </w:rPr>
              <w:t xml:space="preserve"> title</w:t>
            </w:r>
          </w:p>
        </w:tc>
        <w:tc>
          <w:tcPr>
            <w:tcW w:w="5760" w:type="dxa"/>
          </w:tcPr>
          <w:p w14:paraId="1B569713" w14:textId="350ED551" w:rsidR="009A4474" w:rsidRPr="0073234C" w:rsidRDefault="009A4474" w:rsidP="009A4474">
            <w:pPr>
              <w:rPr>
                <w:b/>
                <w:bCs/>
                <w:lang w:val="en-AU"/>
              </w:rPr>
            </w:pPr>
            <w:r w:rsidRPr="0073234C">
              <w:rPr>
                <w:b/>
                <w:bCs/>
                <w:lang w:val="en-AU"/>
              </w:rPr>
              <w:t>Currency Exchange Analyzer</w:t>
            </w:r>
          </w:p>
        </w:tc>
      </w:tr>
      <w:tr w:rsidR="009A4474" w14:paraId="3ECFC6EE" w14:textId="77777777" w:rsidTr="0003023D">
        <w:tc>
          <w:tcPr>
            <w:tcW w:w="3256" w:type="dxa"/>
          </w:tcPr>
          <w:p w14:paraId="4E93084B" w14:textId="48B1E411" w:rsidR="009A4474" w:rsidRPr="00B96D58" w:rsidRDefault="009A4474" w:rsidP="009A4474">
            <w:pPr>
              <w:rPr>
                <w:b/>
                <w:bCs/>
                <w:lang w:val="en-AU"/>
              </w:rPr>
            </w:pPr>
            <w:r>
              <w:rPr>
                <w:b/>
                <w:bCs/>
                <w:lang w:val="en-AU"/>
              </w:rPr>
              <w:t>Project</w:t>
            </w:r>
            <w:r w:rsidRPr="00B96D58">
              <w:rPr>
                <w:b/>
                <w:bCs/>
                <w:lang w:val="en-AU"/>
              </w:rPr>
              <w:t xml:space="preserve"> objectives </w:t>
            </w:r>
          </w:p>
        </w:tc>
        <w:tc>
          <w:tcPr>
            <w:tcW w:w="5760" w:type="dxa"/>
          </w:tcPr>
          <w:p w14:paraId="79B20DFE" w14:textId="1B32C632" w:rsidR="009A4474" w:rsidRPr="009A4474" w:rsidRDefault="009A4474" w:rsidP="009A4474">
            <w:pPr>
              <w:rPr>
                <w:lang w:val="en-AU"/>
              </w:rPr>
            </w:pPr>
            <w:r w:rsidRPr="009A4474">
              <w:t>Detect arbitrage opportunities and find the best conversion rate between currencies using dynamic programming algorithms.</w:t>
            </w:r>
          </w:p>
        </w:tc>
      </w:tr>
      <w:tr w:rsidR="009A4474" w14:paraId="2B553DFB" w14:textId="77777777" w:rsidTr="0003023D">
        <w:tc>
          <w:tcPr>
            <w:tcW w:w="3256" w:type="dxa"/>
          </w:tcPr>
          <w:p w14:paraId="440F6377" w14:textId="7ED6CBED" w:rsidR="009A4474" w:rsidRPr="00B96D58" w:rsidRDefault="009A4474" w:rsidP="009A4474">
            <w:pPr>
              <w:rPr>
                <w:b/>
                <w:bCs/>
                <w:lang w:val="en-AU"/>
              </w:rPr>
            </w:pPr>
            <w:r>
              <w:rPr>
                <w:b/>
                <w:bCs/>
                <w:lang w:val="en-AU"/>
              </w:rPr>
              <w:t>C</w:t>
            </w:r>
            <w:r w:rsidRPr="00B96D58">
              <w:rPr>
                <w:b/>
                <w:bCs/>
                <w:lang w:val="en-AU"/>
              </w:rPr>
              <w:t>onfiguration</w:t>
            </w:r>
            <w:r>
              <w:rPr>
                <w:b/>
                <w:bCs/>
                <w:lang w:val="en-AU"/>
              </w:rPr>
              <w:t xml:space="preserve">s and </w:t>
            </w:r>
            <w:r w:rsidRPr="00B96D58">
              <w:rPr>
                <w:b/>
                <w:bCs/>
                <w:lang w:val="en-AU"/>
              </w:rPr>
              <w:t>settings</w:t>
            </w:r>
          </w:p>
        </w:tc>
        <w:tc>
          <w:tcPr>
            <w:tcW w:w="5760" w:type="dxa"/>
          </w:tcPr>
          <w:p w14:paraId="5F901C51" w14:textId="77777777" w:rsidR="00696065" w:rsidRPr="002A6C9F" w:rsidRDefault="009A4474" w:rsidP="009A4474">
            <w:pPr>
              <w:rPr>
                <w:b/>
                <w:bCs/>
              </w:rPr>
            </w:pPr>
            <w:r w:rsidRPr="002A6C9F">
              <w:rPr>
                <w:b/>
                <w:bCs/>
              </w:rPr>
              <w:t>Use of JUnit 4</w:t>
            </w:r>
            <w:r w:rsidRPr="002A6C9F">
              <w:rPr>
                <w:b/>
                <w:bCs/>
              </w:rPr>
              <w:t xml:space="preserve"> for testing</w:t>
            </w:r>
          </w:p>
          <w:p w14:paraId="1D679F41" w14:textId="1066BC2C" w:rsidR="009A4474" w:rsidRPr="009A4474" w:rsidRDefault="00696065" w:rsidP="009A4474">
            <w:pPr>
              <w:rPr>
                <w:lang w:val="en-AU"/>
              </w:rPr>
            </w:pPr>
            <w:r w:rsidRPr="00696065">
              <w:drawing>
                <wp:inline distT="0" distB="0" distL="0" distR="0" wp14:anchorId="525389C9" wp14:editId="69D9B384">
                  <wp:extent cx="2524477" cy="1486107"/>
                  <wp:effectExtent l="0" t="0" r="9525" b="0"/>
                  <wp:docPr id="940117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117977" name=""/>
                          <pic:cNvPicPr/>
                        </pic:nvPicPr>
                        <pic:blipFill>
                          <a:blip r:embed="rId6"/>
                          <a:stretch>
                            <a:fillRect/>
                          </a:stretch>
                        </pic:blipFill>
                        <pic:spPr>
                          <a:xfrm>
                            <a:off x="0" y="0"/>
                            <a:ext cx="2524477" cy="1486107"/>
                          </a:xfrm>
                          <a:prstGeom prst="rect">
                            <a:avLst/>
                          </a:prstGeom>
                        </pic:spPr>
                      </pic:pic>
                    </a:graphicData>
                  </a:graphic>
                </wp:inline>
              </w:drawing>
            </w:r>
            <w:r w:rsidR="009A4474">
              <w:br/>
            </w:r>
            <w:r w:rsidRPr="00696065">
              <w:rPr>
                <w:lang w:val="en-AU"/>
              </w:rPr>
              <w:drawing>
                <wp:inline distT="0" distB="0" distL="0" distR="0" wp14:anchorId="00AC730B" wp14:editId="41DF17C6">
                  <wp:extent cx="3382531" cy="1264920"/>
                  <wp:effectExtent l="0" t="0" r="8890" b="0"/>
                  <wp:docPr id="588769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69007" name=""/>
                          <pic:cNvPicPr/>
                        </pic:nvPicPr>
                        <pic:blipFill>
                          <a:blip r:embed="rId7"/>
                          <a:stretch>
                            <a:fillRect/>
                          </a:stretch>
                        </pic:blipFill>
                        <pic:spPr>
                          <a:xfrm>
                            <a:off x="0" y="0"/>
                            <a:ext cx="3390027" cy="1267723"/>
                          </a:xfrm>
                          <a:prstGeom prst="rect">
                            <a:avLst/>
                          </a:prstGeom>
                        </pic:spPr>
                      </pic:pic>
                    </a:graphicData>
                  </a:graphic>
                </wp:inline>
              </w:drawing>
            </w:r>
            <w:r w:rsidR="009A4474">
              <w:rPr>
                <w:lang w:val="en-AU"/>
              </w:rPr>
              <w:br/>
            </w:r>
            <w:proofErr w:type="spellStart"/>
            <w:r w:rsidR="009A4474" w:rsidRPr="002A6C9F">
              <w:rPr>
                <w:b/>
                <w:bCs/>
                <w:lang w:val="en-AU"/>
              </w:rPr>
              <w:t>VSCode</w:t>
            </w:r>
            <w:proofErr w:type="spellEnd"/>
            <w:r w:rsidR="009A4474" w:rsidRPr="002A6C9F">
              <w:rPr>
                <w:b/>
                <w:bCs/>
                <w:lang w:val="en-AU"/>
              </w:rPr>
              <w:t xml:space="preserve"> for coding </w:t>
            </w:r>
            <w:proofErr w:type="gramStart"/>
            <w:r w:rsidR="009A4474" w:rsidRPr="002A6C9F">
              <w:rPr>
                <w:b/>
                <w:bCs/>
                <w:lang w:val="en-AU"/>
              </w:rPr>
              <w:t>environment</w:t>
            </w:r>
            <w:r w:rsidR="002A6C9F">
              <w:rPr>
                <w:b/>
                <w:bCs/>
                <w:lang w:val="en-AU"/>
              </w:rPr>
              <w:t xml:space="preserve">  with</w:t>
            </w:r>
            <w:proofErr w:type="gramEnd"/>
            <w:r w:rsidR="002A6C9F">
              <w:rPr>
                <w:b/>
                <w:bCs/>
                <w:lang w:val="en-AU"/>
              </w:rPr>
              <w:t xml:space="preserve"> ‘Test Runner for Java’ extension</w:t>
            </w:r>
          </w:p>
        </w:tc>
      </w:tr>
      <w:tr w:rsidR="009A4474" w14:paraId="75D792D0" w14:textId="77777777" w:rsidTr="0003023D">
        <w:tc>
          <w:tcPr>
            <w:tcW w:w="3256" w:type="dxa"/>
          </w:tcPr>
          <w:p w14:paraId="003796F6" w14:textId="6B660794" w:rsidR="009A4474" w:rsidRPr="00B96D58" w:rsidRDefault="009A4474" w:rsidP="009A4474">
            <w:pPr>
              <w:rPr>
                <w:b/>
                <w:bCs/>
                <w:lang w:val="en-AU"/>
              </w:rPr>
            </w:pPr>
            <w:r w:rsidRPr="00B96D58">
              <w:rPr>
                <w:b/>
                <w:bCs/>
                <w:lang w:val="en-AU"/>
              </w:rPr>
              <w:t>Methods</w:t>
            </w:r>
          </w:p>
        </w:tc>
        <w:tc>
          <w:tcPr>
            <w:tcW w:w="5760" w:type="dxa"/>
          </w:tcPr>
          <w:p w14:paraId="6FA7077F" w14:textId="6EC78CD4" w:rsidR="009A4474" w:rsidRPr="009A4474" w:rsidRDefault="00696065" w:rsidP="009A4474">
            <w:pPr>
              <w:rPr>
                <w:lang w:val="en-AU"/>
              </w:rPr>
            </w:pPr>
            <w:r w:rsidRPr="0073234C">
              <w:rPr>
                <w:b/>
                <w:bCs/>
              </w:rPr>
              <w:t>Bellman-Ford</w:t>
            </w:r>
            <w:r w:rsidRPr="00696065">
              <w:t xml:space="preserve"> and </w:t>
            </w:r>
            <w:r w:rsidRPr="0073234C">
              <w:rPr>
                <w:b/>
                <w:bCs/>
              </w:rPr>
              <w:t>Floyd-</w:t>
            </w:r>
            <w:proofErr w:type="spellStart"/>
            <w:r w:rsidRPr="0073234C">
              <w:rPr>
                <w:b/>
                <w:bCs/>
              </w:rPr>
              <w:t>Warshall</w:t>
            </w:r>
            <w:proofErr w:type="spellEnd"/>
            <w:r w:rsidRPr="00696065">
              <w:t xml:space="preserve"> algorithms were used to detect arbitrage opportunities and find optimal currency conversion rates.</w:t>
            </w:r>
          </w:p>
        </w:tc>
      </w:tr>
      <w:tr w:rsidR="009A4474" w14:paraId="142F50FD" w14:textId="77777777" w:rsidTr="0003023D">
        <w:tc>
          <w:tcPr>
            <w:tcW w:w="3256" w:type="dxa"/>
          </w:tcPr>
          <w:p w14:paraId="45B1E125" w14:textId="0E0BB04C" w:rsidR="009A4474" w:rsidRPr="00B96D58" w:rsidRDefault="009A4474" w:rsidP="009A4474">
            <w:pPr>
              <w:rPr>
                <w:b/>
                <w:bCs/>
                <w:lang w:val="en-AU"/>
              </w:rPr>
            </w:pPr>
            <w:r w:rsidRPr="00B96D58">
              <w:rPr>
                <w:b/>
                <w:bCs/>
                <w:lang w:val="en-AU"/>
              </w:rPr>
              <w:t xml:space="preserve">Implementation steps/flowchart </w:t>
            </w:r>
          </w:p>
        </w:tc>
        <w:tc>
          <w:tcPr>
            <w:tcW w:w="5760" w:type="dxa"/>
          </w:tcPr>
          <w:p w14:paraId="10278831" w14:textId="77777777" w:rsidR="009A4474" w:rsidRDefault="00696065" w:rsidP="00696065">
            <w:pPr>
              <w:pStyle w:val="ListParagraph"/>
              <w:numPr>
                <w:ilvl w:val="0"/>
                <w:numId w:val="13"/>
              </w:numPr>
              <w:rPr>
                <w:lang w:val="en-AU"/>
              </w:rPr>
            </w:pPr>
            <w:r>
              <w:rPr>
                <w:lang w:val="en-AU"/>
              </w:rPr>
              <w:t>Start</w:t>
            </w:r>
          </w:p>
          <w:p w14:paraId="1562DFD2" w14:textId="77777777" w:rsidR="00696065" w:rsidRDefault="00696065" w:rsidP="00696065">
            <w:pPr>
              <w:pStyle w:val="ListParagraph"/>
              <w:numPr>
                <w:ilvl w:val="0"/>
                <w:numId w:val="13"/>
              </w:numPr>
              <w:rPr>
                <w:lang w:val="en-AU"/>
              </w:rPr>
            </w:pPr>
            <w:r>
              <w:rPr>
                <w:lang w:val="en-AU"/>
              </w:rPr>
              <w:t>Input Currency data and exchange rates</w:t>
            </w:r>
          </w:p>
          <w:p w14:paraId="474C295B" w14:textId="77777777" w:rsidR="00696065" w:rsidRDefault="00696065" w:rsidP="00696065">
            <w:pPr>
              <w:pStyle w:val="ListParagraph"/>
              <w:numPr>
                <w:ilvl w:val="0"/>
                <w:numId w:val="13"/>
              </w:numPr>
              <w:rPr>
                <w:lang w:val="en-AU"/>
              </w:rPr>
            </w:pPr>
            <w:r>
              <w:rPr>
                <w:lang w:val="en-AU"/>
              </w:rPr>
              <w:t>Create Currency exchange graph</w:t>
            </w:r>
          </w:p>
          <w:p w14:paraId="0EEDC471" w14:textId="77777777" w:rsidR="00696065" w:rsidRDefault="00696065" w:rsidP="00696065">
            <w:pPr>
              <w:pStyle w:val="ListParagraph"/>
              <w:numPr>
                <w:ilvl w:val="0"/>
                <w:numId w:val="13"/>
              </w:numPr>
              <w:rPr>
                <w:lang w:val="en-AU"/>
              </w:rPr>
            </w:pPr>
            <w:r>
              <w:rPr>
                <w:lang w:val="en-AU"/>
              </w:rPr>
              <w:t>Convert exchange rates to log graph</w:t>
            </w:r>
          </w:p>
          <w:p w14:paraId="28FD24AE" w14:textId="77777777" w:rsidR="00696065" w:rsidRDefault="00696065" w:rsidP="00696065">
            <w:pPr>
              <w:pStyle w:val="ListParagraph"/>
              <w:numPr>
                <w:ilvl w:val="0"/>
                <w:numId w:val="13"/>
              </w:numPr>
              <w:rPr>
                <w:lang w:val="en-AU"/>
              </w:rPr>
            </w:pPr>
            <w:r>
              <w:rPr>
                <w:lang w:val="en-AU"/>
              </w:rPr>
              <w:t>Task 1: Detect Arbitrage (Bellman-Ford algo)</w:t>
            </w:r>
            <w:r>
              <w:rPr>
                <w:lang w:val="en-AU"/>
              </w:rPr>
              <w:br/>
              <w:t>output: Arbitrage detected or not</w:t>
            </w:r>
          </w:p>
          <w:p w14:paraId="7E08E23F" w14:textId="77777777" w:rsidR="00696065" w:rsidRDefault="00696065" w:rsidP="00696065">
            <w:pPr>
              <w:pStyle w:val="ListParagraph"/>
              <w:numPr>
                <w:ilvl w:val="0"/>
                <w:numId w:val="13"/>
              </w:numPr>
              <w:rPr>
                <w:lang w:val="en-AU"/>
              </w:rPr>
            </w:pPr>
            <w:r>
              <w:rPr>
                <w:lang w:val="en-AU"/>
              </w:rPr>
              <w:t>Task 2: Best Conversion Rate (Floyd-</w:t>
            </w:r>
            <w:proofErr w:type="spellStart"/>
            <w:r>
              <w:rPr>
                <w:lang w:val="en-AU"/>
              </w:rPr>
              <w:t>Warshall</w:t>
            </w:r>
            <w:proofErr w:type="spellEnd"/>
            <w:r>
              <w:rPr>
                <w:lang w:val="en-AU"/>
              </w:rPr>
              <w:t>)</w:t>
            </w:r>
            <w:r>
              <w:rPr>
                <w:lang w:val="en-AU"/>
              </w:rPr>
              <w:br/>
              <w:t>output: Best conversion rate and path</w:t>
            </w:r>
          </w:p>
          <w:p w14:paraId="5417128B" w14:textId="4B40C6AE" w:rsidR="00696065" w:rsidRPr="00696065" w:rsidRDefault="00696065" w:rsidP="00696065">
            <w:pPr>
              <w:pStyle w:val="ListParagraph"/>
              <w:numPr>
                <w:ilvl w:val="0"/>
                <w:numId w:val="13"/>
              </w:numPr>
              <w:rPr>
                <w:lang w:val="en-AU"/>
              </w:rPr>
            </w:pPr>
            <w:r>
              <w:rPr>
                <w:lang w:val="en-AU"/>
              </w:rPr>
              <w:t>End</w:t>
            </w:r>
          </w:p>
        </w:tc>
      </w:tr>
      <w:tr w:rsidR="009A4474" w14:paraId="6AA564E8" w14:textId="77777777" w:rsidTr="0003023D">
        <w:tc>
          <w:tcPr>
            <w:tcW w:w="3256" w:type="dxa"/>
          </w:tcPr>
          <w:p w14:paraId="7A81C730" w14:textId="00E6E050" w:rsidR="009A4474" w:rsidRPr="00B96D58" w:rsidRDefault="009A4474" w:rsidP="009A4474">
            <w:pPr>
              <w:rPr>
                <w:b/>
                <w:bCs/>
                <w:lang w:val="en-AU"/>
              </w:rPr>
            </w:pPr>
            <w:r w:rsidRPr="00B96D58">
              <w:rPr>
                <w:b/>
                <w:bCs/>
                <w:lang w:val="en-AU"/>
              </w:rPr>
              <w:t>Datasets</w:t>
            </w:r>
          </w:p>
        </w:tc>
        <w:tc>
          <w:tcPr>
            <w:tcW w:w="5760" w:type="dxa"/>
          </w:tcPr>
          <w:p w14:paraId="48BA7C20" w14:textId="77777777" w:rsidR="009A4474" w:rsidRDefault="00696065" w:rsidP="009A4474">
            <w:pPr>
              <w:rPr>
                <w:lang w:val="en-AU"/>
              </w:rPr>
            </w:pPr>
            <w:r>
              <w:rPr>
                <w:lang w:val="en-AU"/>
              </w:rPr>
              <w:t xml:space="preserve">Data used in experiment was real-world currency and real-time exchange rates sourced from </w:t>
            </w:r>
            <w:hyperlink r:id="rId8" w:history="1">
              <w:r w:rsidRPr="00696065">
                <w:rPr>
                  <w:rStyle w:val="Hyperlink"/>
                  <w:lang w:val="en-AU"/>
                </w:rPr>
                <w:t>https://www.bloomberg.com/markets/currencies/cross-rates</w:t>
              </w:r>
            </w:hyperlink>
          </w:p>
          <w:p w14:paraId="5FC383D5" w14:textId="5C788097" w:rsidR="00696065" w:rsidRPr="009A4474" w:rsidRDefault="00696065" w:rsidP="009A4474">
            <w:pPr>
              <w:rPr>
                <w:lang w:val="en-AU"/>
              </w:rPr>
            </w:pPr>
            <w:r>
              <w:rPr>
                <w:lang w:val="en-AU"/>
              </w:rPr>
              <w:t xml:space="preserve">The rates were used to simulate real-life scenarios to test both arbitrage detection </w:t>
            </w:r>
            <w:proofErr w:type="gramStart"/>
            <w:r>
              <w:rPr>
                <w:lang w:val="en-AU"/>
              </w:rPr>
              <w:t>and also</w:t>
            </w:r>
            <w:proofErr w:type="gramEnd"/>
            <w:r w:rsidR="00D63658">
              <w:rPr>
                <w:lang w:val="en-AU"/>
              </w:rPr>
              <w:t xml:space="preserve"> searching for best conversion rates. This diverse set of </w:t>
            </w:r>
            <w:r w:rsidR="00D63658">
              <w:rPr>
                <w:lang w:val="en-AU"/>
              </w:rPr>
              <w:lastRenderedPageBreak/>
              <w:t>exchange rates allowed for test cases that had scenarios both with and without arbitrage opportunities helping increase the robustness and realism of the experiment</w:t>
            </w:r>
          </w:p>
        </w:tc>
      </w:tr>
      <w:tr w:rsidR="009A4474" w14:paraId="3C91C5FF" w14:textId="77777777" w:rsidTr="0003023D">
        <w:tc>
          <w:tcPr>
            <w:tcW w:w="3256" w:type="dxa"/>
          </w:tcPr>
          <w:p w14:paraId="3C302037" w14:textId="2E4BC140" w:rsidR="009A4474" w:rsidRPr="00B96D58" w:rsidRDefault="009A4474" w:rsidP="009A4474">
            <w:pPr>
              <w:rPr>
                <w:b/>
                <w:bCs/>
                <w:lang w:val="en-AU"/>
              </w:rPr>
            </w:pPr>
            <w:r w:rsidRPr="00B96D58">
              <w:rPr>
                <w:b/>
                <w:bCs/>
                <w:lang w:val="en-AU"/>
              </w:rPr>
              <w:lastRenderedPageBreak/>
              <w:t>Input (image, file, etc.)</w:t>
            </w:r>
          </w:p>
        </w:tc>
        <w:tc>
          <w:tcPr>
            <w:tcW w:w="5760" w:type="dxa"/>
          </w:tcPr>
          <w:p w14:paraId="648CE920" w14:textId="77777777" w:rsidR="009A4474" w:rsidRDefault="00CF649D" w:rsidP="009A4474">
            <w:pPr>
              <w:rPr>
                <w:lang w:val="en-AU"/>
              </w:rPr>
            </w:pPr>
            <w:r w:rsidRPr="00CF649D">
              <w:rPr>
                <w:lang w:val="en-AU"/>
              </w:rPr>
              <w:drawing>
                <wp:inline distT="0" distB="0" distL="0" distR="0" wp14:anchorId="526D235F" wp14:editId="0864A6AE">
                  <wp:extent cx="3515212" cy="1562100"/>
                  <wp:effectExtent l="0" t="0" r="9525" b="0"/>
                  <wp:docPr id="1838481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81964" name=""/>
                          <pic:cNvPicPr/>
                        </pic:nvPicPr>
                        <pic:blipFill>
                          <a:blip r:embed="rId9"/>
                          <a:stretch>
                            <a:fillRect/>
                          </a:stretch>
                        </pic:blipFill>
                        <pic:spPr>
                          <a:xfrm>
                            <a:off x="0" y="0"/>
                            <a:ext cx="3530779" cy="1569018"/>
                          </a:xfrm>
                          <a:prstGeom prst="rect">
                            <a:avLst/>
                          </a:prstGeom>
                        </pic:spPr>
                      </pic:pic>
                    </a:graphicData>
                  </a:graphic>
                </wp:inline>
              </w:drawing>
            </w:r>
          </w:p>
          <w:p w14:paraId="35943110" w14:textId="77777777" w:rsidR="00716428" w:rsidRDefault="00716428" w:rsidP="009A4474">
            <w:pPr>
              <w:rPr>
                <w:lang w:val="en-AU"/>
              </w:rPr>
            </w:pPr>
          </w:p>
          <w:p w14:paraId="79279AAA" w14:textId="585B9A2F" w:rsidR="00716428" w:rsidRPr="00716428" w:rsidRDefault="00716428" w:rsidP="009A4474">
            <w:pPr>
              <w:rPr>
                <w:b/>
                <w:bCs/>
                <w:lang w:val="en-AU"/>
              </w:rPr>
            </w:pPr>
            <w:r w:rsidRPr="00716428">
              <w:rPr>
                <w:b/>
                <w:bCs/>
                <w:lang w:val="en-AU"/>
              </w:rPr>
              <w:t>Test Case 8 Example Input Code:</w:t>
            </w:r>
          </w:p>
          <w:p w14:paraId="70C90FAA" w14:textId="756A1BDE" w:rsidR="00716428" w:rsidRDefault="00716428" w:rsidP="009A4474">
            <w:pPr>
              <w:rPr>
                <w:lang w:val="en-AU"/>
              </w:rPr>
            </w:pPr>
            <w:r w:rsidRPr="00716428">
              <w:rPr>
                <w:lang w:val="en-AU"/>
              </w:rPr>
              <w:drawing>
                <wp:inline distT="0" distB="0" distL="0" distR="0" wp14:anchorId="02BC0804" wp14:editId="028C3861">
                  <wp:extent cx="5731510" cy="4100830"/>
                  <wp:effectExtent l="0" t="0" r="2540" b="0"/>
                  <wp:docPr id="129706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6291" name=""/>
                          <pic:cNvPicPr/>
                        </pic:nvPicPr>
                        <pic:blipFill>
                          <a:blip r:embed="rId10"/>
                          <a:stretch>
                            <a:fillRect/>
                          </a:stretch>
                        </pic:blipFill>
                        <pic:spPr>
                          <a:xfrm>
                            <a:off x="0" y="0"/>
                            <a:ext cx="5731510" cy="4100830"/>
                          </a:xfrm>
                          <a:prstGeom prst="rect">
                            <a:avLst/>
                          </a:prstGeom>
                        </pic:spPr>
                      </pic:pic>
                    </a:graphicData>
                  </a:graphic>
                </wp:inline>
              </w:drawing>
            </w:r>
          </w:p>
          <w:p w14:paraId="1D50B739" w14:textId="05421004" w:rsidR="00716428" w:rsidRPr="009A4474" w:rsidRDefault="00716428" w:rsidP="009A4474">
            <w:pPr>
              <w:rPr>
                <w:lang w:val="en-AU"/>
              </w:rPr>
            </w:pPr>
          </w:p>
        </w:tc>
      </w:tr>
      <w:tr w:rsidR="009A4474" w14:paraId="1D839A85" w14:textId="77777777" w:rsidTr="0003023D">
        <w:tc>
          <w:tcPr>
            <w:tcW w:w="3256" w:type="dxa"/>
          </w:tcPr>
          <w:p w14:paraId="67692430" w14:textId="1D9F978C" w:rsidR="009A4474" w:rsidRPr="00B96D58" w:rsidRDefault="009A4474" w:rsidP="009A4474">
            <w:pPr>
              <w:rPr>
                <w:b/>
                <w:bCs/>
                <w:lang w:val="en-AU"/>
              </w:rPr>
            </w:pPr>
            <w:r w:rsidRPr="00B96D58">
              <w:rPr>
                <w:b/>
                <w:bCs/>
                <w:lang w:val="en-AU"/>
              </w:rPr>
              <w:lastRenderedPageBreak/>
              <w:t xml:space="preserve">Output (image, </w:t>
            </w:r>
            <w:r>
              <w:rPr>
                <w:b/>
                <w:bCs/>
                <w:lang w:val="en-AU"/>
              </w:rPr>
              <w:t xml:space="preserve">file, </w:t>
            </w:r>
            <w:r w:rsidRPr="00B96D58">
              <w:rPr>
                <w:b/>
                <w:bCs/>
                <w:lang w:val="en-AU"/>
              </w:rPr>
              <w:t>etc.)</w:t>
            </w:r>
          </w:p>
        </w:tc>
        <w:tc>
          <w:tcPr>
            <w:tcW w:w="5760" w:type="dxa"/>
          </w:tcPr>
          <w:p w14:paraId="08BE3DF0" w14:textId="77777777" w:rsidR="009A4474" w:rsidRDefault="00716428" w:rsidP="009A4474">
            <w:pPr>
              <w:rPr>
                <w:lang w:val="en-AU"/>
              </w:rPr>
            </w:pPr>
            <w:r w:rsidRPr="00716428">
              <w:rPr>
                <w:b/>
                <w:bCs/>
                <w:lang w:val="en-AU"/>
              </w:rPr>
              <w:t>Test 1 Test Cases Results:</w:t>
            </w:r>
            <w:r>
              <w:rPr>
                <w:lang w:val="en-AU"/>
              </w:rPr>
              <w:br/>
            </w:r>
            <w:r w:rsidRPr="00754E82">
              <w:rPr>
                <w:b/>
                <w:bCs/>
              </w:rPr>
              <w:drawing>
                <wp:inline distT="0" distB="0" distL="0" distR="0" wp14:anchorId="78EA5862" wp14:editId="514DA302">
                  <wp:extent cx="4029637" cy="2572109"/>
                  <wp:effectExtent l="0" t="0" r="9525" b="0"/>
                  <wp:docPr id="514155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55736" name=""/>
                          <pic:cNvPicPr/>
                        </pic:nvPicPr>
                        <pic:blipFill>
                          <a:blip r:embed="rId11"/>
                          <a:stretch>
                            <a:fillRect/>
                          </a:stretch>
                        </pic:blipFill>
                        <pic:spPr>
                          <a:xfrm>
                            <a:off x="0" y="0"/>
                            <a:ext cx="4029637" cy="2572109"/>
                          </a:xfrm>
                          <a:prstGeom prst="rect">
                            <a:avLst/>
                          </a:prstGeom>
                        </pic:spPr>
                      </pic:pic>
                    </a:graphicData>
                  </a:graphic>
                </wp:inline>
              </w:drawing>
            </w:r>
          </w:p>
          <w:p w14:paraId="58F82483" w14:textId="77777777" w:rsidR="00716428" w:rsidRDefault="00716428" w:rsidP="009A4474">
            <w:pPr>
              <w:rPr>
                <w:lang w:val="en-AU"/>
              </w:rPr>
            </w:pPr>
          </w:p>
          <w:p w14:paraId="479E432B" w14:textId="73346DAC" w:rsidR="00716428" w:rsidRPr="00716428" w:rsidRDefault="00716428" w:rsidP="009A4474">
            <w:pPr>
              <w:rPr>
                <w:b/>
                <w:bCs/>
                <w:lang w:val="en-AU"/>
              </w:rPr>
            </w:pPr>
            <w:r w:rsidRPr="00716428">
              <w:rPr>
                <w:b/>
                <w:bCs/>
                <w:lang w:val="en-AU"/>
              </w:rPr>
              <w:t>Test 2 Test Cases Results:</w:t>
            </w:r>
            <w:r>
              <w:rPr>
                <w:lang w:val="en-AU"/>
              </w:rPr>
              <w:br/>
            </w:r>
            <w:r w:rsidRPr="00754E82">
              <w:rPr>
                <w:b/>
                <w:bCs/>
              </w:rPr>
              <w:drawing>
                <wp:inline distT="0" distB="0" distL="0" distR="0" wp14:anchorId="071C8BED" wp14:editId="6D30A590">
                  <wp:extent cx="4105848" cy="2610214"/>
                  <wp:effectExtent l="0" t="0" r="9525" b="0"/>
                  <wp:docPr id="18051937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93777" name="Picture 1" descr="A screenshot of a computer&#10;&#10;Description automatically generated"/>
                          <pic:cNvPicPr/>
                        </pic:nvPicPr>
                        <pic:blipFill>
                          <a:blip r:embed="rId12"/>
                          <a:stretch>
                            <a:fillRect/>
                          </a:stretch>
                        </pic:blipFill>
                        <pic:spPr>
                          <a:xfrm>
                            <a:off x="0" y="0"/>
                            <a:ext cx="4105848" cy="2610214"/>
                          </a:xfrm>
                          <a:prstGeom prst="rect">
                            <a:avLst/>
                          </a:prstGeom>
                        </pic:spPr>
                      </pic:pic>
                    </a:graphicData>
                  </a:graphic>
                </wp:inline>
              </w:drawing>
            </w:r>
          </w:p>
        </w:tc>
      </w:tr>
      <w:tr w:rsidR="009A4474" w14:paraId="120164F9" w14:textId="77777777" w:rsidTr="0003023D">
        <w:tc>
          <w:tcPr>
            <w:tcW w:w="3256" w:type="dxa"/>
          </w:tcPr>
          <w:p w14:paraId="004A6D4E" w14:textId="64ECBFBF" w:rsidR="009A4474" w:rsidRPr="00B96D58" w:rsidRDefault="009A4474" w:rsidP="009A4474">
            <w:pPr>
              <w:rPr>
                <w:b/>
                <w:bCs/>
                <w:lang w:val="en-AU"/>
              </w:rPr>
            </w:pPr>
            <w:r w:rsidRPr="00B96D58">
              <w:rPr>
                <w:b/>
                <w:bCs/>
                <w:lang w:val="en-AU"/>
              </w:rPr>
              <w:t>Test</w:t>
            </w:r>
            <w:r>
              <w:rPr>
                <w:b/>
                <w:bCs/>
                <w:lang w:val="en-AU"/>
              </w:rPr>
              <w:t>ing</w:t>
            </w:r>
            <w:r w:rsidRPr="00B96D58">
              <w:rPr>
                <w:b/>
                <w:bCs/>
                <w:lang w:val="en-AU"/>
              </w:rPr>
              <w:t xml:space="preserve"> steps </w:t>
            </w:r>
          </w:p>
        </w:tc>
        <w:tc>
          <w:tcPr>
            <w:tcW w:w="5760" w:type="dxa"/>
          </w:tcPr>
          <w:p w14:paraId="0ACA657B" w14:textId="77777777" w:rsidR="000A73FF" w:rsidRPr="000A73FF" w:rsidRDefault="000A73FF" w:rsidP="000A73FF">
            <w:r w:rsidRPr="000A73FF">
              <w:t xml:space="preserve">  </w:t>
            </w:r>
            <w:r w:rsidRPr="000A73FF">
              <w:rPr>
                <w:b/>
                <w:bCs/>
              </w:rPr>
              <w:t>Setup the Test Environment:</w:t>
            </w:r>
          </w:p>
          <w:p w14:paraId="11A3D9AE" w14:textId="77777777" w:rsidR="000A73FF" w:rsidRPr="000A73FF" w:rsidRDefault="000A73FF" w:rsidP="000A73FF">
            <w:pPr>
              <w:numPr>
                <w:ilvl w:val="0"/>
                <w:numId w:val="14"/>
              </w:numPr>
            </w:pPr>
            <w:r w:rsidRPr="000A73FF">
              <w:t xml:space="preserve">Install and configure JUnit 4.13.2 and </w:t>
            </w:r>
            <w:proofErr w:type="spellStart"/>
            <w:r w:rsidRPr="000A73FF">
              <w:t>Hamcrest</w:t>
            </w:r>
            <w:proofErr w:type="spellEnd"/>
            <w:r w:rsidRPr="000A73FF">
              <w:t xml:space="preserve"> Core 1.3 for unit testing.</w:t>
            </w:r>
          </w:p>
          <w:p w14:paraId="55E2B250" w14:textId="77777777" w:rsidR="000A73FF" w:rsidRPr="000A73FF" w:rsidRDefault="000A73FF" w:rsidP="000A73FF">
            <w:pPr>
              <w:numPr>
                <w:ilvl w:val="0"/>
                <w:numId w:val="14"/>
              </w:numPr>
            </w:pPr>
            <w:r w:rsidRPr="000A73FF">
              <w:t>Make sure the project is setup correctly in the IDE (VS Code) with the necessary .jar files in the lib directory.</w:t>
            </w:r>
          </w:p>
          <w:p w14:paraId="74DF998D" w14:textId="77777777" w:rsidR="000A73FF" w:rsidRDefault="000A73FF" w:rsidP="000A73FF">
            <w:pPr>
              <w:numPr>
                <w:ilvl w:val="0"/>
                <w:numId w:val="14"/>
              </w:numPr>
            </w:pPr>
            <w:r w:rsidRPr="000A73FF">
              <w:t xml:space="preserve">Prepare the </w:t>
            </w:r>
            <w:proofErr w:type="spellStart"/>
            <w:r w:rsidRPr="000A73FF">
              <w:t>settings.json</w:t>
            </w:r>
            <w:proofErr w:type="spellEnd"/>
            <w:r w:rsidRPr="000A73FF">
              <w:t xml:space="preserve"> file to enable the test runner in VS Code.</w:t>
            </w:r>
          </w:p>
          <w:p w14:paraId="67069566" w14:textId="77777777" w:rsidR="000A73FF" w:rsidRPr="000A73FF" w:rsidRDefault="000A73FF" w:rsidP="000A73FF"/>
          <w:p w14:paraId="4112A50B" w14:textId="029E556E" w:rsidR="000A73FF" w:rsidRPr="000A73FF" w:rsidRDefault="000A73FF" w:rsidP="000A73FF">
            <w:r w:rsidRPr="000A73FF">
              <w:t xml:space="preserve">  </w:t>
            </w:r>
            <w:r w:rsidRPr="000A73FF">
              <w:rPr>
                <w:b/>
                <w:bCs/>
              </w:rPr>
              <w:t>Write Unit Tests for Task 1 (Arbitrage Detection):</w:t>
            </w:r>
            <w:r>
              <w:rPr>
                <w:b/>
                <w:bCs/>
              </w:rPr>
              <w:br/>
            </w:r>
          </w:p>
          <w:p w14:paraId="0352635A" w14:textId="77777777" w:rsidR="000A73FF" w:rsidRPr="000A73FF" w:rsidRDefault="000A73FF" w:rsidP="000A73FF">
            <w:pPr>
              <w:numPr>
                <w:ilvl w:val="0"/>
                <w:numId w:val="15"/>
              </w:numPr>
            </w:pPr>
            <w:r w:rsidRPr="000A73FF">
              <w:rPr>
                <w:b/>
                <w:bCs/>
              </w:rPr>
              <w:t>Test Case 1: No Arbitrage (Five Currencies):</w:t>
            </w:r>
          </w:p>
          <w:p w14:paraId="0ABA2AB2" w14:textId="77777777" w:rsidR="000A73FF" w:rsidRPr="000A73FF" w:rsidRDefault="000A73FF" w:rsidP="000A73FF">
            <w:pPr>
              <w:numPr>
                <w:ilvl w:val="1"/>
                <w:numId w:val="15"/>
              </w:numPr>
            </w:pPr>
            <w:r w:rsidRPr="000A73FF">
              <w:t>Use synthetic exchange rates that have no arbitrage opportunities.</w:t>
            </w:r>
          </w:p>
          <w:p w14:paraId="2304AE95" w14:textId="77777777" w:rsidR="000A73FF" w:rsidRPr="000A73FF" w:rsidRDefault="000A73FF" w:rsidP="000A73FF">
            <w:pPr>
              <w:numPr>
                <w:ilvl w:val="1"/>
                <w:numId w:val="15"/>
              </w:numPr>
            </w:pPr>
            <w:r w:rsidRPr="000A73FF">
              <w:t xml:space="preserve">Verify that the </w:t>
            </w:r>
            <w:proofErr w:type="spellStart"/>
            <w:r w:rsidRPr="000A73FF">
              <w:t>ArbitrageDetector</w:t>
            </w:r>
            <w:proofErr w:type="spellEnd"/>
            <w:r w:rsidRPr="000A73FF">
              <w:t xml:space="preserve"> class correctly identifies that no arbitrage exists.</w:t>
            </w:r>
          </w:p>
          <w:p w14:paraId="05AA5248" w14:textId="77777777" w:rsidR="000A73FF" w:rsidRPr="000A73FF" w:rsidRDefault="000A73FF" w:rsidP="000A73FF">
            <w:pPr>
              <w:numPr>
                <w:ilvl w:val="0"/>
                <w:numId w:val="15"/>
              </w:numPr>
            </w:pPr>
            <w:r w:rsidRPr="000A73FF">
              <w:rPr>
                <w:b/>
                <w:bCs/>
              </w:rPr>
              <w:t>Test Case 2: Arbitrage Exists (Five Currencies):</w:t>
            </w:r>
          </w:p>
          <w:p w14:paraId="7223354F" w14:textId="77777777" w:rsidR="000A73FF" w:rsidRPr="000A73FF" w:rsidRDefault="000A73FF" w:rsidP="000A73FF">
            <w:pPr>
              <w:numPr>
                <w:ilvl w:val="1"/>
                <w:numId w:val="15"/>
              </w:numPr>
            </w:pPr>
            <w:r w:rsidRPr="000A73FF">
              <w:t>Use synthetic exchange rates where an arbitrage opportunity is present.</w:t>
            </w:r>
          </w:p>
          <w:p w14:paraId="4BC11325" w14:textId="77777777" w:rsidR="000A73FF" w:rsidRPr="000A73FF" w:rsidRDefault="000A73FF" w:rsidP="000A73FF">
            <w:pPr>
              <w:numPr>
                <w:ilvl w:val="1"/>
                <w:numId w:val="15"/>
              </w:numPr>
            </w:pPr>
            <w:r w:rsidRPr="000A73FF">
              <w:lastRenderedPageBreak/>
              <w:t xml:space="preserve">Verify that the </w:t>
            </w:r>
            <w:proofErr w:type="spellStart"/>
            <w:r w:rsidRPr="000A73FF">
              <w:t>ArbitrageDetector</w:t>
            </w:r>
            <w:proofErr w:type="spellEnd"/>
            <w:r w:rsidRPr="000A73FF">
              <w:t xml:space="preserve"> class identifies and prints the arbitrage cycle.</w:t>
            </w:r>
          </w:p>
          <w:p w14:paraId="490842D7" w14:textId="77777777" w:rsidR="000A73FF" w:rsidRPr="000A73FF" w:rsidRDefault="000A73FF" w:rsidP="000A73FF">
            <w:pPr>
              <w:numPr>
                <w:ilvl w:val="0"/>
                <w:numId w:val="15"/>
              </w:numPr>
            </w:pPr>
            <w:r w:rsidRPr="000A73FF">
              <w:rPr>
                <w:b/>
                <w:bCs/>
              </w:rPr>
              <w:t>Test Case 3: Real-World Exchange Rates (No Arbitrage):</w:t>
            </w:r>
          </w:p>
          <w:p w14:paraId="5CF9081F" w14:textId="77777777" w:rsidR="000A73FF" w:rsidRPr="000A73FF" w:rsidRDefault="000A73FF" w:rsidP="000A73FF">
            <w:pPr>
              <w:numPr>
                <w:ilvl w:val="1"/>
                <w:numId w:val="15"/>
              </w:numPr>
            </w:pPr>
            <w:r w:rsidRPr="000A73FF">
              <w:t>Use real-world exchange rates from Bloomberg to ensure no arbitrage is detected.</w:t>
            </w:r>
          </w:p>
          <w:p w14:paraId="58B97B2E" w14:textId="77777777" w:rsidR="000A73FF" w:rsidRPr="000A73FF" w:rsidRDefault="000A73FF" w:rsidP="000A73FF">
            <w:pPr>
              <w:numPr>
                <w:ilvl w:val="0"/>
                <w:numId w:val="15"/>
              </w:numPr>
            </w:pPr>
            <w:r w:rsidRPr="000A73FF">
              <w:rPr>
                <w:b/>
                <w:bCs/>
              </w:rPr>
              <w:t>Test Case 4: Real-World Exchange Rates (Arbitrage Exists):</w:t>
            </w:r>
          </w:p>
          <w:p w14:paraId="5EB77F75" w14:textId="0F401B9B" w:rsidR="000A73FF" w:rsidRPr="000A73FF" w:rsidRDefault="000A73FF" w:rsidP="000A73FF">
            <w:pPr>
              <w:numPr>
                <w:ilvl w:val="1"/>
                <w:numId w:val="15"/>
              </w:numPr>
            </w:pPr>
            <w:r w:rsidRPr="000A73FF">
              <w:t>Alter real-world rates hypothetically to introduce an arbitrage opportunity and verify its detection.</w:t>
            </w:r>
            <w:r>
              <w:br/>
            </w:r>
          </w:p>
          <w:p w14:paraId="40A18CFC" w14:textId="296FB718" w:rsidR="000A73FF" w:rsidRPr="000A73FF" w:rsidRDefault="000A73FF" w:rsidP="000A73FF">
            <w:r w:rsidRPr="000A73FF">
              <w:t xml:space="preserve">  </w:t>
            </w:r>
            <w:r w:rsidRPr="000A73FF">
              <w:rPr>
                <w:b/>
                <w:bCs/>
              </w:rPr>
              <w:t>Write Unit Tests for Task 2 (Finding the Best Conversion Rate):</w:t>
            </w:r>
            <w:r>
              <w:rPr>
                <w:b/>
                <w:bCs/>
              </w:rPr>
              <w:br/>
            </w:r>
          </w:p>
          <w:p w14:paraId="10AA8574" w14:textId="77777777" w:rsidR="000A73FF" w:rsidRPr="000A73FF" w:rsidRDefault="000A73FF" w:rsidP="000A73FF">
            <w:pPr>
              <w:numPr>
                <w:ilvl w:val="0"/>
                <w:numId w:val="16"/>
              </w:numPr>
            </w:pPr>
            <w:r w:rsidRPr="000A73FF">
              <w:rPr>
                <w:b/>
                <w:bCs/>
              </w:rPr>
              <w:t>Test Case 5: Direct Conversion (Five Currencies):</w:t>
            </w:r>
          </w:p>
          <w:p w14:paraId="78CE67D0" w14:textId="77777777" w:rsidR="000A73FF" w:rsidRPr="000A73FF" w:rsidRDefault="000A73FF" w:rsidP="000A73FF">
            <w:pPr>
              <w:numPr>
                <w:ilvl w:val="1"/>
                <w:numId w:val="16"/>
              </w:numPr>
            </w:pPr>
            <w:r w:rsidRPr="000A73FF">
              <w:t>Test scenarios where a direct exchange exists between two currencies.</w:t>
            </w:r>
          </w:p>
          <w:p w14:paraId="21718B01" w14:textId="77777777" w:rsidR="000A73FF" w:rsidRPr="000A73FF" w:rsidRDefault="000A73FF" w:rsidP="000A73FF">
            <w:pPr>
              <w:numPr>
                <w:ilvl w:val="1"/>
                <w:numId w:val="16"/>
              </w:numPr>
            </w:pPr>
            <w:r w:rsidRPr="000A73FF">
              <w:t xml:space="preserve">Verify the output to ensure the </w:t>
            </w:r>
            <w:proofErr w:type="spellStart"/>
            <w:r w:rsidRPr="000A73FF">
              <w:t>BestConversionRateFinder</w:t>
            </w:r>
            <w:proofErr w:type="spellEnd"/>
            <w:r w:rsidRPr="000A73FF">
              <w:t xml:space="preserve"> class returns the direct conversion rate.</w:t>
            </w:r>
          </w:p>
          <w:p w14:paraId="1BEE6355" w14:textId="77777777" w:rsidR="000A73FF" w:rsidRPr="000A73FF" w:rsidRDefault="000A73FF" w:rsidP="000A73FF">
            <w:pPr>
              <w:numPr>
                <w:ilvl w:val="0"/>
                <w:numId w:val="16"/>
              </w:numPr>
            </w:pPr>
            <w:r w:rsidRPr="000A73FF">
              <w:rPr>
                <w:b/>
                <w:bCs/>
              </w:rPr>
              <w:t>Test Case 6: Intermediate Conversion (Five Currencies):</w:t>
            </w:r>
          </w:p>
          <w:p w14:paraId="23656FAC" w14:textId="77777777" w:rsidR="000A73FF" w:rsidRPr="000A73FF" w:rsidRDefault="000A73FF" w:rsidP="000A73FF">
            <w:pPr>
              <w:numPr>
                <w:ilvl w:val="1"/>
                <w:numId w:val="16"/>
              </w:numPr>
            </w:pPr>
            <w:r w:rsidRPr="000A73FF">
              <w:t>Create scenarios where the best conversion path includes intermediate currencies.</w:t>
            </w:r>
          </w:p>
          <w:p w14:paraId="0579F161" w14:textId="77777777" w:rsidR="000A73FF" w:rsidRPr="000A73FF" w:rsidRDefault="000A73FF" w:rsidP="000A73FF">
            <w:pPr>
              <w:numPr>
                <w:ilvl w:val="1"/>
                <w:numId w:val="16"/>
              </w:numPr>
            </w:pPr>
            <w:r w:rsidRPr="000A73FF">
              <w:t xml:space="preserve">Verify that the </w:t>
            </w:r>
            <w:proofErr w:type="spellStart"/>
            <w:r w:rsidRPr="000A73FF">
              <w:t>BestConversionRateFinder</w:t>
            </w:r>
            <w:proofErr w:type="spellEnd"/>
            <w:r w:rsidRPr="000A73FF">
              <w:t xml:space="preserve"> identifies the correct sequence of conversions.</w:t>
            </w:r>
          </w:p>
          <w:p w14:paraId="322DCC30" w14:textId="77777777" w:rsidR="000A73FF" w:rsidRPr="000A73FF" w:rsidRDefault="000A73FF" w:rsidP="000A73FF">
            <w:pPr>
              <w:numPr>
                <w:ilvl w:val="0"/>
                <w:numId w:val="16"/>
              </w:numPr>
            </w:pPr>
            <w:r w:rsidRPr="000A73FF">
              <w:rPr>
                <w:b/>
                <w:bCs/>
              </w:rPr>
              <w:t>Test Case 7: Real-World Exchange Rates (Direct Conversion):</w:t>
            </w:r>
          </w:p>
          <w:p w14:paraId="21FF1EE3" w14:textId="77777777" w:rsidR="000A73FF" w:rsidRPr="000A73FF" w:rsidRDefault="000A73FF" w:rsidP="000A73FF">
            <w:pPr>
              <w:numPr>
                <w:ilvl w:val="1"/>
                <w:numId w:val="16"/>
              </w:numPr>
            </w:pPr>
            <w:r w:rsidRPr="000A73FF">
              <w:t>Utilize current real-world exchange rates and verify the direct conversion rate is calculated accurately.</w:t>
            </w:r>
          </w:p>
          <w:p w14:paraId="5350AEF3" w14:textId="77777777" w:rsidR="000A73FF" w:rsidRPr="000A73FF" w:rsidRDefault="000A73FF" w:rsidP="000A73FF">
            <w:pPr>
              <w:numPr>
                <w:ilvl w:val="0"/>
                <w:numId w:val="16"/>
              </w:numPr>
            </w:pPr>
            <w:r w:rsidRPr="000A73FF">
              <w:rPr>
                <w:b/>
                <w:bCs/>
              </w:rPr>
              <w:t>Test Case 8: Real-World Exchange Rates (Intermediate Conversion):</w:t>
            </w:r>
          </w:p>
          <w:p w14:paraId="59547ADD" w14:textId="13751595" w:rsidR="000A73FF" w:rsidRPr="000A73FF" w:rsidRDefault="000A73FF" w:rsidP="000A73FF">
            <w:pPr>
              <w:numPr>
                <w:ilvl w:val="1"/>
                <w:numId w:val="16"/>
              </w:numPr>
            </w:pPr>
            <w:r w:rsidRPr="000A73FF">
              <w:t>Use real-world exchange rates to find the best conversion rate via intermediate conversions.</w:t>
            </w:r>
            <w:r w:rsidR="00587AE9">
              <w:br/>
            </w:r>
          </w:p>
          <w:p w14:paraId="18FA6148" w14:textId="77777777" w:rsidR="000A73FF" w:rsidRPr="000A73FF" w:rsidRDefault="000A73FF" w:rsidP="000A73FF">
            <w:r w:rsidRPr="000A73FF">
              <w:t xml:space="preserve">  </w:t>
            </w:r>
            <w:r w:rsidRPr="000A73FF">
              <w:rPr>
                <w:b/>
                <w:bCs/>
              </w:rPr>
              <w:t>Run All Tests:</w:t>
            </w:r>
          </w:p>
          <w:p w14:paraId="5872B755" w14:textId="77777777" w:rsidR="000A73FF" w:rsidRPr="000A73FF" w:rsidRDefault="000A73FF" w:rsidP="000A73FF">
            <w:pPr>
              <w:numPr>
                <w:ilvl w:val="0"/>
                <w:numId w:val="17"/>
              </w:numPr>
            </w:pPr>
            <w:r w:rsidRPr="000A73FF">
              <w:t>Run all the test cases in both Task1TestCases.java and Task2TestCases.java using the JUnit test runner in VS Code.</w:t>
            </w:r>
          </w:p>
          <w:p w14:paraId="43F03037" w14:textId="0DC9B725" w:rsidR="000A73FF" w:rsidRPr="000A73FF" w:rsidRDefault="000A73FF" w:rsidP="000A73FF">
            <w:pPr>
              <w:numPr>
                <w:ilvl w:val="0"/>
                <w:numId w:val="17"/>
              </w:numPr>
            </w:pPr>
            <w:r w:rsidRPr="000A73FF">
              <w:t>Check the output for each test to ensure they pass as expected.</w:t>
            </w:r>
            <w:r w:rsidR="00587AE9">
              <w:br/>
            </w:r>
          </w:p>
          <w:p w14:paraId="70767CE1" w14:textId="77777777" w:rsidR="000A73FF" w:rsidRPr="000A73FF" w:rsidRDefault="000A73FF" w:rsidP="000A73FF">
            <w:r w:rsidRPr="000A73FF">
              <w:t xml:space="preserve">  </w:t>
            </w:r>
            <w:r w:rsidRPr="000A73FF">
              <w:rPr>
                <w:b/>
                <w:bCs/>
              </w:rPr>
              <w:t>Validate Outputs:</w:t>
            </w:r>
          </w:p>
          <w:p w14:paraId="0CA1A7D9" w14:textId="77777777" w:rsidR="000A73FF" w:rsidRPr="000A73FF" w:rsidRDefault="000A73FF" w:rsidP="000A73FF">
            <w:pPr>
              <w:numPr>
                <w:ilvl w:val="0"/>
                <w:numId w:val="18"/>
              </w:numPr>
            </w:pPr>
            <w:r w:rsidRPr="000A73FF">
              <w:t>Make sure the console outputs match the expected results for each test.</w:t>
            </w:r>
          </w:p>
          <w:p w14:paraId="30B0D6B9" w14:textId="77777777" w:rsidR="000A73FF" w:rsidRPr="000A73FF" w:rsidRDefault="000A73FF" w:rsidP="000A73FF">
            <w:pPr>
              <w:numPr>
                <w:ilvl w:val="0"/>
                <w:numId w:val="18"/>
              </w:numPr>
            </w:pPr>
            <w:r w:rsidRPr="000A73FF">
              <w:t xml:space="preserve">Confirm that test assertions correctly validate the </w:t>
            </w:r>
            <w:proofErr w:type="spellStart"/>
            <w:r w:rsidRPr="000A73FF">
              <w:t>behavior</w:t>
            </w:r>
            <w:proofErr w:type="spellEnd"/>
            <w:r w:rsidRPr="000A73FF">
              <w:t xml:space="preserve"> of the methods under test.</w:t>
            </w:r>
          </w:p>
          <w:p w14:paraId="424FFF49" w14:textId="1151D0F8" w:rsidR="009A4474" w:rsidRPr="009A4474" w:rsidRDefault="009A4474" w:rsidP="009A4474">
            <w:pPr>
              <w:rPr>
                <w:lang w:val="en-AU"/>
              </w:rPr>
            </w:pPr>
          </w:p>
        </w:tc>
      </w:tr>
      <w:tr w:rsidR="009A4474" w14:paraId="116A0481" w14:textId="77777777" w:rsidTr="0003023D">
        <w:tc>
          <w:tcPr>
            <w:tcW w:w="3256" w:type="dxa"/>
          </w:tcPr>
          <w:p w14:paraId="03E492B3" w14:textId="77E4A1CC" w:rsidR="009A4474" w:rsidRPr="00B96D58" w:rsidRDefault="009A4474" w:rsidP="009A4474">
            <w:pPr>
              <w:rPr>
                <w:b/>
                <w:bCs/>
                <w:lang w:val="en-AU"/>
              </w:rPr>
            </w:pPr>
            <w:r>
              <w:rPr>
                <w:b/>
                <w:bCs/>
                <w:lang w:val="en-AU"/>
              </w:rPr>
              <w:lastRenderedPageBreak/>
              <w:t>Bugs</w:t>
            </w:r>
            <w:r w:rsidRPr="00B96D58">
              <w:rPr>
                <w:b/>
                <w:bCs/>
                <w:lang w:val="en-AU"/>
              </w:rPr>
              <w:t xml:space="preserve"> </w:t>
            </w:r>
            <w:r>
              <w:rPr>
                <w:b/>
                <w:bCs/>
                <w:lang w:val="en-AU"/>
              </w:rPr>
              <w:t>or problems</w:t>
            </w:r>
          </w:p>
        </w:tc>
        <w:tc>
          <w:tcPr>
            <w:tcW w:w="5760" w:type="dxa"/>
          </w:tcPr>
          <w:p w14:paraId="3BB6FC62" w14:textId="2B600675" w:rsidR="00587AE9" w:rsidRPr="00587AE9" w:rsidRDefault="00587AE9" w:rsidP="00587AE9">
            <w:pPr>
              <w:pStyle w:val="ListParagraph"/>
              <w:numPr>
                <w:ilvl w:val="0"/>
                <w:numId w:val="20"/>
              </w:numPr>
            </w:pPr>
            <w:r w:rsidRPr="00587AE9">
              <w:rPr>
                <w:b/>
                <w:bCs/>
              </w:rPr>
              <w:t>JUnit Library Setup Issues:</w:t>
            </w:r>
          </w:p>
          <w:p w14:paraId="75FD09C0" w14:textId="77777777" w:rsidR="00587AE9" w:rsidRPr="00587AE9" w:rsidRDefault="00587AE9" w:rsidP="00587AE9">
            <w:pPr>
              <w:numPr>
                <w:ilvl w:val="0"/>
                <w:numId w:val="19"/>
              </w:numPr>
            </w:pPr>
            <w:r w:rsidRPr="00587AE9">
              <w:t>One of the main problems was failing test units due to missing JUnit libraries. Initially, the required .jar files (junit-4.13.2.jar and hamcrest-core-1.3.jar) were not correctly added to the lib directory.</w:t>
            </w:r>
          </w:p>
          <w:p w14:paraId="076BF5E7" w14:textId="77777777" w:rsidR="00587AE9" w:rsidRPr="00587AE9" w:rsidRDefault="00587AE9" w:rsidP="00587AE9">
            <w:pPr>
              <w:numPr>
                <w:ilvl w:val="0"/>
                <w:numId w:val="19"/>
              </w:numPr>
            </w:pPr>
            <w:r w:rsidRPr="00587AE9">
              <w:t xml:space="preserve">As a result, the test classes could not be compiled or executed, throwing errors such as "package </w:t>
            </w:r>
            <w:proofErr w:type="spellStart"/>
            <w:r w:rsidRPr="00587AE9">
              <w:t>org.junit</w:t>
            </w:r>
            <w:proofErr w:type="spellEnd"/>
            <w:r w:rsidRPr="00587AE9">
              <w:t xml:space="preserve"> does not exist" and "cannot find symbol: class Test."</w:t>
            </w:r>
          </w:p>
          <w:p w14:paraId="53C548CD" w14:textId="77777777" w:rsidR="00587AE9" w:rsidRDefault="00587AE9" w:rsidP="00587AE9">
            <w:pPr>
              <w:numPr>
                <w:ilvl w:val="0"/>
                <w:numId w:val="19"/>
              </w:numPr>
            </w:pPr>
            <w:r w:rsidRPr="00587AE9">
              <w:t xml:space="preserve">This issue was resolved by ensuring the correct versions of JUnit and </w:t>
            </w:r>
            <w:proofErr w:type="spellStart"/>
            <w:r w:rsidRPr="00587AE9">
              <w:t>Hamcrest</w:t>
            </w:r>
            <w:proofErr w:type="spellEnd"/>
            <w:r w:rsidRPr="00587AE9">
              <w:t xml:space="preserve"> Core were included in the project's lib folder.</w:t>
            </w:r>
          </w:p>
          <w:p w14:paraId="4F2DA3FF" w14:textId="77777777" w:rsidR="00587AE9" w:rsidRDefault="00587AE9" w:rsidP="00587AE9"/>
          <w:p w14:paraId="358BF181" w14:textId="75C42FA6" w:rsidR="00587AE9" w:rsidRPr="00587AE9" w:rsidRDefault="00587AE9" w:rsidP="00587AE9">
            <w:pPr>
              <w:pStyle w:val="ListParagraph"/>
              <w:numPr>
                <w:ilvl w:val="0"/>
                <w:numId w:val="20"/>
              </w:numPr>
            </w:pPr>
            <w:r w:rsidRPr="00587AE9">
              <w:rPr>
                <w:b/>
                <w:bCs/>
              </w:rPr>
              <w:t>VS Code Settings Misconfiguration:</w:t>
            </w:r>
          </w:p>
          <w:p w14:paraId="54BCBE8C" w14:textId="77777777" w:rsidR="00587AE9" w:rsidRPr="00587AE9" w:rsidRDefault="00587AE9" w:rsidP="00587AE9">
            <w:pPr>
              <w:numPr>
                <w:ilvl w:val="0"/>
                <w:numId w:val="21"/>
              </w:numPr>
            </w:pPr>
            <w:r w:rsidRPr="00587AE9">
              <w:lastRenderedPageBreak/>
              <w:t xml:space="preserve">Another challenge was the incorrect setup of the </w:t>
            </w:r>
            <w:proofErr w:type="spellStart"/>
            <w:r w:rsidRPr="00587AE9">
              <w:t>settings.json</w:t>
            </w:r>
            <w:proofErr w:type="spellEnd"/>
            <w:r w:rsidRPr="00587AE9">
              <w:t xml:space="preserve"> file in VS Code. Without the proper configuration, the test runner was unable to detect and run the test files.</w:t>
            </w:r>
          </w:p>
          <w:p w14:paraId="67E6F525" w14:textId="77777777" w:rsidR="00587AE9" w:rsidRPr="00587AE9" w:rsidRDefault="00587AE9" w:rsidP="00587AE9">
            <w:pPr>
              <w:numPr>
                <w:ilvl w:val="0"/>
                <w:numId w:val="21"/>
              </w:numPr>
            </w:pPr>
            <w:r w:rsidRPr="00587AE9">
              <w:t>This caused errors when attempting to execute the test cases, which prevented the validation of code functionality.</w:t>
            </w:r>
          </w:p>
          <w:p w14:paraId="2257890D" w14:textId="77777777" w:rsidR="00587AE9" w:rsidRPr="00587AE9" w:rsidRDefault="00587AE9" w:rsidP="00587AE9">
            <w:pPr>
              <w:numPr>
                <w:ilvl w:val="0"/>
                <w:numId w:val="21"/>
              </w:numPr>
            </w:pPr>
            <w:r w:rsidRPr="00587AE9">
              <w:t xml:space="preserve">The problem was fixed by setting up the </w:t>
            </w:r>
            <w:proofErr w:type="spellStart"/>
            <w:r w:rsidRPr="00587AE9">
              <w:t>settings.json</w:t>
            </w:r>
            <w:proofErr w:type="spellEnd"/>
            <w:r w:rsidRPr="00587AE9">
              <w:t xml:space="preserve"> file appropriately to recognize the JUnit test framework within the project.</w:t>
            </w:r>
          </w:p>
          <w:p w14:paraId="0AD5FDE2" w14:textId="458518CE" w:rsidR="00587AE9" w:rsidRPr="00587AE9" w:rsidRDefault="00587AE9" w:rsidP="00587AE9"/>
          <w:p w14:paraId="72DC8868" w14:textId="3940612A" w:rsidR="009A4474" w:rsidRPr="009A4474" w:rsidRDefault="00587AE9" w:rsidP="009A4474">
            <w:pPr>
              <w:rPr>
                <w:lang w:val="en-AU"/>
              </w:rPr>
            </w:pPr>
            <w:r>
              <w:rPr>
                <w:lang w:val="en-AU"/>
              </w:rPr>
              <w:t>These issues delayed testing process and made it hard to check if code was accurate but once the library and settings were corrected the tests were able to run smoothly.</w:t>
            </w:r>
          </w:p>
        </w:tc>
      </w:tr>
      <w:tr w:rsidR="009A4474" w14:paraId="2B8612E1" w14:textId="77777777" w:rsidTr="0003023D">
        <w:tc>
          <w:tcPr>
            <w:tcW w:w="3256" w:type="dxa"/>
          </w:tcPr>
          <w:p w14:paraId="4E27DE12" w14:textId="5A4C95B7" w:rsidR="009A4474" w:rsidRPr="00B96D58" w:rsidRDefault="009A4474" w:rsidP="009A4474">
            <w:pPr>
              <w:rPr>
                <w:b/>
                <w:bCs/>
                <w:lang w:val="en-AU"/>
              </w:rPr>
            </w:pPr>
            <w:r w:rsidRPr="00B96D58">
              <w:rPr>
                <w:b/>
                <w:bCs/>
                <w:lang w:val="en-AU"/>
              </w:rPr>
              <w:lastRenderedPageBreak/>
              <w:t>Result analysis</w:t>
            </w:r>
          </w:p>
        </w:tc>
        <w:tc>
          <w:tcPr>
            <w:tcW w:w="5760" w:type="dxa"/>
          </w:tcPr>
          <w:p w14:paraId="5B56DD48" w14:textId="77777777" w:rsidR="009A4474" w:rsidRDefault="0073234C" w:rsidP="009A4474">
            <w:pPr>
              <w:rPr>
                <w:b/>
                <w:bCs/>
                <w:lang w:val="en-AU"/>
              </w:rPr>
            </w:pPr>
            <w:r w:rsidRPr="0073234C">
              <w:rPr>
                <w:b/>
                <w:bCs/>
                <w:lang w:val="en-AU"/>
              </w:rPr>
              <w:t>Test Table of Results:</w:t>
            </w:r>
            <w:r>
              <w:rPr>
                <w:b/>
                <w:bCs/>
                <w:lang w:val="en-AU"/>
              </w:rPr>
              <w:br/>
            </w:r>
            <w:r w:rsidRPr="0073234C">
              <w:rPr>
                <w:lang w:val="en-AU"/>
              </w:rPr>
              <w:drawing>
                <wp:inline distT="0" distB="0" distL="0" distR="0" wp14:anchorId="5B611216" wp14:editId="35FFADA9">
                  <wp:extent cx="4504690" cy="2158365"/>
                  <wp:effectExtent l="0" t="0" r="0" b="0"/>
                  <wp:docPr id="665860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860660" name=""/>
                          <pic:cNvPicPr/>
                        </pic:nvPicPr>
                        <pic:blipFill>
                          <a:blip r:embed="rId13"/>
                          <a:stretch>
                            <a:fillRect/>
                          </a:stretch>
                        </pic:blipFill>
                        <pic:spPr>
                          <a:xfrm>
                            <a:off x="0" y="0"/>
                            <a:ext cx="4504690" cy="2158365"/>
                          </a:xfrm>
                          <a:prstGeom prst="rect">
                            <a:avLst/>
                          </a:prstGeom>
                        </pic:spPr>
                      </pic:pic>
                    </a:graphicData>
                  </a:graphic>
                </wp:inline>
              </w:drawing>
            </w:r>
            <w:r>
              <w:rPr>
                <w:lang w:val="en-AU"/>
              </w:rPr>
              <w:br/>
            </w:r>
          </w:p>
          <w:p w14:paraId="6A7F2A49" w14:textId="1EA281FA" w:rsidR="0073234C" w:rsidRPr="0073234C" w:rsidRDefault="0073234C" w:rsidP="009A4474">
            <w:pPr>
              <w:rPr>
                <w:b/>
                <w:bCs/>
                <w:lang w:val="en-AU"/>
              </w:rPr>
            </w:pPr>
          </w:p>
        </w:tc>
      </w:tr>
      <w:tr w:rsidR="009A4474" w14:paraId="18BE79AE" w14:textId="77777777" w:rsidTr="0003023D">
        <w:tc>
          <w:tcPr>
            <w:tcW w:w="3256" w:type="dxa"/>
          </w:tcPr>
          <w:p w14:paraId="3BF69D2B" w14:textId="0C3B04B7" w:rsidR="009A4474" w:rsidRPr="00B96D58" w:rsidRDefault="009A4474" w:rsidP="009A4474">
            <w:pPr>
              <w:rPr>
                <w:b/>
                <w:bCs/>
                <w:lang w:val="en-AU"/>
              </w:rPr>
            </w:pPr>
            <w:r>
              <w:rPr>
                <w:b/>
                <w:bCs/>
                <w:lang w:val="en-AU"/>
              </w:rPr>
              <w:t>C</w:t>
            </w:r>
            <w:r w:rsidRPr="00B96D58">
              <w:rPr>
                <w:b/>
                <w:bCs/>
                <w:lang w:val="en-AU"/>
              </w:rPr>
              <w:t>onclusion</w:t>
            </w:r>
            <w:r>
              <w:rPr>
                <w:b/>
                <w:bCs/>
                <w:lang w:val="en-AU"/>
              </w:rPr>
              <w:t>/Reflection</w:t>
            </w:r>
          </w:p>
        </w:tc>
        <w:tc>
          <w:tcPr>
            <w:tcW w:w="5760" w:type="dxa"/>
          </w:tcPr>
          <w:p w14:paraId="42C10BC5" w14:textId="1C16DAB2" w:rsidR="006B2B71" w:rsidRPr="006B2B71" w:rsidRDefault="006B2B71" w:rsidP="006B2B71">
            <w:pPr>
              <w:rPr>
                <w:b/>
                <w:bCs/>
              </w:rPr>
            </w:pPr>
            <w:r>
              <w:rPr>
                <w:b/>
                <w:bCs/>
              </w:rPr>
              <w:t>Strengths</w:t>
            </w:r>
          </w:p>
          <w:p w14:paraId="72369C24" w14:textId="5439A6CE" w:rsidR="006B2B71" w:rsidRDefault="006B2B71" w:rsidP="006B2B71">
            <w:r w:rsidRPr="006B2B71">
              <w:t>One of the strengths of this project was learning to use dynamic programming algorithms like Bellman-Ford and Floyd-</w:t>
            </w:r>
            <w:proofErr w:type="spellStart"/>
            <w:r w:rsidRPr="006B2B71">
              <w:t>Warshall</w:t>
            </w:r>
            <w:proofErr w:type="spellEnd"/>
            <w:r w:rsidRPr="006B2B71">
              <w:t>. These algorithms were crucial in detecting arbitrage opportunities and finding the best currency conversion rates. By incorporating real-world exchange rates into the program, the software became more practical and gave insight into how actual currency exchanges work. This also helped in understanding how slight differences in rates can lead to significant financial outcomes.</w:t>
            </w:r>
            <w:r>
              <w:br/>
            </w:r>
          </w:p>
          <w:p w14:paraId="47439022" w14:textId="6EE7F89E" w:rsidR="006B2B71" w:rsidRPr="006B2B71" w:rsidRDefault="006B2B71" w:rsidP="006B2B71">
            <w:pPr>
              <w:rPr>
                <w:b/>
                <w:bCs/>
              </w:rPr>
            </w:pPr>
            <w:r>
              <w:rPr>
                <w:b/>
                <w:bCs/>
              </w:rPr>
              <w:t>Weaknesses</w:t>
            </w:r>
          </w:p>
          <w:p w14:paraId="341115DA" w14:textId="27662CAD" w:rsidR="006B2B71" w:rsidRDefault="006B2B71" w:rsidP="006B2B71">
            <w:r w:rsidRPr="006B2B71">
              <w:t>A key weakness I encountered</w:t>
            </w:r>
            <w:r>
              <w:t xml:space="preserve"> </w:t>
            </w:r>
            <w:r w:rsidR="00B45C8F">
              <w:t xml:space="preserve">was </w:t>
            </w:r>
            <w:r w:rsidRPr="006B2B71">
              <w:t xml:space="preserve">dealing with the precision of floating-point numbers. Even small rounding errors could lead to incorrect detection of arbitrage opportunities, which required setting appropriate tolerance levels in the tests. Another challenge was setting up the testing environment correctly. At first, I had issues with JUnit not working properly because the required JAR files were </w:t>
            </w:r>
            <w:proofErr w:type="gramStart"/>
            <w:r w:rsidRPr="006B2B71">
              <w:t>missing</w:t>
            </w:r>
            <w:proofErr w:type="gramEnd"/>
            <w:r w:rsidRPr="006B2B71">
              <w:t xml:space="preserve"> or the settings were not configured correctly. This caused some tests to fail unexpectedly, which was frustrating to troubleshoot.</w:t>
            </w:r>
          </w:p>
          <w:p w14:paraId="67F58D89" w14:textId="77777777" w:rsidR="006B2B71" w:rsidRDefault="006B2B71" w:rsidP="006B2B71"/>
          <w:p w14:paraId="0924469A" w14:textId="047B9A9C" w:rsidR="006B2B71" w:rsidRPr="006B2B71" w:rsidRDefault="006B2B71" w:rsidP="006B2B71">
            <w:pPr>
              <w:rPr>
                <w:b/>
                <w:bCs/>
              </w:rPr>
            </w:pPr>
            <w:r>
              <w:rPr>
                <w:b/>
                <w:bCs/>
              </w:rPr>
              <w:t>What I learned</w:t>
            </w:r>
          </w:p>
          <w:p w14:paraId="7EF85AC0" w14:textId="0B8AD849" w:rsidR="009A4474" w:rsidRPr="006B2B71" w:rsidRDefault="006B2B71" w:rsidP="006B2B71">
            <w:r w:rsidRPr="006B2B71">
              <w:t xml:space="preserve">Through this project, I learned the importance of thorough testing and setup in software development. It taught me how vital it is to configure the development environment correctly to avoid errors that are not directly related to the code itself. I also learned how to think critically about how minor changes in data, such as exchange rates, can have a big impact on the </w:t>
            </w:r>
            <w:r w:rsidRPr="006B2B71">
              <w:lastRenderedPageBreak/>
              <w:t>results. Overall, this project helped me improve my programming and problem-solving skills, especially when it comes to working with real-world data and complex algorithms.</w:t>
            </w:r>
          </w:p>
        </w:tc>
      </w:tr>
      <w:tr w:rsidR="009A4474" w14:paraId="19D176C6" w14:textId="77777777" w:rsidTr="0003023D">
        <w:tc>
          <w:tcPr>
            <w:tcW w:w="3256" w:type="dxa"/>
          </w:tcPr>
          <w:p w14:paraId="11952486" w14:textId="3A7A201B" w:rsidR="009A4474" w:rsidRDefault="009A4474" w:rsidP="009A4474">
            <w:pPr>
              <w:rPr>
                <w:b/>
                <w:bCs/>
                <w:lang w:val="en-AU"/>
              </w:rPr>
            </w:pPr>
            <w:r w:rsidRPr="00785C25">
              <w:rPr>
                <w:b/>
                <w:bCs/>
                <w:lang w:val="en-AU"/>
              </w:rPr>
              <w:lastRenderedPageBreak/>
              <w:t>References</w:t>
            </w:r>
          </w:p>
        </w:tc>
        <w:tc>
          <w:tcPr>
            <w:tcW w:w="5760" w:type="dxa"/>
          </w:tcPr>
          <w:p w14:paraId="21A6DF4E" w14:textId="25F2A32A" w:rsidR="009A4474" w:rsidRPr="009A4474" w:rsidRDefault="00CF649D" w:rsidP="009A4474">
            <w:pPr>
              <w:rPr>
                <w:lang w:val="en-AU"/>
              </w:rPr>
            </w:pPr>
            <w:hyperlink r:id="rId14" w:history="1">
              <w:r w:rsidRPr="00CF649D">
                <w:rPr>
                  <w:rStyle w:val="Hyperlink"/>
                  <w:lang w:val="en-AU"/>
                </w:rPr>
                <w:t>https://www.bloomberg.com/markets/currencies/cross-rates</w:t>
              </w:r>
            </w:hyperlink>
            <w:r w:rsidR="006B2B71">
              <w:rPr>
                <w:lang w:val="en-AU"/>
              </w:rPr>
              <w:br/>
            </w:r>
            <w:hyperlink r:id="rId15" w:history="1">
              <w:r w:rsidR="006B2B71" w:rsidRPr="006B2B71">
                <w:rPr>
                  <w:rStyle w:val="Hyperlink"/>
                  <w:lang w:val="en-AU"/>
                </w:rPr>
                <w:t>https://mvnrepository.com/artifact/junit/junit/4.13.2</w:t>
              </w:r>
            </w:hyperlink>
          </w:p>
        </w:tc>
      </w:tr>
    </w:tbl>
    <w:p w14:paraId="11432401" w14:textId="77777777" w:rsidR="00333637" w:rsidRDefault="00333637" w:rsidP="00863FFE">
      <w:pPr>
        <w:rPr>
          <w:b/>
          <w:bCs/>
          <w:lang w:val="en-AU"/>
        </w:rPr>
      </w:pPr>
    </w:p>
    <w:p w14:paraId="794BBB78" w14:textId="502EF21A" w:rsidR="00863FFE" w:rsidRDefault="00333637" w:rsidP="00863FFE">
      <w:pPr>
        <w:rPr>
          <w:lang w:val="en-AU"/>
        </w:rPr>
      </w:pPr>
      <w:r>
        <w:rPr>
          <w:b/>
          <w:bCs/>
          <w:lang w:val="en-AU"/>
        </w:rPr>
        <w:t>Note</w:t>
      </w:r>
      <w:r>
        <w:rPr>
          <w:lang w:val="en-AU"/>
        </w:rPr>
        <w:t>: Max two pages</w:t>
      </w:r>
    </w:p>
    <w:p w14:paraId="5DF0BBFF" w14:textId="2A602FBB" w:rsidR="00EA2A45" w:rsidRDefault="00EA2A45" w:rsidP="00863FFE">
      <w:pPr>
        <w:rPr>
          <w:lang w:val="en-AU"/>
        </w:rPr>
      </w:pPr>
      <w:r w:rsidRPr="00EA2A45">
        <w:rPr>
          <w:b/>
          <w:bCs/>
          <w:lang w:val="en-AU"/>
        </w:rPr>
        <w:t>Appendix</w:t>
      </w:r>
      <w:r>
        <w:rPr>
          <w:lang w:val="en-AU"/>
        </w:rPr>
        <w:t>: Source code</w:t>
      </w:r>
      <w:r w:rsidR="00302F90">
        <w:rPr>
          <w:lang w:val="en-AU"/>
        </w:rPr>
        <w:t xml:space="preserve"> with comments and line numbers</w:t>
      </w:r>
    </w:p>
    <w:p w14:paraId="08B95419" w14:textId="2134BB77" w:rsidR="00CE149F" w:rsidRPr="00FE2F3F" w:rsidRDefault="00CE149F" w:rsidP="00CE149F">
      <w:pPr>
        <w:rPr>
          <w:lang w:val="en-AU"/>
        </w:rPr>
      </w:pPr>
    </w:p>
    <w:sectPr w:rsidR="00CE149F" w:rsidRPr="00FE2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A301C"/>
    <w:multiLevelType w:val="hybridMultilevel"/>
    <w:tmpl w:val="C8A0538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592589F"/>
    <w:multiLevelType w:val="hybridMultilevel"/>
    <w:tmpl w:val="83FA83C8"/>
    <w:lvl w:ilvl="0" w:tplc="7CE4B93A">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83914B5"/>
    <w:multiLevelType w:val="multilevel"/>
    <w:tmpl w:val="26F03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57532"/>
    <w:multiLevelType w:val="multilevel"/>
    <w:tmpl w:val="BF02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C5D58"/>
    <w:multiLevelType w:val="multilevel"/>
    <w:tmpl w:val="7F7E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0264C"/>
    <w:multiLevelType w:val="multilevel"/>
    <w:tmpl w:val="C5EC6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53D3A"/>
    <w:multiLevelType w:val="hybridMultilevel"/>
    <w:tmpl w:val="4E80E0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0AF052F"/>
    <w:multiLevelType w:val="hybridMultilevel"/>
    <w:tmpl w:val="450AF78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701000E"/>
    <w:multiLevelType w:val="hybridMultilevel"/>
    <w:tmpl w:val="F664132C"/>
    <w:lvl w:ilvl="0" w:tplc="E8C45D56">
      <w:start w:val="1"/>
      <w:numFmt w:val="decimal"/>
      <w:lvlText w:val="%1."/>
      <w:lvlJc w:val="left"/>
      <w:pPr>
        <w:ind w:left="720" w:hanging="360"/>
      </w:pPr>
      <w:rPr>
        <w:sz w:val="28"/>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70B7DF9"/>
    <w:multiLevelType w:val="hybridMultilevel"/>
    <w:tmpl w:val="C3901AE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27BC07E9"/>
    <w:multiLevelType w:val="multilevel"/>
    <w:tmpl w:val="3478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9B146F"/>
    <w:multiLevelType w:val="hybridMultilevel"/>
    <w:tmpl w:val="450AF78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42D769EA"/>
    <w:multiLevelType w:val="hybridMultilevel"/>
    <w:tmpl w:val="F1B0B65A"/>
    <w:lvl w:ilvl="0" w:tplc="205272E0">
      <w:start w:val="1"/>
      <w:numFmt w:val="decimal"/>
      <w:lvlText w:val="%1."/>
      <w:lvlJc w:val="left"/>
      <w:pPr>
        <w:tabs>
          <w:tab w:val="num" w:pos="720"/>
        </w:tabs>
        <w:ind w:left="720" w:hanging="360"/>
      </w:pPr>
    </w:lvl>
    <w:lvl w:ilvl="1" w:tplc="98404AAC">
      <w:start w:val="1"/>
      <w:numFmt w:val="decimal"/>
      <w:lvlText w:val="%2."/>
      <w:lvlJc w:val="left"/>
      <w:pPr>
        <w:tabs>
          <w:tab w:val="num" w:pos="1440"/>
        </w:tabs>
        <w:ind w:left="1440" w:hanging="360"/>
      </w:pPr>
    </w:lvl>
    <w:lvl w:ilvl="2" w:tplc="1EA612AC" w:tentative="1">
      <w:start w:val="1"/>
      <w:numFmt w:val="decimal"/>
      <w:lvlText w:val="%3."/>
      <w:lvlJc w:val="left"/>
      <w:pPr>
        <w:tabs>
          <w:tab w:val="num" w:pos="2160"/>
        </w:tabs>
        <w:ind w:left="2160" w:hanging="360"/>
      </w:pPr>
    </w:lvl>
    <w:lvl w:ilvl="3" w:tplc="CF7C7216" w:tentative="1">
      <w:start w:val="1"/>
      <w:numFmt w:val="decimal"/>
      <w:lvlText w:val="%4."/>
      <w:lvlJc w:val="left"/>
      <w:pPr>
        <w:tabs>
          <w:tab w:val="num" w:pos="2880"/>
        </w:tabs>
        <w:ind w:left="2880" w:hanging="360"/>
      </w:pPr>
    </w:lvl>
    <w:lvl w:ilvl="4" w:tplc="11E010AA" w:tentative="1">
      <w:start w:val="1"/>
      <w:numFmt w:val="decimal"/>
      <w:lvlText w:val="%5."/>
      <w:lvlJc w:val="left"/>
      <w:pPr>
        <w:tabs>
          <w:tab w:val="num" w:pos="3600"/>
        </w:tabs>
        <w:ind w:left="3600" w:hanging="360"/>
      </w:pPr>
    </w:lvl>
    <w:lvl w:ilvl="5" w:tplc="AB3A6F5C" w:tentative="1">
      <w:start w:val="1"/>
      <w:numFmt w:val="decimal"/>
      <w:lvlText w:val="%6."/>
      <w:lvlJc w:val="left"/>
      <w:pPr>
        <w:tabs>
          <w:tab w:val="num" w:pos="4320"/>
        </w:tabs>
        <w:ind w:left="4320" w:hanging="360"/>
      </w:pPr>
    </w:lvl>
    <w:lvl w:ilvl="6" w:tplc="789EBB2A" w:tentative="1">
      <w:start w:val="1"/>
      <w:numFmt w:val="decimal"/>
      <w:lvlText w:val="%7."/>
      <w:lvlJc w:val="left"/>
      <w:pPr>
        <w:tabs>
          <w:tab w:val="num" w:pos="5040"/>
        </w:tabs>
        <w:ind w:left="5040" w:hanging="360"/>
      </w:pPr>
    </w:lvl>
    <w:lvl w:ilvl="7" w:tplc="CE866C3E" w:tentative="1">
      <w:start w:val="1"/>
      <w:numFmt w:val="decimal"/>
      <w:lvlText w:val="%8."/>
      <w:lvlJc w:val="left"/>
      <w:pPr>
        <w:tabs>
          <w:tab w:val="num" w:pos="5760"/>
        </w:tabs>
        <w:ind w:left="5760" w:hanging="360"/>
      </w:pPr>
    </w:lvl>
    <w:lvl w:ilvl="8" w:tplc="1C0A0476" w:tentative="1">
      <w:start w:val="1"/>
      <w:numFmt w:val="decimal"/>
      <w:lvlText w:val="%9."/>
      <w:lvlJc w:val="left"/>
      <w:pPr>
        <w:tabs>
          <w:tab w:val="num" w:pos="6480"/>
        </w:tabs>
        <w:ind w:left="6480" w:hanging="360"/>
      </w:pPr>
    </w:lvl>
  </w:abstractNum>
  <w:abstractNum w:abstractNumId="13" w15:restartNumberingAfterBreak="0">
    <w:nsid w:val="45CD0F0F"/>
    <w:multiLevelType w:val="hybridMultilevel"/>
    <w:tmpl w:val="5234FC0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4B967F38"/>
    <w:multiLevelType w:val="hybridMultilevel"/>
    <w:tmpl w:val="1C22931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544A71BA"/>
    <w:multiLevelType w:val="multilevel"/>
    <w:tmpl w:val="8BA0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4E1CFC"/>
    <w:multiLevelType w:val="hybridMultilevel"/>
    <w:tmpl w:val="78C0ED6E"/>
    <w:lvl w:ilvl="0" w:tplc="E8C45D56">
      <w:start w:val="1"/>
      <w:numFmt w:val="decimal"/>
      <w:lvlText w:val="%1."/>
      <w:lvlJc w:val="left"/>
      <w:pPr>
        <w:ind w:left="720" w:hanging="360"/>
      </w:pPr>
      <w:rPr>
        <w:sz w:val="28"/>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625819C3"/>
    <w:multiLevelType w:val="multilevel"/>
    <w:tmpl w:val="EC26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A12E90"/>
    <w:multiLevelType w:val="hybridMultilevel"/>
    <w:tmpl w:val="2FBA578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6CB63ED0"/>
    <w:multiLevelType w:val="hybridMultilevel"/>
    <w:tmpl w:val="6B7E1D1A"/>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0" w15:restartNumberingAfterBreak="0">
    <w:nsid w:val="761972FF"/>
    <w:multiLevelType w:val="hybridMultilevel"/>
    <w:tmpl w:val="C966006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16cid:durableId="2002999627">
    <w:abstractNumId w:val="14"/>
  </w:num>
  <w:num w:numId="2" w16cid:durableId="1919247500">
    <w:abstractNumId w:val="12"/>
  </w:num>
  <w:num w:numId="3" w16cid:durableId="1048065715">
    <w:abstractNumId w:val="11"/>
  </w:num>
  <w:num w:numId="4" w16cid:durableId="934484350">
    <w:abstractNumId w:val="7"/>
  </w:num>
  <w:num w:numId="5" w16cid:durableId="860049295">
    <w:abstractNumId w:val="6"/>
  </w:num>
  <w:num w:numId="6" w16cid:durableId="2014529097">
    <w:abstractNumId w:val="13"/>
  </w:num>
  <w:num w:numId="7" w16cid:durableId="1588349506">
    <w:abstractNumId w:val="8"/>
  </w:num>
  <w:num w:numId="8" w16cid:durableId="100297785">
    <w:abstractNumId w:val="20"/>
  </w:num>
  <w:num w:numId="9" w16cid:durableId="1149710681">
    <w:abstractNumId w:val="0"/>
  </w:num>
  <w:num w:numId="10" w16cid:durableId="1962492834">
    <w:abstractNumId w:val="16"/>
  </w:num>
  <w:num w:numId="11" w16cid:durableId="92634329">
    <w:abstractNumId w:val="19"/>
  </w:num>
  <w:num w:numId="12" w16cid:durableId="2017415589">
    <w:abstractNumId w:val="18"/>
  </w:num>
  <w:num w:numId="13" w16cid:durableId="273832240">
    <w:abstractNumId w:val="9"/>
  </w:num>
  <w:num w:numId="14" w16cid:durableId="1925798995">
    <w:abstractNumId w:val="17"/>
  </w:num>
  <w:num w:numId="15" w16cid:durableId="1779793438">
    <w:abstractNumId w:val="5"/>
  </w:num>
  <w:num w:numId="16" w16cid:durableId="1002008566">
    <w:abstractNumId w:val="2"/>
  </w:num>
  <w:num w:numId="17" w16cid:durableId="458493354">
    <w:abstractNumId w:val="4"/>
  </w:num>
  <w:num w:numId="18" w16cid:durableId="1221526017">
    <w:abstractNumId w:val="15"/>
  </w:num>
  <w:num w:numId="19" w16cid:durableId="1503624585">
    <w:abstractNumId w:val="3"/>
  </w:num>
  <w:num w:numId="20" w16cid:durableId="2066369819">
    <w:abstractNumId w:val="1"/>
  </w:num>
  <w:num w:numId="21" w16cid:durableId="1112160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B62"/>
    <w:rsid w:val="00005BCB"/>
    <w:rsid w:val="00006EC3"/>
    <w:rsid w:val="000115FF"/>
    <w:rsid w:val="0002773E"/>
    <w:rsid w:val="0003023D"/>
    <w:rsid w:val="00035063"/>
    <w:rsid w:val="000350E3"/>
    <w:rsid w:val="00037DB1"/>
    <w:rsid w:val="000643DF"/>
    <w:rsid w:val="000A73FF"/>
    <w:rsid w:val="000B2C50"/>
    <w:rsid w:val="000C4B1C"/>
    <w:rsid w:val="000D4755"/>
    <w:rsid w:val="00104637"/>
    <w:rsid w:val="00126407"/>
    <w:rsid w:val="001376B6"/>
    <w:rsid w:val="00141B30"/>
    <w:rsid w:val="00142344"/>
    <w:rsid w:val="00163CA1"/>
    <w:rsid w:val="001A32E1"/>
    <w:rsid w:val="001A7978"/>
    <w:rsid w:val="001B0C8A"/>
    <w:rsid w:val="001B269D"/>
    <w:rsid w:val="001B7C1B"/>
    <w:rsid w:val="001E4E17"/>
    <w:rsid w:val="001F166D"/>
    <w:rsid w:val="00233174"/>
    <w:rsid w:val="0023457C"/>
    <w:rsid w:val="0029264F"/>
    <w:rsid w:val="00295CAD"/>
    <w:rsid w:val="002A6C9F"/>
    <w:rsid w:val="002C0C45"/>
    <w:rsid w:val="002E59F7"/>
    <w:rsid w:val="003018C1"/>
    <w:rsid w:val="00302F90"/>
    <w:rsid w:val="003146EE"/>
    <w:rsid w:val="00333637"/>
    <w:rsid w:val="00334149"/>
    <w:rsid w:val="00370386"/>
    <w:rsid w:val="0037578E"/>
    <w:rsid w:val="003859AE"/>
    <w:rsid w:val="003A1176"/>
    <w:rsid w:val="003C032F"/>
    <w:rsid w:val="003D3133"/>
    <w:rsid w:val="00444A7E"/>
    <w:rsid w:val="00475371"/>
    <w:rsid w:val="004844EA"/>
    <w:rsid w:val="004C28E8"/>
    <w:rsid w:val="004E40A9"/>
    <w:rsid w:val="00513A8D"/>
    <w:rsid w:val="00523DD3"/>
    <w:rsid w:val="00554BE5"/>
    <w:rsid w:val="00555FC9"/>
    <w:rsid w:val="00573624"/>
    <w:rsid w:val="00587AE9"/>
    <w:rsid w:val="00596EC7"/>
    <w:rsid w:val="005A3F13"/>
    <w:rsid w:val="005D1CC2"/>
    <w:rsid w:val="005E301B"/>
    <w:rsid w:val="00603EE0"/>
    <w:rsid w:val="00625DAA"/>
    <w:rsid w:val="00626024"/>
    <w:rsid w:val="00642AB5"/>
    <w:rsid w:val="00646353"/>
    <w:rsid w:val="00651235"/>
    <w:rsid w:val="00671D1B"/>
    <w:rsid w:val="00674BC1"/>
    <w:rsid w:val="0069534F"/>
    <w:rsid w:val="00696065"/>
    <w:rsid w:val="006B1DED"/>
    <w:rsid w:val="006B2B71"/>
    <w:rsid w:val="006B4D70"/>
    <w:rsid w:val="007004F5"/>
    <w:rsid w:val="007052D5"/>
    <w:rsid w:val="00711C94"/>
    <w:rsid w:val="00714FFC"/>
    <w:rsid w:val="00716428"/>
    <w:rsid w:val="007277B6"/>
    <w:rsid w:val="0073234C"/>
    <w:rsid w:val="00744D8A"/>
    <w:rsid w:val="00751A31"/>
    <w:rsid w:val="00760EBD"/>
    <w:rsid w:val="007725F2"/>
    <w:rsid w:val="00780286"/>
    <w:rsid w:val="00785C25"/>
    <w:rsid w:val="007D0081"/>
    <w:rsid w:val="007E62CF"/>
    <w:rsid w:val="0080062F"/>
    <w:rsid w:val="00806FB9"/>
    <w:rsid w:val="00807060"/>
    <w:rsid w:val="00821345"/>
    <w:rsid w:val="008249F7"/>
    <w:rsid w:val="00825B5C"/>
    <w:rsid w:val="00863FFE"/>
    <w:rsid w:val="00864A63"/>
    <w:rsid w:val="0087063F"/>
    <w:rsid w:val="00873DAA"/>
    <w:rsid w:val="00874B24"/>
    <w:rsid w:val="008B1A50"/>
    <w:rsid w:val="008E728D"/>
    <w:rsid w:val="008F4E30"/>
    <w:rsid w:val="00910DE2"/>
    <w:rsid w:val="00912DAE"/>
    <w:rsid w:val="00923173"/>
    <w:rsid w:val="00923205"/>
    <w:rsid w:val="00926B77"/>
    <w:rsid w:val="00954E0B"/>
    <w:rsid w:val="00974821"/>
    <w:rsid w:val="00996D2D"/>
    <w:rsid w:val="009A057B"/>
    <w:rsid w:val="009A4474"/>
    <w:rsid w:val="009B61A4"/>
    <w:rsid w:val="009D129D"/>
    <w:rsid w:val="009F7904"/>
    <w:rsid w:val="00A030E7"/>
    <w:rsid w:val="00A1105A"/>
    <w:rsid w:val="00A354DF"/>
    <w:rsid w:val="00A5313D"/>
    <w:rsid w:val="00A5576A"/>
    <w:rsid w:val="00A57037"/>
    <w:rsid w:val="00A932BC"/>
    <w:rsid w:val="00A949F8"/>
    <w:rsid w:val="00AA06DD"/>
    <w:rsid w:val="00AD2C84"/>
    <w:rsid w:val="00AD684D"/>
    <w:rsid w:val="00AF5AC3"/>
    <w:rsid w:val="00B12087"/>
    <w:rsid w:val="00B243D0"/>
    <w:rsid w:val="00B26A35"/>
    <w:rsid w:val="00B41E2E"/>
    <w:rsid w:val="00B42A26"/>
    <w:rsid w:val="00B45C8F"/>
    <w:rsid w:val="00B55505"/>
    <w:rsid w:val="00B614CB"/>
    <w:rsid w:val="00B62BC0"/>
    <w:rsid w:val="00B96D58"/>
    <w:rsid w:val="00BA5E7D"/>
    <w:rsid w:val="00BE0C4B"/>
    <w:rsid w:val="00BF6382"/>
    <w:rsid w:val="00C13D55"/>
    <w:rsid w:val="00C7078F"/>
    <w:rsid w:val="00C80651"/>
    <w:rsid w:val="00C8245A"/>
    <w:rsid w:val="00CA4CF0"/>
    <w:rsid w:val="00CA7BFD"/>
    <w:rsid w:val="00CC1ADF"/>
    <w:rsid w:val="00CD0591"/>
    <w:rsid w:val="00CE149F"/>
    <w:rsid w:val="00CE389D"/>
    <w:rsid w:val="00CF649D"/>
    <w:rsid w:val="00CF7E5B"/>
    <w:rsid w:val="00D02B49"/>
    <w:rsid w:val="00D10C90"/>
    <w:rsid w:val="00D316A3"/>
    <w:rsid w:val="00D61FAB"/>
    <w:rsid w:val="00D63658"/>
    <w:rsid w:val="00D815F0"/>
    <w:rsid w:val="00D83283"/>
    <w:rsid w:val="00DA4C0B"/>
    <w:rsid w:val="00DA5B62"/>
    <w:rsid w:val="00DB3C65"/>
    <w:rsid w:val="00E169B3"/>
    <w:rsid w:val="00E402F8"/>
    <w:rsid w:val="00E50484"/>
    <w:rsid w:val="00E50911"/>
    <w:rsid w:val="00E6357B"/>
    <w:rsid w:val="00E9094A"/>
    <w:rsid w:val="00EA2A45"/>
    <w:rsid w:val="00EB0D08"/>
    <w:rsid w:val="00EB22C8"/>
    <w:rsid w:val="00EB3F6B"/>
    <w:rsid w:val="00EB70C0"/>
    <w:rsid w:val="00ED6BBA"/>
    <w:rsid w:val="00EF3327"/>
    <w:rsid w:val="00EF7E89"/>
    <w:rsid w:val="00F206A2"/>
    <w:rsid w:val="00F220DE"/>
    <w:rsid w:val="00F63E7F"/>
    <w:rsid w:val="00FB2070"/>
    <w:rsid w:val="00FB3100"/>
    <w:rsid w:val="00FD261D"/>
    <w:rsid w:val="00FE2F3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D9B9B"/>
  <w15:chartTrackingRefBased/>
  <w15:docId w15:val="{30B8646B-7DF1-4CAB-A44D-D735836C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4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20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087"/>
    <w:pPr>
      <w:ind w:left="720"/>
      <w:contextualSpacing/>
    </w:pPr>
  </w:style>
  <w:style w:type="character" w:customStyle="1" w:styleId="Heading1Char">
    <w:name w:val="Heading 1 Char"/>
    <w:basedOn w:val="DefaultParagraphFont"/>
    <w:link w:val="Heading1"/>
    <w:uiPriority w:val="9"/>
    <w:rsid w:val="00CE149F"/>
    <w:rPr>
      <w:rFonts w:asciiTheme="majorHAnsi" w:eastAsiaTheme="majorEastAsia" w:hAnsiTheme="majorHAnsi" w:cstheme="majorBidi"/>
      <w:color w:val="2E74B5" w:themeColor="accent1" w:themeShade="BF"/>
      <w:sz w:val="32"/>
      <w:szCs w:val="32"/>
    </w:rPr>
  </w:style>
  <w:style w:type="character" w:customStyle="1" w:styleId="crayon-e">
    <w:name w:val="crayon-e"/>
    <w:basedOn w:val="DefaultParagraphFont"/>
    <w:rsid w:val="00DB3C65"/>
  </w:style>
  <w:style w:type="character" w:customStyle="1" w:styleId="crayon-v">
    <w:name w:val="crayon-v"/>
    <w:basedOn w:val="DefaultParagraphFont"/>
    <w:rsid w:val="00DB3C65"/>
  </w:style>
  <w:style w:type="character" w:customStyle="1" w:styleId="crayon-h">
    <w:name w:val="crayon-h"/>
    <w:basedOn w:val="DefaultParagraphFont"/>
    <w:rsid w:val="00DB3C65"/>
  </w:style>
  <w:style w:type="character" w:customStyle="1" w:styleId="crayon-o">
    <w:name w:val="crayon-o"/>
    <w:basedOn w:val="DefaultParagraphFont"/>
    <w:rsid w:val="00DB3C65"/>
  </w:style>
  <w:style w:type="character" w:customStyle="1" w:styleId="crayon-i">
    <w:name w:val="crayon-i"/>
    <w:basedOn w:val="DefaultParagraphFont"/>
    <w:rsid w:val="00DB3C65"/>
  </w:style>
  <w:style w:type="paragraph" w:styleId="HTMLPreformatted">
    <w:name w:val="HTML Preformatted"/>
    <w:basedOn w:val="Normal"/>
    <w:link w:val="HTMLPreformattedChar"/>
    <w:uiPriority w:val="99"/>
    <w:semiHidden/>
    <w:unhideWhenUsed/>
    <w:rsid w:val="00E16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69B3"/>
    <w:rPr>
      <w:rFonts w:ascii="Courier New" w:eastAsia="Times New Roman" w:hAnsi="Courier New" w:cs="Courier New"/>
      <w:sz w:val="20"/>
      <w:szCs w:val="20"/>
      <w:lang w:eastAsia="en-NZ"/>
    </w:rPr>
  </w:style>
  <w:style w:type="character" w:customStyle="1" w:styleId="Heading2Char">
    <w:name w:val="Heading 2 Char"/>
    <w:basedOn w:val="DefaultParagraphFont"/>
    <w:link w:val="Heading2"/>
    <w:uiPriority w:val="9"/>
    <w:rsid w:val="00FB207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84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6065"/>
    <w:rPr>
      <w:color w:val="0563C1" w:themeColor="hyperlink"/>
      <w:u w:val="single"/>
    </w:rPr>
  </w:style>
  <w:style w:type="character" w:styleId="UnresolvedMention">
    <w:name w:val="Unresolved Mention"/>
    <w:basedOn w:val="DefaultParagraphFont"/>
    <w:uiPriority w:val="99"/>
    <w:semiHidden/>
    <w:unhideWhenUsed/>
    <w:rsid w:val="006960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716080">
      <w:bodyDiv w:val="1"/>
      <w:marLeft w:val="0"/>
      <w:marRight w:val="0"/>
      <w:marTop w:val="0"/>
      <w:marBottom w:val="0"/>
      <w:divBdr>
        <w:top w:val="none" w:sz="0" w:space="0" w:color="auto"/>
        <w:left w:val="none" w:sz="0" w:space="0" w:color="auto"/>
        <w:bottom w:val="none" w:sz="0" w:space="0" w:color="auto"/>
        <w:right w:val="none" w:sz="0" w:space="0" w:color="auto"/>
      </w:divBdr>
    </w:div>
    <w:div w:id="358705897">
      <w:bodyDiv w:val="1"/>
      <w:marLeft w:val="0"/>
      <w:marRight w:val="0"/>
      <w:marTop w:val="0"/>
      <w:marBottom w:val="0"/>
      <w:divBdr>
        <w:top w:val="none" w:sz="0" w:space="0" w:color="auto"/>
        <w:left w:val="none" w:sz="0" w:space="0" w:color="auto"/>
        <w:bottom w:val="none" w:sz="0" w:space="0" w:color="auto"/>
        <w:right w:val="none" w:sz="0" w:space="0" w:color="auto"/>
      </w:divBdr>
      <w:divsChild>
        <w:div w:id="608704359">
          <w:marLeft w:val="547"/>
          <w:marRight w:val="0"/>
          <w:marTop w:val="134"/>
          <w:marBottom w:val="0"/>
          <w:divBdr>
            <w:top w:val="none" w:sz="0" w:space="0" w:color="auto"/>
            <w:left w:val="none" w:sz="0" w:space="0" w:color="auto"/>
            <w:bottom w:val="none" w:sz="0" w:space="0" w:color="auto"/>
            <w:right w:val="none" w:sz="0" w:space="0" w:color="auto"/>
          </w:divBdr>
        </w:div>
        <w:div w:id="1091198579">
          <w:marLeft w:val="547"/>
          <w:marRight w:val="0"/>
          <w:marTop w:val="134"/>
          <w:marBottom w:val="0"/>
          <w:divBdr>
            <w:top w:val="none" w:sz="0" w:space="0" w:color="auto"/>
            <w:left w:val="none" w:sz="0" w:space="0" w:color="auto"/>
            <w:bottom w:val="none" w:sz="0" w:space="0" w:color="auto"/>
            <w:right w:val="none" w:sz="0" w:space="0" w:color="auto"/>
          </w:divBdr>
        </w:div>
      </w:divsChild>
    </w:div>
    <w:div w:id="402527045">
      <w:bodyDiv w:val="1"/>
      <w:marLeft w:val="0"/>
      <w:marRight w:val="0"/>
      <w:marTop w:val="0"/>
      <w:marBottom w:val="0"/>
      <w:divBdr>
        <w:top w:val="none" w:sz="0" w:space="0" w:color="auto"/>
        <w:left w:val="none" w:sz="0" w:space="0" w:color="auto"/>
        <w:bottom w:val="none" w:sz="0" w:space="0" w:color="auto"/>
        <w:right w:val="none" w:sz="0" w:space="0" w:color="auto"/>
      </w:divBdr>
    </w:div>
    <w:div w:id="594941486">
      <w:bodyDiv w:val="1"/>
      <w:marLeft w:val="0"/>
      <w:marRight w:val="0"/>
      <w:marTop w:val="0"/>
      <w:marBottom w:val="0"/>
      <w:divBdr>
        <w:top w:val="none" w:sz="0" w:space="0" w:color="auto"/>
        <w:left w:val="none" w:sz="0" w:space="0" w:color="auto"/>
        <w:bottom w:val="none" w:sz="0" w:space="0" w:color="auto"/>
        <w:right w:val="none" w:sz="0" w:space="0" w:color="auto"/>
      </w:divBdr>
    </w:div>
    <w:div w:id="773860306">
      <w:bodyDiv w:val="1"/>
      <w:marLeft w:val="0"/>
      <w:marRight w:val="0"/>
      <w:marTop w:val="0"/>
      <w:marBottom w:val="0"/>
      <w:divBdr>
        <w:top w:val="none" w:sz="0" w:space="0" w:color="auto"/>
        <w:left w:val="none" w:sz="0" w:space="0" w:color="auto"/>
        <w:bottom w:val="none" w:sz="0" w:space="0" w:color="auto"/>
        <w:right w:val="none" w:sz="0" w:space="0" w:color="auto"/>
      </w:divBdr>
    </w:div>
    <w:div w:id="795677990">
      <w:bodyDiv w:val="1"/>
      <w:marLeft w:val="0"/>
      <w:marRight w:val="0"/>
      <w:marTop w:val="0"/>
      <w:marBottom w:val="0"/>
      <w:divBdr>
        <w:top w:val="none" w:sz="0" w:space="0" w:color="auto"/>
        <w:left w:val="none" w:sz="0" w:space="0" w:color="auto"/>
        <w:bottom w:val="none" w:sz="0" w:space="0" w:color="auto"/>
        <w:right w:val="none" w:sz="0" w:space="0" w:color="auto"/>
      </w:divBdr>
    </w:div>
    <w:div w:id="908424200">
      <w:bodyDiv w:val="1"/>
      <w:marLeft w:val="0"/>
      <w:marRight w:val="0"/>
      <w:marTop w:val="0"/>
      <w:marBottom w:val="0"/>
      <w:divBdr>
        <w:top w:val="none" w:sz="0" w:space="0" w:color="auto"/>
        <w:left w:val="none" w:sz="0" w:space="0" w:color="auto"/>
        <w:bottom w:val="none" w:sz="0" w:space="0" w:color="auto"/>
        <w:right w:val="none" w:sz="0" w:space="0" w:color="auto"/>
      </w:divBdr>
    </w:div>
    <w:div w:id="998997025">
      <w:bodyDiv w:val="1"/>
      <w:marLeft w:val="0"/>
      <w:marRight w:val="0"/>
      <w:marTop w:val="0"/>
      <w:marBottom w:val="0"/>
      <w:divBdr>
        <w:top w:val="none" w:sz="0" w:space="0" w:color="auto"/>
        <w:left w:val="none" w:sz="0" w:space="0" w:color="auto"/>
        <w:bottom w:val="none" w:sz="0" w:space="0" w:color="auto"/>
        <w:right w:val="none" w:sz="0" w:space="0" w:color="auto"/>
      </w:divBdr>
    </w:div>
    <w:div w:id="1024475877">
      <w:bodyDiv w:val="1"/>
      <w:marLeft w:val="0"/>
      <w:marRight w:val="0"/>
      <w:marTop w:val="0"/>
      <w:marBottom w:val="0"/>
      <w:divBdr>
        <w:top w:val="none" w:sz="0" w:space="0" w:color="auto"/>
        <w:left w:val="none" w:sz="0" w:space="0" w:color="auto"/>
        <w:bottom w:val="none" w:sz="0" w:space="0" w:color="auto"/>
        <w:right w:val="none" w:sz="0" w:space="0" w:color="auto"/>
      </w:divBdr>
    </w:div>
    <w:div w:id="1202668440">
      <w:bodyDiv w:val="1"/>
      <w:marLeft w:val="0"/>
      <w:marRight w:val="0"/>
      <w:marTop w:val="0"/>
      <w:marBottom w:val="0"/>
      <w:divBdr>
        <w:top w:val="none" w:sz="0" w:space="0" w:color="auto"/>
        <w:left w:val="none" w:sz="0" w:space="0" w:color="auto"/>
        <w:bottom w:val="none" w:sz="0" w:space="0" w:color="auto"/>
        <w:right w:val="none" w:sz="0" w:space="0" w:color="auto"/>
      </w:divBdr>
    </w:div>
    <w:div w:id="1235123966">
      <w:bodyDiv w:val="1"/>
      <w:marLeft w:val="0"/>
      <w:marRight w:val="0"/>
      <w:marTop w:val="0"/>
      <w:marBottom w:val="0"/>
      <w:divBdr>
        <w:top w:val="none" w:sz="0" w:space="0" w:color="auto"/>
        <w:left w:val="none" w:sz="0" w:space="0" w:color="auto"/>
        <w:bottom w:val="none" w:sz="0" w:space="0" w:color="auto"/>
        <w:right w:val="none" w:sz="0" w:space="0" w:color="auto"/>
      </w:divBdr>
    </w:div>
    <w:div w:id="1325740939">
      <w:bodyDiv w:val="1"/>
      <w:marLeft w:val="0"/>
      <w:marRight w:val="0"/>
      <w:marTop w:val="0"/>
      <w:marBottom w:val="0"/>
      <w:divBdr>
        <w:top w:val="none" w:sz="0" w:space="0" w:color="auto"/>
        <w:left w:val="none" w:sz="0" w:space="0" w:color="auto"/>
        <w:bottom w:val="none" w:sz="0" w:space="0" w:color="auto"/>
        <w:right w:val="none" w:sz="0" w:space="0" w:color="auto"/>
      </w:divBdr>
    </w:div>
    <w:div w:id="1329557675">
      <w:bodyDiv w:val="1"/>
      <w:marLeft w:val="0"/>
      <w:marRight w:val="0"/>
      <w:marTop w:val="0"/>
      <w:marBottom w:val="0"/>
      <w:divBdr>
        <w:top w:val="none" w:sz="0" w:space="0" w:color="auto"/>
        <w:left w:val="none" w:sz="0" w:space="0" w:color="auto"/>
        <w:bottom w:val="none" w:sz="0" w:space="0" w:color="auto"/>
        <w:right w:val="none" w:sz="0" w:space="0" w:color="auto"/>
      </w:divBdr>
    </w:div>
    <w:div w:id="1364289196">
      <w:bodyDiv w:val="1"/>
      <w:marLeft w:val="0"/>
      <w:marRight w:val="0"/>
      <w:marTop w:val="0"/>
      <w:marBottom w:val="0"/>
      <w:divBdr>
        <w:top w:val="none" w:sz="0" w:space="0" w:color="auto"/>
        <w:left w:val="none" w:sz="0" w:space="0" w:color="auto"/>
        <w:bottom w:val="none" w:sz="0" w:space="0" w:color="auto"/>
        <w:right w:val="none" w:sz="0" w:space="0" w:color="auto"/>
      </w:divBdr>
      <w:divsChild>
        <w:div w:id="1648896726">
          <w:marLeft w:val="1526"/>
          <w:marRight w:val="0"/>
          <w:marTop w:val="115"/>
          <w:marBottom w:val="0"/>
          <w:divBdr>
            <w:top w:val="none" w:sz="0" w:space="0" w:color="auto"/>
            <w:left w:val="none" w:sz="0" w:space="0" w:color="auto"/>
            <w:bottom w:val="none" w:sz="0" w:space="0" w:color="auto"/>
            <w:right w:val="none" w:sz="0" w:space="0" w:color="auto"/>
          </w:divBdr>
        </w:div>
        <w:div w:id="2044865354">
          <w:marLeft w:val="1526"/>
          <w:marRight w:val="0"/>
          <w:marTop w:val="115"/>
          <w:marBottom w:val="0"/>
          <w:divBdr>
            <w:top w:val="none" w:sz="0" w:space="0" w:color="auto"/>
            <w:left w:val="none" w:sz="0" w:space="0" w:color="auto"/>
            <w:bottom w:val="none" w:sz="0" w:space="0" w:color="auto"/>
            <w:right w:val="none" w:sz="0" w:space="0" w:color="auto"/>
          </w:divBdr>
        </w:div>
      </w:divsChild>
    </w:div>
    <w:div w:id="1513761416">
      <w:bodyDiv w:val="1"/>
      <w:marLeft w:val="0"/>
      <w:marRight w:val="0"/>
      <w:marTop w:val="0"/>
      <w:marBottom w:val="0"/>
      <w:divBdr>
        <w:top w:val="none" w:sz="0" w:space="0" w:color="auto"/>
        <w:left w:val="none" w:sz="0" w:space="0" w:color="auto"/>
        <w:bottom w:val="none" w:sz="0" w:space="0" w:color="auto"/>
        <w:right w:val="none" w:sz="0" w:space="0" w:color="auto"/>
      </w:divBdr>
    </w:div>
    <w:div w:id="1876770293">
      <w:bodyDiv w:val="1"/>
      <w:marLeft w:val="0"/>
      <w:marRight w:val="0"/>
      <w:marTop w:val="0"/>
      <w:marBottom w:val="0"/>
      <w:divBdr>
        <w:top w:val="none" w:sz="0" w:space="0" w:color="auto"/>
        <w:left w:val="none" w:sz="0" w:space="0" w:color="auto"/>
        <w:bottom w:val="none" w:sz="0" w:space="0" w:color="auto"/>
        <w:right w:val="none" w:sz="0" w:space="0" w:color="auto"/>
      </w:divBdr>
    </w:div>
    <w:div w:id="196549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omberg.com/markets/currencies/cross-rates"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mvnrepository.com/artifact/junit/junit/4.13.2"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bloomberg.com/markets/currencies/cross-r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AUT University</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Parma Nand</dc:creator>
  <cp:keywords/>
  <dc:description/>
  <cp:lastModifiedBy>Jeri Camacho</cp:lastModifiedBy>
  <cp:revision>17</cp:revision>
  <dcterms:created xsi:type="dcterms:W3CDTF">2023-08-11T23:25:00Z</dcterms:created>
  <dcterms:modified xsi:type="dcterms:W3CDTF">2024-09-16T09:45:00Z</dcterms:modified>
</cp:coreProperties>
</file>