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90117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011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5375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537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interv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58916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589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4138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413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4965" cy="252374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496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56919" cy="301447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691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58999" cy="25588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899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85390" cy="25588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539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5892" cy="315468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5892" cy="3154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78379" cy="25588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837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82088" cy="25588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2088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38375" cy="287425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37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56738" cy="25588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6738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4008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piecewis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4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85593" cy="255879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559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1692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raph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16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6667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66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9710" cy="340004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9710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8773" cy="304952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8773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2071" cy="304952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2071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0646" cy="35753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0646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92400" cy="301447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2400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37371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3737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63748" cy="287425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6374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1152" cy="287425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15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1152" cy="287425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15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7443" cy="255879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4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1876" cy="255880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187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9289" cy="301447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928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37561" cy="252374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756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8453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writ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84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64562" cy="287425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456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58999" cy="287425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899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58999" cy="287425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899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standar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29103" cy="301447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910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55290" cy="304952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5290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58707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5870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97127" cy="297942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127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05810" cy="297942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5810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26309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perimeter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2630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2812" cy="287425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81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67586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67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16711" cy="318973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6711" cy="3189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399787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cosin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99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