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89302" cy="25587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930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78787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878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78787" cy="25588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878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quadrati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31976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197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64766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476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58916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589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4138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413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4965" cy="252374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496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91360" cy="287425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136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9293" cy="255879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29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99185" cy="255879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9185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2387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transformation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23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33423" cy="287425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3423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91157" cy="287425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115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52396" cy="287425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239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11148" cy="25588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1148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1876" cy="25588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187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36623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36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0537" cy="287425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053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99572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bola_focu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995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2807" cy="255879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280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58916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589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2179" cy="290931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2179" cy="29093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87425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52560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52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14857" cy="25588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85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50439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5043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5892" cy="252374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58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95273" cy="252374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527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98371" cy="25237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837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9289" cy="304952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928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8453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writ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84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04567" cy="287425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456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18180" cy="287425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818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64562" cy="287425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456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6949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eneral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69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7543" cy="255879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75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5490" cy="304952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490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71166" cy="304952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1166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53305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g_graph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53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00225" cy="304952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0225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00225" cy="304952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0225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97942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33852" cy="350520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33852" cy="3505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