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standard-operating-procedure"/>
    <w:p>
      <w:pPr>
        <w:pStyle w:val="Heading1"/>
      </w:pPr>
      <w:r>
        <w:t xml:space="preserve">STANDARD OPERATING PROCEDURE</w:t>
      </w:r>
    </w:p>
    <w:bookmarkStart w:id="20" w:name="X9ec790135079fa17d38f1da8c7052532b4a0fb6"/>
    <w:p>
      <w:pPr>
        <w:pStyle w:val="Heading2"/>
      </w:pPr>
      <w:r>
        <w:t xml:space="preserve">SOP-DEP-001 - OberaConnect Tools Web Interface Deployment Procedure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SOP-DEP-001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12/02/2025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Public ☑ Internal ☐ Confidential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Quarterly ☑ Semi-Annual ☐ 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COMPLETED]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COMPLETED]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COMPLETED]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Department/Team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Purpose</w:t>
      </w:r>
    </w:p>
    <w:p>
      <w:pPr>
        <w:numPr>
          <w:ilvl w:val="0"/>
          <w:numId w:val="1001"/>
        </w:numPr>
        <w:pStyle w:val="Compact"/>
      </w:pPr>
      <w:r>
        <w:t xml:space="preserve">Scope</w:t>
      </w:r>
    </w:p>
    <w:p>
      <w:pPr>
        <w:numPr>
          <w:ilvl w:val="0"/>
          <w:numId w:val="1001"/>
        </w:numPr>
        <w:pStyle w:val="Compact"/>
      </w:pPr>
      <w:r>
        <w:t xml:space="preserve">Definitions &amp; Acronyms</w:t>
      </w:r>
    </w:p>
    <w:p>
      <w:pPr>
        <w:numPr>
          <w:ilvl w:val="0"/>
          <w:numId w:val="1001"/>
        </w:numPr>
        <w:pStyle w:val="Compact"/>
      </w:pPr>
      <w:r>
        <w:t xml:space="preserve">Roles &amp; Responsibilities</w:t>
      </w:r>
    </w:p>
    <w:p>
      <w:pPr>
        <w:numPr>
          <w:ilvl w:val="0"/>
          <w:numId w:val="1001"/>
        </w:numPr>
        <w:pStyle w:val="Compact"/>
      </w:pPr>
      <w:r>
        <w:t xml:space="preserve">Prerequisites &amp; Requirements</w:t>
      </w:r>
    </w:p>
    <w:p>
      <w:pPr>
        <w:numPr>
          <w:ilvl w:val="0"/>
          <w:numId w:val="1001"/>
        </w:numPr>
        <w:pStyle w:val="Compact"/>
      </w:pPr>
      <w:r>
        <w:t xml:space="preserve">Procedure</w:t>
      </w:r>
    </w:p>
    <w:p>
      <w:pPr>
        <w:numPr>
          <w:ilvl w:val="0"/>
          <w:numId w:val="1001"/>
        </w:numPr>
        <w:pStyle w:val="Compact"/>
      </w:pPr>
      <w:r>
        <w:t xml:space="preserve">Verification &amp; Quality Checks</w:t>
      </w:r>
    </w:p>
    <w:p>
      <w:pPr>
        <w:numPr>
          <w:ilvl w:val="0"/>
          <w:numId w:val="1001"/>
        </w:numPr>
        <w:pStyle w:val="Compact"/>
      </w:pPr>
      <w:r>
        <w:t xml:space="preserve">Troubleshooting</w:t>
      </w:r>
    </w:p>
    <w:p>
      <w:pPr>
        <w:numPr>
          <w:ilvl w:val="0"/>
          <w:numId w:val="1001"/>
        </w:numPr>
        <w:pStyle w:val="Compact"/>
      </w:pPr>
      <w:r>
        <w:t xml:space="preserve">Related Documents</w:t>
      </w:r>
    </w:p>
    <w:p>
      <w:pPr>
        <w:numPr>
          <w:ilvl w:val="0"/>
          <w:numId w:val="1001"/>
        </w:numPr>
        <w:pStyle w:val="Compact"/>
      </w:pPr>
      <w:r>
        <w:t xml:space="preserve">Revision History</w:t>
      </w:r>
    </w:p>
    <w:p>
      <w:pPr>
        <w:numPr>
          <w:ilvl w:val="0"/>
          <w:numId w:val="1001"/>
        </w:numPr>
        <w:pStyle w:val="Compact"/>
      </w:pPr>
      <w:r>
        <w:t xml:space="preserve">Approval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outlines the standard procedure for deploying, configuring, and managing the OberaConnect Tools web interface. The objective is to ensure a consistent and reliable deployment for internal team access.</w:t>
      </w:r>
    </w:p>
    <w:bookmarkEnd w:id="22"/>
    <w:bookmarkStart w:id="23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- Manual and automated (systemd) deployment of the web application.</w:t>
      </w:r>
      <w:r>
        <w:t xml:space="preserve"> </w:t>
      </w:r>
      <w:r>
        <w:t xml:space="preserve">- Configuration of the server, including port, workers, and logging.</w:t>
      </w:r>
      <w:r>
        <w:t xml:space="preserve"> </w:t>
      </w:r>
      <w:r>
        <w:t xml:space="preserve">- Firewall setup for network access.</w:t>
      </w:r>
      <w:r>
        <w:t xml:space="preserve"> </w:t>
      </w:r>
      <w:r>
        <w:t xml:space="preserve">- Optional SSL/HTTPS configuration.</w:t>
      </w:r>
      <w:r>
        <w:t xml:space="preserve"> </w:t>
      </w:r>
      <w:r>
        <w:t xml:space="preserve">- Basic troubleshooting and maintenance procedures.</w:t>
      </w:r>
      <w:r>
        <w:t xml:space="preserve"> </w:t>
      </w:r>
      <w:r>
        <w:t xml:space="preserve">- Instructions for end-user access and basic feature usage.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- Application code development or modification.</w:t>
      </w:r>
      <w:r>
        <w:t xml:space="preserve"> </w:t>
      </w:r>
      <w:r>
        <w:t xml:space="preserve">- Database administration or schema changes.</w:t>
      </w:r>
      <w:r>
        <w:t xml:space="preserve"> </w:t>
      </w:r>
      <w:r>
        <w:t xml:space="preserve">- Operating system installation and hardening.</w:t>
      </w:r>
      <w:r>
        <w:t xml:space="preserve"> </w:t>
      </w:r>
      <w:r>
        <w:t xml:space="preserve">- Advanced network configuration beyond firewall port opening.</w:t>
      </w:r>
    </w:p>
    <w:p>
      <w:pPr>
        <w:pStyle w:val="BodyText"/>
      </w:pPr>
      <w:r>
        <w:rPr>
          <w:bCs/>
          <w:b/>
        </w:rPr>
        <w:t xml:space="preserve">Applies To:</w:t>
      </w:r>
      <w:r>
        <w:t xml:space="preserve"> </w:t>
      </w:r>
      <w:r>
        <w:t xml:space="preserve">- System Administrators, IT Operations personnel, and any team members responsible for deploying or maintaining the OberaConnect Tools application.</w:t>
      </w:r>
    </w:p>
    <w:bookmarkEnd w:id="23"/>
    <w:bookmarkStart w:id="24" w:name="definitions-acronyms"/>
    <w:p>
      <w:pPr>
        <w:pStyle w:val="Heading2"/>
      </w:pPr>
      <w:r>
        <w:t xml:space="preserve">3. Definitions &amp; Acronyms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Gunicorn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Python Web Server Gateway Interface (WSGI) HTTP 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system and service manager for Linux operating systems.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UFW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Uncomplicated Firewall, a frontend for</w:t>
            </w:r>
            <w:r>
              <w:t xml:space="preserve"> </w:t>
            </w:r>
            <w:r>
              <w:rPr>
                <w:rStyle w:val="VerbatimChar"/>
              </w:rPr>
              <w:t xml:space="preserve">iptables</w:t>
            </w:r>
            <w:r>
              <w:t xml:space="preserve"> </w:t>
            </w:r>
            <w:r>
              <w:t xml:space="preserve">on Ubuntu.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firewalld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default firewall management tool on CentOS and RHEL.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Subsystem for Linux.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SSL/HTTPS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Sockets Layer / Hypertext Transfer Protocol Secure, for encrypted web traffic.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ID, a unique identifier for an active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Operating Procedure.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Protocol, a numerical label assigned to each device connected to a computer network.</w:t>
            </w:r>
          </w:p>
        </w:tc>
      </w:tr>
    </w:tbl>
    <w:bookmarkEnd w:id="24"/>
    <w:bookmarkStart w:id="25" w:name="roles-responsibilities"/>
    <w:p>
      <w:pPr>
        <w:pStyle w:val="Heading2"/>
      </w:pPr>
      <w:r>
        <w:t xml:space="preserve">4. Roles &amp;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3126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Executes the deployment, configuration, and maintenance procedures outlined in this SOP.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and approves this SOP, ensuring it remains accurate and relevant.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Accesses and utilizes the deployed OberaConnect Tools web interface as an end-user.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</w:t>
            </w:r>
          </w:p>
        </w:tc>
      </w:tr>
    </w:tbl>
    <w:bookmarkEnd w:id="25"/>
    <w:bookmarkStart w:id="26" w:name="prerequisites-requirements"/>
    <w:p>
      <w:pPr>
        <w:pStyle w:val="Heading2"/>
      </w:pPr>
      <w:r>
        <w:t xml:space="preserve">5. Prerequisites &amp; Requirements</w:t>
      </w:r>
    </w:p>
    <w:p>
      <w:pPr>
        <w:numPr>
          <w:ilvl w:val="0"/>
          <w:numId w:val="1002"/>
        </w:numPr>
        <w:pStyle w:val="Compact"/>
      </w:pPr>
      <w:r>
        <w:t xml:space="preserve">☐ A server with a supported Linux distribution (e.g., Ubuntu, CentOS, RHEL).</w:t>
      </w:r>
    </w:p>
    <w:p>
      <w:pPr>
        <w:numPr>
          <w:ilvl w:val="0"/>
          <w:numId w:val="1002"/>
        </w:numPr>
        <w:pStyle w:val="Compact"/>
      </w:pPr>
      <w:r>
        <w:t xml:space="preserve">☐ User account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(administrative) privileges.</w:t>
      </w:r>
    </w:p>
    <w:p>
      <w:pPr>
        <w:numPr>
          <w:ilvl w:val="0"/>
          <w:numId w:val="1002"/>
        </w:numPr>
        <w:pStyle w:val="Compact"/>
      </w:pPr>
      <w:r>
        <w:t xml:space="preserve">☐ The OberaConnect Tools project files must be present in the designated project directory (e.g.,</w:t>
      </w:r>
      <w:r>
        <w:t xml:space="preserve"> </w:t>
      </w:r>
      <w:r>
        <w:rPr>
          <w:rStyle w:val="VerbatimChar"/>
        </w:rPr>
        <w:t xml:space="preserve">/opt/oberaconnect-tools/</w:t>
      </w:r>
      <w:r>
        <w:t xml:space="preserve"> </w:t>
      </w:r>
      <w:r>
        <w:t xml:space="preserve">or as specified by IT).</w:t>
      </w:r>
    </w:p>
    <w:p>
      <w:pPr>
        <w:numPr>
          <w:ilvl w:val="0"/>
          <w:numId w:val="1002"/>
        </w:numPr>
        <w:pStyle w:val="Compact"/>
      </w:pPr>
      <w:r>
        <w:t xml:space="preserve">☐ A configured Python virtual environment within the project directory (</w:t>
      </w:r>
      <w:r>
        <w:rPr>
          <w:rStyle w:val="VerbatimChar"/>
        </w:rPr>
        <w:t xml:space="preserve">venv/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☐ Network connectivity between the server and end-user machines.</w:t>
      </w:r>
    </w:p>
    <w:bookmarkEnd w:id="26"/>
    <w:bookmarkStart w:id="34" w:name="procedure"/>
    <w:p>
      <w:pPr>
        <w:pStyle w:val="Heading2"/>
      </w:pPr>
      <w:r>
        <w:t xml:space="preserve">6. Procedure</w:t>
      </w:r>
    </w:p>
    <w:bookmarkStart w:id="27" w:name="manual-application-startup"/>
    <w:p>
      <w:pPr>
        <w:pStyle w:val="Heading3"/>
      </w:pPr>
      <w:r>
        <w:t xml:space="preserve">6.1 Manual Application Startup</w:t>
      </w:r>
    </w:p>
    <w:p>
      <w:pPr>
        <w:pStyle w:val="FirstParagraph"/>
      </w:pPr>
      <w:r>
        <w:t xml:space="preserve">This method is used for development or temporary instances.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Navigate to the project directory:</w:t>
      </w:r>
      <w:r>
        <w:t xml:space="preserve"> </w:t>
      </w:r>
      <w:r>
        <w:rPr>
          <w:rStyle w:val="VerbatimChar"/>
        </w:rPr>
        <w:t xml:space="preserve">bash     cd /opt/oberaconnect-tools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Start the server in Development Mode:</w:t>
      </w:r>
      <w:r>
        <w:t xml:space="preserve"> </w:t>
      </w:r>
      <w:r>
        <w:t xml:space="preserve">For development, use the</w:t>
      </w:r>
      <w:r>
        <w:t xml:space="preserve"> </w:t>
      </w:r>
      <w:r>
        <w:rPr>
          <w:rStyle w:val="VerbatimChar"/>
        </w:rPr>
        <w:t xml:space="preserve">--dev</w:t>
      </w:r>
      <w:r>
        <w:t xml:space="preserve"> </w:t>
      </w:r>
      <w:r>
        <w:t xml:space="preserve">flag. This typically enables debugging and auto-reloading.</w:t>
      </w:r>
      <w:r>
        <w:t xml:space="preserve"> </w:t>
      </w:r>
      <w:r>
        <w:rPr>
          <w:rStyle w:val="VerbatimChar"/>
        </w:rPr>
        <w:t xml:space="preserve">bash     ./start_server.sh --dev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Start the server in Production Mode:</w:t>
      </w:r>
      <w:r>
        <w:t xml:space="preserve"> </w:t>
      </w:r>
      <w:r>
        <w:t xml:space="preserve">For standard operation, run the script without flags. This uses Gunicorn for better performance.</w:t>
      </w:r>
      <w:r>
        <w:t xml:space="preserve"> </w:t>
      </w:r>
      <w:r>
        <w:rPr>
          <w:rStyle w:val="VerbatimChar"/>
        </w:rPr>
        <w:t xml:space="preserve">bash     ./start_server.sh</w:t>
      </w:r>
    </w:p>
    <w:bookmarkEnd w:id="27"/>
    <w:bookmarkStart w:id="28" w:name="systemd-service-configuration-auto-start"/>
    <w:p>
      <w:pPr>
        <w:pStyle w:val="Heading3"/>
      </w:pPr>
      <w:r>
        <w:t xml:space="preserve">6.2 Systemd Service Configuration (Auto-Start)</w:t>
      </w:r>
    </w:p>
    <w:p>
      <w:pPr>
        <w:pStyle w:val="FirstParagraph"/>
      </w:pPr>
      <w:r>
        <w:t xml:space="preserve">This procedure configures the application to start automatically on server boot.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Copy the service definition file</w:t>
      </w:r>
      <w:r>
        <w:t xml:space="preserve"> </w:t>
      </w:r>
      <w:r>
        <w:t xml:space="preserve">to the systemd directory.</w:t>
      </w:r>
      <w:r>
        <w:t xml:space="preserve"> </w:t>
      </w:r>
      <w:r>
        <w:rPr>
          <w:rStyle w:val="VerbatimChar"/>
        </w:rPr>
        <w:t xml:space="preserve">bash     sudo cp /opt/oberaconnect-tools/oberaconnect-tools.service /etc/systemd/system/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Reload the systemd daemon</w:t>
      </w:r>
      <w:r>
        <w:t xml:space="preserve"> </w:t>
      </w:r>
      <w:r>
        <w:t xml:space="preserve">to recognize the new service.</w:t>
      </w:r>
      <w:r>
        <w:t xml:space="preserve"> </w:t>
      </w:r>
      <w:r>
        <w:rPr>
          <w:rStyle w:val="VerbatimChar"/>
        </w:rPr>
        <w:t xml:space="preserve">bash     sudo systemctl daemon-reload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Enable the service</w:t>
      </w:r>
      <w:r>
        <w:t xml:space="preserve"> </w:t>
      </w:r>
      <w:r>
        <w:t xml:space="preserve">to start on boot.</w:t>
      </w:r>
      <w:r>
        <w:t xml:space="preserve"> </w:t>
      </w:r>
      <w:r>
        <w:rPr>
          <w:rStyle w:val="VerbatimChar"/>
        </w:rPr>
        <w:t xml:space="preserve">bash     sudo systemctl enable oberaconnect-tools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Start the service</w:t>
      </w:r>
      <w:r>
        <w:t xml:space="preserve"> </w:t>
      </w:r>
      <w:r>
        <w:t xml:space="preserve">immediately.</w:t>
      </w:r>
      <w:r>
        <w:t xml:space="preserve"> </w:t>
      </w:r>
      <w:r>
        <w:rPr>
          <w:rStyle w:val="VerbatimChar"/>
        </w:rPr>
        <w:t xml:space="preserve">bash     sudo systemctl start oberaconnect-tools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Manage the service</w:t>
      </w:r>
      <w:r>
        <w:t xml:space="preserve"> </w:t>
      </w:r>
      <w:r>
        <w:t xml:space="preserve">using the following commands:</w:t>
      </w:r>
    </w:p>
    <w:p>
      <w:pPr>
        <w:numPr>
          <w:ilvl w:val="1"/>
          <w:numId w:val="1005"/>
        </w:numPr>
        <w:pStyle w:val="Compact"/>
      </w:pPr>
      <w:r>
        <w:t xml:space="preserve">Check status:</w:t>
      </w:r>
      <w:r>
        <w:t xml:space="preserve"> </w:t>
      </w:r>
      <w:r>
        <w:rPr>
          <w:rStyle w:val="VerbatimChar"/>
        </w:rPr>
        <w:t xml:space="preserve">sudo systemctl status oberaconnect-tools</w:t>
      </w:r>
    </w:p>
    <w:p>
      <w:pPr>
        <w:numPr>
          <w:ilvl w:val="1"/>
          <w:numId w:val="1005"/>
        </w:numPr>
        <w:pStyle w:val="Compact"/>
      </w:pPr>
      <w:r>
        <w:t xml:space="preserve">Stop service:</w:t>
      </w:r>
      <w:r>
        <w:t xml:space="preserve"> </w:t>
      </w:r>
      <w:r>
        <w:rPr>
          <w:rStyle w:val="VerbatimChar"/>
        </w:rPr>
        <w:t xml:space="preserve">sudo systemctl stop oberaconnect-tools</w:t>
      </w:r>
    </w:p>
    <w:p>
      <w:pPr>
        <w:numPr>
          <w:ilvl w:val="1"/>
          <w:numId w:val="1005"/>
        </w:numPr>
        <w:pStyle w:val="Compact"/>
      </w:pPr>
      <w:r>
        <w:t xml:space="preserve">Restart service:</w:t>
      </w:r>
      <w:r>
        <w:t xml:space="preserve"> </w:t>
      </w:r>
      <w:r>
        <w:rPr>
          <w:rStyle w:val="VerbatimChar"/>
        </w:rPr>
        <w:t xml:space="preserve">sudo systemctl restart oberaconnect-tools</w:t>
      </w:r>
    </w:p>
    <w:bookmarkEnd w:id="28"/>
    <w:bookmarkStart w:id="29" w:name="application-configuration"/>
    <w:p>
      <w:pPr>
        <w:pStyle w:val="Heading3"/>
      </w:pPr>
      <w:r>
        <w:t xml:space="preserve">6.3 Application Configuration</w:t>
      </w:r>
    </w:p>
    <w:p>
      <w:pPr>
        <w:pStyle w:val="FirstParagraph"/>
      </w:pPr>
      <w:r>
        <w:t xml:space="preserve">Modify the</w:t>
      </w:r>
      <w:r>
        <w:t xml:space="preserve"> </w:t>
      </w:r>
      <w:r>
        <w:rPr>
          <w:rStyle w:val="VerbatimChar"/>
        </w:rPr>
        <w:t xml:space="preserve">gunicorn_config.py</w:t>
      </w:r>
      <w:r>
        <w:t xml:space="preserve"> </w:t>
      </w:r>
      <w:r>
        <w:t xml:space="preserve">file to adjust server settings.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Change the listening port:</w:t>
      </w:r>
      <w:r>
        <w:t xml:space="preserve"> </w:t>
      </w:r>
      <w:r>
        <w:rPr>
          <w:rStyle w:val="VerbatimChar"/>
        </w:rPr>
        <w:t xml:space="preserve">bind = "0.0.0.0:5000"</w:t>
      </w:r>
      <w:r>
        <w:t xml:space="preserve"> </w:t>
      </w:r>
      <w:r>
        <w:t xml:space="preserve">(Change 5000 to the desired port).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Adjust the request timeout:</w:t>
      </w:r>
      <w:r>
        <w:t xml:space="preserve"> </w:t>
      </w:r>
      <w:r>
        <w:rPr>
          <w:rStyle w:val="VerbatimChar"/>
        </w:rPr>
        <w:t xml:space="preserve">timeout = 120</w:t>
      </w:r>
      <w:r>
        <w:t xml:space="preserve"> </w:t>
      </w:r>
      <w:r>
        <w:t xml:space="preserve">(Change the request timeout in seconds).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Restart the service</w:t>
      </w:r>
      <w:r>
        <w:t xml:space="preserve"> </w:t>
      </w:r>
      <w:r>
        <w:t xml:space="preserve">to apply changes.</w:t>
      </w:r>
      <w:r>
        <w:t xml:space="preserve"> </w:t>
      </w:r>
      <w:r>
        <w:rPr>
          <w:rStyle w:val="VerbatimChar"/>
        </w:rPr>
        <w:t xml:space="preserve">bash     sudo systemctl restart oberaconnect-tools</w:t>
      </w:r>
    </w:p>
    <w:bookmarkEnd w:id="29"/>
    <w:bookmarkStart w:id="30" w:name="firewall-configuration"/>
    <w:p>
      <w:pPr>
        <w:pStyle w:val="Heading3"/>
      </w:pPr>
      <w:r>
        <w:t xml:space="preserve">6.4 Firewall Configuration</w:t>
      </w:r>
    </w:p>
    <w:p>
      <w:pPr>
        <w:pStyle w:val="FirstParagraph"/>
      </w:pPr>
      <w:r>
        <w:t xml:space="preserve">Allow traffic on the application’s port. The default is 5000.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For UFW (Ubuntu):</w:t>
      </w:r>
      <w:r>
        <w:t xml:space="preserve"> </w:t>
      </w:r>
      <w:r>
        <w:rPr>
          <w:rStyle w:val="VerbatimChar"/>
        </w:rPr>
        <w:t xml:space="preserve">bash     sudo ufw allow 5000/tcp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For firewalld (CentOS/RHEL):</w:t>
      </w:r>
      <w:r>
        <w:t xml:space="preserve"> </w:t>
      </w:r>
      <w:r>
        <w:rPr>
          <w:rStyle w:val="VerbatimChar"/>
        </w:rPr>
        <w:t xml:space="preserve">bash     sudo firewall-cmd --add-port=5000/tcp --permanent     sudo firewall-cmd --reload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For Windows Firewall (with WSL):</w:t>
      </w:r>
      <w:r>
        <w:t xml:space="preserve"> </w:t>
      </w:r>
      <w:r>
        <w:t xml:space="preserve">Create a new inbound rule to allow TCP connections on the specified port for the WSL virtual network adapter.</w:t>
      </w:r>
    </w:p>
    <w:bookmarkEnd w:id="30"/>
    <w:bookmarkStart w:id="31" w:name="sslhttps-configuration-optional"/>
    <w:p>
      <w:pPr>
        <w:pStyle w:val="Heading3"/>
      </w:pPr>
      <w:r>
        <w:t xml:space="preserve">6.5 SSL/HTTPS Configuration (Optional)</w:t>
      </w:r>
    </w:p>
    <w:p>
      <w:pPr>
        <w:pStyle w:val="FirstParagraph"/>
      </w:pPr>
      <w:r>
        <w:t xml:space="preserve">Enable encrypted traffic to the web interface.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Generate a self-signed certificate</w:t>
      </w:r>
      <w:r>
        <w:t xml:space="preserve"> </w:t>
      </w:r>
      <w:r>
        <w:t xml:space="preserve">(or obtain one from a Certificate Authority like Let’s Encrypt).</w:t>
      </w:r>
      <w:r>
        <w:t xml:space="preserve"> </w:t>
      </w:r>
      <w:r>
        <w:rPr>
          <w:rStyle w:val="VerbatimChar"/>
        </w:rPr>
        <w:t xml:space="preserve">bash     openssl req -x509 -nodes -days 365 -newkey rsa:2048 \       -keyout /opt/oberaconnect-tools/ssl/server.key \       -out /opt/oberaconnect-tools/ssl/server.crt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Edit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gunicorn_config.py</w:t>
      </w:r>
      <w:r>
        <w:t xml:space="preserve"> </w:t>
      </w:r>
      <w:r>
        <w:t xml:space="preserve">to point to the certificate files.</w:t>
      </w:r>
      <w:r>
        <w:t xml:space="preserve"> </w:t>
      </w:r>
      <w:r>
        <w:rPr>
          <w:rStyle w:val="VerbatimChar"/>
        </w:rPr>
        <w:t xml:space="preserve">python     keyfile = "/opt/oberaconnect-tools/ssl/server.key"     certfile = "/opt/oberaconnect-tools/ssl/server.crt"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Update the bind address</w:t>
      </w:r>
      <w:r>
        <w:t xml:space="preserve"> </w:t>
      </w:r>
      <w:r>
        <w:t xml:space="preserve">to the standard HTTPS port.</w:t>
      </w:r>
      <w:r>
        <w:t xml:space="preserve"> </w:t>
      </w:r>
      <w:r>
        <w:rPr>
          <w:rStyle w:val="VerbatimChar"/>
        </w:rPr>
        <w:t xml:space="preserve">python     bind = "0.0.0.0:443"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Restart the service.</w:t>
      </w:r>
      <w:r>
        <w:t xml:space="preserve"> </w:t>
      </w:r>
      <w:r>
        <w:rPr>
          <w:rStyle w:val="VerbatimChar"/>
        </w:rPr>
        <w:t xml:space="preserve">bash     sudo systemctl restart oberaconnect-tools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Update firewall rules</w:t>
      </w:r>
      <w:r>
        <w:t xml:space="preserve"> </w:t>
      </w:r>
      <w:r>
        <w:t xml:space="preserve">to allow traffic on port 443.</w:t>
      </w:r>
    </w:p>
    <w:bookmarkEnd w:id="31"/>
    <w:bookmarkStart w:id="32" w:name="backup-procedure"/>
    <w:p>
      <w:pPr>
        <w:pStyle w:val="Heading3"/>
      </w:pPr>
      <w:r>
        <w:t xml:space="preserve">6.6 Backup Procedure</w:t>
      </w:r>
    </w:p>
    <w:p>
      <w:pPr>
        <w:pStyle w:val="FirstParagraph"/>
      </w:pPr>
      <w:r>
        <w:t xml:space="preserve">Backup critical application data.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Identify data files to backup: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/opt/oberaconnect-tools/contracts_tracking/contracts_data.json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/opt/oberaconnect-tools/call_flows_processed/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/opt/oberaconnect-tools/call_flows_generated/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Execute the backup command</w:t>
      </w:r>
      <w:r>
        <w:t xml:space="preserve"> </w:t>
      </w:r>
      <w:r>
        <w:t xml:space="preserve">to create a compressed archive.</w:t>
      </w:r>
      <w:r>
        <w:t xml:space="preserve"> </w:t>
      </w:r>
      <w:r>
        <w:rPr>
          <w:rStyle w:val="VerbatimChar"/>
        </w:rPr>
        <w:t xml:space="preserve">bash     cd /opt/oberaconnect-tools/     tar -czf oberaconnect-tools-backup-$(date +%Y%m%d).tar.gz \       contracts_tracking/ \       call_flows_processed/ \       call_flows_generated/</w:t>
      </w:r>
    </w:p>
    <w:p>
      <w:pPr>
        <w:numPr>
          <w:ilvl w:val="0"/>
          <w:numId w:val="1009"/>
        </w:numPr>
        <w:pStyle w:val="Compact"/>
      </w:pPr>
      <w:r>
        <w:t xml:space="preserve">Move the resulting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file to a secure backup location.</w:t>
      </w:r>
    </w:p>
    <w:bookmarkEnd w:id="32"/>
    <w:bookmarkStart w:id="33" w:name="end-user-access-and-usage"/>
    <w:p>
      <w:pPr>
        <w:pStyle w:val="Heading3"/>
      </w:pPr>
      <w:r>
        <w:t xml:space="preserve">6.7 End-User Access and Usage</w:t>
      </w:r>
    </w:p>
    <w:p>
      <w:pPr>
        <w:pStyle w:val="FirstParagraph"/>
      </w:pPr>
      <w:r>
        <w:t xml:space="preserve">Instructions for team members to use the deployed tools.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Find the server’s IP address:</w:t>
      </w:r>
      <w:r>
        <w:t xml:space="preserve"> </w:t>
      </w:r>
      <w:r>
        <w:rPr>
          <w:rStyle w:val="VerbatimChar"/>
        </w:rPr>
        <w:t xml:space="preserve">bash     hostname -I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Access the web interface</w:t>
      </w:r>
      <w:r>
        <w:t xml:space="preserve"> </w:t>
      </w:r>
      <w:r>
        <w:t xml:space="preserve">by navigating a browser to</w:t>
      </w:r>
      <w:r>
        <w:t xml:space="preserve"> </w:t>
      </w:r>
      <w:r>
        <w:rPr>
          <w:rStyle w:val="VerbatimChar"/>
        </w:rPr>
        <w:t xml:space="preserve">http://[SERVER-IP]:5000</w:t>
      </w:r>
      <w:r>
        <w:t xml:space="preserve"> </w:t>
      </w:r>
      <w:r>
        <w:t xml:space="preserve">(replace</w:t>
      </w:r>
      <w:r>
        <w:t xml:space="preserve"> </w:t>
      </w:r>
      <w:r>
        <w:rPr>
          <w:rStyle w:val="VerbatimChar"/>
        </w:rPr>
        <w:t xml:space="preserve">[SERVER-IP]</w:t>
      </w:r>
      <w:r>
        <w:t xml:space="preserve"> </w:t>
      </w:r>
      <w:r>
        <w:t xml:space="preserve">with the address from the previous step and use the correct port if changed).</w:t>
      </w:r>
    </w:p>
    <w:p>
      <w:pPr>
        <w:numPr>
          <w:ilvl w:val="0"/>
          <w:numId w:val="1011"/>
        </w:numPr>
        <w:pStyle w:val="Compact"/>
      </w:pPr>
      <w:r>
        <w:t xml:space="preserve">Use the application features as described in the</w:t>
      </w:r>
      <w:r>
        <w:t xml:space="preserve"> </w:t>
      </w:r>
      <w:r>
        <w:t xml:space="preserve">“</w:t>
      </w:r>
      <w:r>
        <w:t xml:space="preserve">Team Access Instructions</w:t>
      </w:r>
      <w:r>
        <w:t xml:space="preserve">”</w:t>
      </w:r>
      <w:r>
        <w:t xml:space="preserve"> </w:t>
      </w:r>
      <w:r>
        <w:t xml:space="preserve">section of the source document.</w:t>
      </w:r>
    </w:p>
    <w:bookmarkEnd w:id="33"/>
    <w:bookmarkEnd w:id="34"/>
    <w:bookmarkStart w:id="35" w:name="verification-quality-checks"/>
    <w:p>
      <w:pPr>
        <w:pStyle w:val="Heading2"/>
      </w:pPr>
      <w:r>
        <w:t xml:space="preserve">7. Verification &amp; Quality Checks</w:t>
      </w:r>
    </w:p>
    <w:p>
      <w:pPr>
        <w:numPr>
          <w:ilvl w:val="0"/>
          <w:numId w:val="1012"/>
        </w:numPr>
        <w:pStyle w:val="Compact"/>
      </w:pPr>
      <w:r>
        <w:t xml:space="preserve">☐ Verify the service is running without errors:</w:t>
      </w:r>
      <w:r>
        <w:t xml:space="preserve"> </w:t>
      </w:r>
      <w:r>
        <w:rPr>
          <w:rStyle w:val="VerbatimChar"/>
        </w:rPr>
        <w:t xml:space="preserve">sudo systemctl status oberaconnect-tools</w:t>
      </w:r>
      <w:r>
        <w:t xml:space="preserve"> </w:t>
      </w:r>
      <w:r>
        <w:t xml:space="preserve">shows an</w:t>
      </w:r>
      <w:r>
        <w:t xml:space="preserve"> </w:t>
      </w:r>
      <w:r>
        <w:t xml:space="preserve">“</w:t>
      </w:r>
      <w:r>
        <w:t xml:space="preserve">active (running)</w:t>
      </w:r>
      <w:r>
        <w:t xml:space="preserve">”</w:t>
      </w:r>
      <w:r>
        <w:t xml:space="preserve"> </w:t>
      </w:r>
      <w:r>
        <w:t xml:space="preserve">state.</w:t>
      </w:r>
    </w:p>
    <w:p>
      <w:pPr>
        <w:numPr>
          <w:ilvl w:val="0"/>
          <w:numId w:val="1012"/>
        </w:numPr>
        <w:pStyle w:val="Compact"/>
      </w:pPr>
      <w:r>
        <w:t xml:space="preserve">☐ The application is accessible from the server itself at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☐ The application is accessible from another computer on the same network at</w:t>
      </w:r>
      <w:r>
        <w:t xml:space="preserve"> </w:t>
      </w:r>
      <w:r>
        <w:rPr>
          <w:rStyle w:val="VerbatimChar"/>
        </w:rPr>
        <w:t xml:space="preserve">http://[SERVER-IP]:5000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☐ A call flow can be successfully generated and downloaded from the</w:t>
      </w:r>
      <w:r>
        <w:t xml:space="preserve"> </w:t>
      </w:r>
      <w:r>
        <w:t xml:space="preserve">“</w:t>
      </w:r>
      <w:r>
        <w:t xml:space="preserve">Call Flow Generator</w:t>
      </w:r>
      <w:r>
        <w:t xml:space="preserve">”</w:t>
      </w:r>
      <w:r>
        <w:t xml:space="preserve"> </w:t>
      </w:r>
      <w:r>
        <w:t xml:space="preserve">tab.</w:t>
      </w:r>
    </w:p>
    <w:p>
      <w:pPr>
        <w:numPr>
          <w:ilvl w:val="0"/>
          <w:numId w:val="1012"/>
        </w:numPr>
        <w:pStyle w:val="Compact"/>
      </w:pPr>
      <w:r>
        <w:t xml:space="preserve">☐ Contract renewal data is visible and accurate on the</w:t>
      </w:r>
      <w:r>
        <w:t xml:space="preserve"> </w:t>
      </w:r>
      <w:r>
        <w:t xml:space="preserve">“</w:t>
      </w:r>
      <w:r>
        <w:t xml:space="preserve">Contract Tracker</w:t>
      </w:r>
      <w:r>
        <w:t xml:space="preserve">”</w:t>
      </w:r>
      <w:r>
        <w:t xml:space="preserve"> </w:t>
      </w:r>
      <w:r>
        <w:t xml:space="preserve">tab.</w:t>
      </w:r>
    </w:p>
    <w:p>
      <w:pPr>
        <w:numPr>
          <w:ilvl w:val="0"/>
          <w:numId w:val="1012"/>
        </w:numPr>
        <w:pStyle w:val="Compact"/>
      </w:pPr>
      <w:r>
        <w:t xml:space="preserve">☐ Log files are being written to</w:t>
      </w:r>
      <w:r>
        <w:t xml:space="preserve"> </w:t>
      </w:r>
      <w:r>
        <w:rPr>
          <w:rStyle w:val="VerbatimChar"/>
        </w:rPr>
        <w:t xml:space="preserve">/opt/oberaconnect-tools/logs/</w:t>
      </w:r>
      <w:r>
        <w:t xml:space="preserve">.</w:t>
      </w:r>
    </w:p>
    <w:bookmarkEnd w:id="35"/>
    <w:bookmarkStart w:id="36" w:name="troubleshooting"/>
    <w:p>
      <w:pPr>
        <w:pStyle w:val="Heading2"/>
      </w:pPr>
      <w:r>
        <w:t xml:space="preserve">8.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2132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 Already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application is listening on the same 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and stop the conflicting process:</w:t>
            </w:r>
            <w:r>
              <w:t xml:space="preserve"> </w:t>
            </w:r>
            <w:r>
              <w:rPr>
                <w:rStyle w:val="VerbatimChar"/>
              </w:rPr>
              <w:t xml:space="preserve">lsof -i:5000</w:t>
            </w:r>
            <w:r>
              <w:t xml:space="preserve"> </w:t>
            </w:r>
            <w:r>
              <w:t xml:space="preserve">followed by</w:t>
            </w:r>
            <w:r>
              <w:t xml:space="preserve"> </w:t>
            </w:r>
            <w:r>
              <w:rPr>
                <w:rStyle w:val="VerbatimChar"/>
              </w:rPr>
              <w:t xml:space="preserve">kill -9 &lt;PID&gt;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running the service does not have read/execute permissions for the project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permissions with</w:t>
            </w:r>
            <w:r>
              <w:t xml:space="preserve"> </w:t>
            </w:r>
            <w:r>
              <w:rPr>
                <w:rStyle w:val="VerbatimChar"/>
              </w:rPr>
              <w:t xml:space="preserve">ls -la</w:t>
            </w:r>
            <w:r>
              <w:t xml:space="preserve">. Correct ownership with</w:t>
            </w:r>
            <w:r>
              <w:t xml:space="preserve"> </w:t>
            </w:r>
            <w:r>
              <w:rPr>
                <w:rStyle w:val="VerbatimChar"/>
              </w:rPr>
              <w:t xml:space="preserve">sudo chown -R &lt;service_user&gt;:&lt;service_group&gt; /opt/oberaconnect-tools/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Won’t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error, code issue, or environment problem.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detailed service logs:</w:t>
            </w:r>
            <w:r>
              <w:t xml:space="preserve"> </w:t>
            </w:r>
            <w:r>
              <w:rPr>
                <w:rStyle w:val="VerbatimChar"/>
              </w:rPr>
              <w:t xml:space="preserve">sudo journalctl -u oberaconnect-tools --no-pager -n 50</w:t>
            </w:r>
            <w:r>
              <w:t xml:space="preserve">. Test Gunicorn directly:</w:t>
            </w:r>
            <w:r>
              <w:t xml:space="preserve"> </w:t>
            </w:r>
            <w:r>
              <w:rPr>
                <w:rStyle w:val="VerbatimChar"/>
              </w:rPr>
              <w:t xml:space="preserve">cd /path/to/project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 venv/bin/activate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gunicorn -c gunicorn_config.py call_flow_web:app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Can’t Access from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Firewall is blocking the port, server is not running, or incorrect IP is being 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Verify service is running locally (</w:t>
            </w:r>
            <w:r>
              <w:rPr>
                <w:rStyle w:val="VerbatimChar"/>
              </w:rPr>
              <w:t xml:space="preserve">curl http://localhost:5000</w:t>
            </w:r>
            <w:r>
              <w:t xml:space="preserve">). 2. Check server firewall rules. 3. Confirm the server IP address with</w:t>
            </w:r>
            <w:r>
              <w:t xml:space="preserve"> </w:t>
            </w:r>
            <w:r>
              <w:rPr>
                <w:rStyle w:val="VerbatimChar"/>
              </w:rPr>
              <w:t xml:space="preserve">hostname -I</w:t>
            </w:r>
            <w:r>
              <w:t xml:space="preserve">. 4. Ensure the client and server are on the same network.</w:t>
            </w:r>
          </w:p>
        </w:tc>
      </w:tr>
    </w:tbl>
    <w:bookmarkEnd w:id="36"/>
    <w:bookmarkStart w:id="37" w:name="related-documents"/>
    <w:p>
      <w:pPr>
        <w:pStyle w:val="Heading2"/>
      </w:pPr>
      <w:r>
        <w:t xml:space="preserve">9. Related Documents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gunicorn_config.py</w:t>
      </w:r>
      <w:r>
        <w:t xml:space="preserve"> </w:t>
      </w:r>
      <w:r>
        <w:t xml:space="preserve">- Server worker and network configuration.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oberaconnect-tools.service</w:t>
      </w:r>
      <w:r>
        <w:t xml:space="preserve"> </w:t>
      </w:r>
      <w:r>
        <w:t xml:space="preserve">- Systemd service definition file.</w:t>
      </w:r>
    </w:p>
    <w:p>
      <w:pPr>
        <w:numPr>
          <w:ilvl w:val="0"/>
          <w:numId w:val="1013"/>
        </w:numPr>
        <w:pStyle w:val="Compact"/>
      </w:pPr>
      <w:r>
        <w:t xml:space="preserve">[SOP-BCK-001 - System Backup and Recovery Procedures]</w:t>
      </w:r>
    </w:p>
    <w:bookmarkEnd w:id="37"/>
    <w:bookmarkStart w:id="38" w:name="revision-history"/>
    <w:p>
      <w:pPr>
        <w:pStyle w:val="Heading2"/>
      </w:pPr>
      <w:r>
        <w:t xml:space="preserve">10. 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COMPLETED]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 based on</w:t>
            </w:r>
            <w:r>
              <w:t xml:space="preserve"> </w:t>
            </w:r>
            <w:r>
              <w:rPr>
                <w:rStyle w:val="VerbatimChar"/>
              </w:rPr>
              <w:t xml:space="preserve">DEPLOYMENT_GUIDE.md</w:t>
            </w:r>
            <w:r>
              <w:t xml:space="preserve"> </w:t>
            </w:r>
            <w:r>
              <w:t xml:space="preserve">version 1.0.</w:t>
            </w:r>
          </w:p>
        </w:tc>
      </w:tr>
    </w:tbl>
    <w:bookmarkEnd w:id="38"/>
    <w:bookmarkStart w:id="39" w:name="approval"/>
    <w:p>
      <w:pPr>
        <w:pStyle w:val="Heading2"/>
      </w:pPr>
      <w:r>
        <w:t xml:space="preserve">11. Approval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Reviewer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2025-12-30T13:57:08Z</dcterms:created>
  <dcterms:modified xsi:type="dcterms:W3CDTF">2025-12-30T13:57:08Z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