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Network Installation Checklist</w:t>
      </w:r>
    </w:p>
    <w:p>
      <w:pPr>
        <w:pStyle w:val="Heading2"/>
      </w:pPr>
      <w:r>
        <w:t>Purpose</w:t>
      </w:r>
    </w:p>
    <w:p>
      <w:r>
        <w:t>To ensure consistent, complete network installations with proper documentation, security configuration, and customer handoff.</w:t>
      </w:r>
    </w:p>
    <w:p>
      <w:pPr>
        <w:pStyle w:val="Heading2"/>
      </w:pPr>
      <w:r>
        <w:t>Customer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Customer Name</w:t>
            </w:r>
          </w:p>
        </w:tc>
        <w:tc>
          <w:tcPr>
            <w:tcW w:type="dxa" w:w="5400"/>
          </w:tcPr>
          <w:p/>
        </w:tc>
      </w:tr>
      <w:tr>
        <w:tc>
          <w:tcPr>
            <w:tcW w:type="dxa" w:w="540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5400"/>
          </w:tcPr>
          <w:p/>
        </w:tc>
      </w:tr>
      <w:tr>
        <w:tc>
          <w:tcPr>
            <w:tcW w:type="dxa" w:w="5400"/>
          </w:tcPr>
          <w:p>
            <w:r>
              <w:rPr>
                <w:b/>
              </w:rPr>
              <w:t>WAN IP Address</w:t>
            </w:r>
          </w:p>
        </w:tc>
        <w:tc>
          <w:tcPr>
            <w:tcW w:type="dxa" w:w="5400"/>
          </w:tcPr>
          <w:p/>
        </w:tc>
      </w:tr>
      <w:tr>
        <w:tc>
          <w:tcPr>
            <w:tcW w:type="dxa" w:w="5400"/>
          </w:tcPr>
          <w:p>
            <w:r>
              <w:rPr>
                <w:b/>
              </w:rPr>
              <w:t>ISP Provider</w:t>
            </w:r>
          </w:p>
        </w:tc>
        <w:tc>
          <w:tcPr>
            <w:tcW w:type="dxa" w:w="5400"/>
          </w:tcPr>
          <w:p/>
        </w:tc>
      </w:tr>
      <w:tr>
        <w:tc>
          <w:tcPr>
            <w:tcW w:type="dxa" w:w="5400"/>
          </w:tcPr>
          <w:p>
            <w:r>
              <w:rPr>
                <w:b/>
              </w:rPr>
              <w:t>LAN Subnet</w:t>
            </w:r>
          </w:p>
        </w:tc>
        <w:tc>
          <w:tcPr>
            <w:tcW w:type="dxa" w:w="5400"/>
          </w:tcPr>
          <w:p/>
        </w:tc>
      </w:tr>
      <w:tr>
        <w:tc>
          <w:tcPr>
            <w:tcW w:type="dxa" w:w="5400"/>
          </w:tcPr>
          <w:p>
            <w:r>
              <w:rPr>
                <w:b/>
              </w:rPr>
              <w:t>Gateway IP</w:t>
            </w:r>
          </w:p>
        </w:tc>
        <w:tc>
          <w:tcPr>
            <w:tcW w:type="dxa" w:w="5400"/>
          </w:tcPr>
          <w:p/>
        </w:tc>
      </w:tr>
      <w:tr>
        <w:tc>
          <w:tcPr>
            <w:tcW w:type="dxa" w:w="5400"/>
          </w:tcPr>
          <w:p>
            <w:r>
              <w:rPr>
                <w:b/>
              </w:rPr>
              <w:t>Installation Date</w:t>
            </w:r>
          </w:p>
        </w:tc>
        <w:tc>
          <w:tcPr>
            <w:tcW w:type="dxa" w:w="5400"/>
          </w:tcPr>
          <w:p/>
        </w:tc>
      </w:tr>
      <w:tr>
        <w:tc>
          <w:tcPr>
            <w:tcW w:type="dxa" w:w="5400"/>
          </w:tcPr>
          <w:p>
            <w:r>
              <w:rPr>
                <w:b/>
              </w:rPr>
              <w:t>Technician</w:t>
            </w:r>
          </w:p>
        </w:tc>
        <w:tc>
          <w:tcPr>
            <w:tcW w:type="dxa" w:w="5400"/>
          </w:tcPr>
          <w:p/>
        </w:tc>
      </w:tr>
    </w:tbl>
    <w:p/>
    <w:p>
      <w:pPr>
        <w:pStyle w:val="Heading3"/>
      </w:pPr>
      <w:r>
        <w:t>1. Discovery &amp; Documentation</w:t>
      </w:r>
    </w:p>
    <w:p>
      <w:r>
        <w:t>☐ Conduct network discovery scan</w:t>
      </w:r>
    </w:p>
    <w:p>
      <w:r>
        <w:t>☐ Document ISP circuit information</w:t>
      </w:r>
    </w:p>
    <w:p>
      <w:r>
        <w:t>☐ Identify all workstations</w:t>
      </w:r>
    </w:p>
    <w:p>
      <w:r>
        <w:t>☐ Identify all printers</w:t>
      </w:r>
    </w:p>
    <w:p>
      <w:r>
        <w:t>☐ Identify all VoIP phones</w:t>
      </w:r>
    </w:p>
    <w:p>
      <w:r>
        <w:t>☐ Identify unknown devices</w:t>
      </w:r>
    </w:p>
    <w:p>
      <w:r>
        <w:t>☐ Assess physical infrastructure</w:t>
      </w:r>
    </w:p>
    <w:p>
      <w:pPr>
        <w:pStyle w:val="Heading3"/>
      </w:pPr>
      <w:r>
        <w:t>2. Router &amp; Firewall Configuration</w:t>
      </w:r>
    </w:p>
    <w:p>
      <w:r>
        <w:t>☐ Configure router/firewall</w:t>
      </w:r>
    </w:p>
    <w:p>
      <w:r>
        <w:t>☐ Configure VLANs (10-Mgmt, 20-Data, 30-Voice, 40-Guest, 50-IoT)</w:t>
      </w:r>
    </w:p>
    <w:p>
      <w:r>
        <w:t>☐ Configure firewall rules</w:t>
      </w:r>
    </w:p>
    <w:p>
      <w:r>
        <w:t>☐ Configure WiFi SSIDs (Staff, Voice, Guest)</w:t>
      </w:r>
    </w:p>
    <w:p>
      <w:pPr>
        <w:pStyle w:val="Heading3"/>
      </w:pPr>
      <w:r>
        <w:t>3. Endpoint Configuration</w:t>
      </w:r>
    </w:p>
    <w:p>
      <w:r>
        <w:t>☐ Install NinjaOne agent on workstations</w:t>
      </w:r>
    </w:p>
    <w:p>
      <w:r>
        <w:t>☐ Configure VoIP phones</w:t>
      </w:r>
    </w:p>
    <w:p>
      <w:r>
        <w:t>☐ Configure printers</w:t>
      </w:r>
    </w:p>
    <w:p>
      <w:r>
        <w:t>☐ Identify unknown devices</w:t>
      </w:r>
    </w:p>
    <w:p>
      <w:pPr>
        <w:pStyle w:val="Heading3"/>
      </w:pPr>
      <w:r>
        <w:t>4. Testing &amp; Validation</w:t>
      </w:r>
    </w:p>
    <w:p>
      <w:r>
        <w:t>☐ Test internet connectivity from all VLANs</w:t>
      </w:r>
    </w:p>
    <w:p>
      <w:r>
        <w:t>☐ Verify VLAN isolation</w:t>
      </w:r>
    </w:p>
    <w:p>
      <w:r>
        <w:t>☐ Test WiFi coverage &amp; roaming</w:t>
      </w:r>
    </w:p>
    <w:p>
      <w:r>
        <w:t>☐ Verify all devices accessible</w:t>
      </w:r>
    </w:p>
    <w:p>
      <w:r>
        <w:t>☐ Speed test: _____ Mbps down / _____ Mbps up</w:t>
      </w:r>
    </w:p>
    <w:p>
      <w:pPr>
        <w:pStyle w:val="Heading3"/>
      </w:pPr>
      <w:r>
        <w:t>5. Documentation &amp; Handoff</w:t>
      </w:r>
    </w:p>
    <w:p>
      <w:r>
        <w:t>☐ Document credentials in Keeper</w:t>
      </w:r>
    </w:p>
    <w:p>
      <w:r>
        <w:t>☐ Add to UniFi Site Manager</w:t>
      </w:r>
    </w:p>
    <w:p>
      <w:r>
        <w:t>☐ Add devices to NinjaOne</w:t>
      </w:r>
    </w:p>
    <w:p>
      <w:r>
        <w:t>☐ Upload docs to SharePoint</w:t>
      </w:r>
    </w:p>
    <w:p>
      <w:r>
        <w:t>☐ Customer walkthrough</w:t>
      </w:r>
    </w:p>
    <w:p>
      <w:pPr>
        <w:pStyle w:val="Heading2"/>
      </w:pPr>
      <w:r>
        <w:t>Device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2700"/>
          </w:tcPr>
          <w:p>
            <w:r>
              <w:rPr>
                <w:b/>
              </w:rPr>
              <w:t>Hostname</w:t>
            </w:r>
          </w:p>
        </w:tc>
        <w:tc>
          <w:tcPr>
            <w:tcW w:type="dxa" w:w="27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70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</w:tr>
      <w:tr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</w:tr>
      <w:tr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</w:tr>
      <w:tr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</w:tr>
      <w:tr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</w:tr>
      <w:tr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</w:tr>
      <w:tr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</w:tr>
    </w:tbl>
    <w:p/>
    <w:p>
      <w:pPr>
        <w:pStyle w:val="Heading2"/>
      </w:pPr>
      <w:r>
        <w:t>Security Observations</w:t>
      </w:r>
    </w:p>
    <w:p>
      <w:r>
        <w:t>☐ _________________________________________________</w:t>
      </w:r>
    </w:p>
    <w:p>
      <w:r>
        <w:t>☐ _________________________________________________</w:t>
      </w:r>
    </w:p>
    <w:p>
      <w:r>
        <w:t>☐ _________________________________________________</w:t>
      </w:r>
    </w:p>
    <w:p>
      <w:pPr>
        <w:pStyle w:val="Heading2"/>
      </w:pPr>
      <w: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Technician Name:</w:t>
            </w:r>
          </w:p>
        </w:tc>
        <w:tc>
          <w:tcPr>
            <w:tcW w:type="dxa" w:w="5400"/>
          </w:tcPr>
          <w:p/>
        </w:tc>
      </w:tr>
      <w:tr>
        <w:tc>
          <w:tcPr>
            <w:tcW w:type="dxa" w:w="5400"/>
          </w:tcPr>
          <w:p>
            <w:r>
              <w:rPr>
                <w:b/>
              </w:rPr>
              <w:t>Date Completed:</w:t>
            </w:r>
          </w:p>
        </w:tc>
        <w:tc>
          <w:tcPr>
            <w:tcW w:type="dxa" w:w="5400"/>
          </w:tcPr>
          <w:p/>
        </w:tc>
      </w:tr>
      <w:tr>
        <w:tc>
          <w:tcPr>
            <w:tcW w:type="dxa" w:w="5400"/>
          </w:tcPr>
          <w:p>
            <w:r>
              <w:rPr>
                <w:b/>
              </w:rPr>
              <w:t>Customer Rep:</w:t>
            </w:r>
          </w:p>
        </w:tc>
        <w:tc>
          <w:tcPr>
            <w:tcW w:type="dxa" w:w="5400"/>
          </w:tcPr>
          <w:p/>
        </w:tc>
      </w:tr>
      <w:tr>
        <w:tc>
          <w:tcPr>
            <w:tcW w:type="dxa" w:w="5400"/>
          </w:tcPr>
          <w:p>
            <w:r>
              <w:rPr>
                <w:b/>
              </w:rPr>
              <w:t>Signature:</w:t>
            </w:r>
          </w:p>
        </w:tc>
        <w:tc>
          <w:tcPr>
            <w:tcW w:type="dxa" w:w="5400"/>
          </w:tcPr>
          <w:p/>
        </w:tc>
      </w:tr>
    </w:tbl>
    <w:sectPr w:rsidR="007D7F04" w:rsidRPr="004A3411" w:rsidSect="0082661F">
      <w:headerReference w:type="default" r:id="rId11"/>
      <w:footerReference w:type="even" r:id="rId12"/>
      <w:footerReference w:type="default" r:id="rId13"/>
      <w:pgSz w:w="12240" w:h="15840"/>
      <w:pgMar w:top="720" w:right="720" w:bottom="720" w:left="720" w:header="720" w:footer="7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750C8" w14:textId="77777777" w:rsidR="00AE67CC" w:rsidRDefault="00AE67CC" w:rsidP="00053888">
      <w:pPr>
        <w:spacing w:after="0" w:line="240" w:lineRule="auto"/>
      </w:pPr>
      <w:r>
        <w:separator/>
      </w:r>
    </w:p>
  </w:endnote>
  <w:endnote w:type="continuationSeparator" w:id="0">
    <w:p w14:paraId="665C322F" w14:textId="77777777" w:rsidR="00AE67CC" w:rsidRDefault="00AE67CC" w:rsidP="00053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40210090"/>
      <w:docPartObj>
        <w:docPartGallery w:val="Page Numbers (Bottom of Page)"/>
        <w:docPartUnique/>
      </w:docPartObj>
    </w:sdtPr>
    <w:sdtContent>
      <w:p w14:paraId="064995ED" w14:textId="77777777" w:rsidR="00E74978" w:rsidRDefault="00E74978" w:rsidP="009B6A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009665C" w14:textId="77777777" w:rsidR="00E74978" w:rsidRDefault="00E74978" w:rsidP="00E749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39544189"/>
      <w:docPartObj>
        <w:docPartGallery w:val="Page Numbers (Bottom of Page)"/>
        <w:docPartUnique/>
      </w:docPartObj>
    </w:sdtPr>
    <w:sdtContent>
      <w:p w14:paraId="4AD8BB2C" w14:textId="77777777" w:rsidR="00E74978" w:rsidRDefault="00E74978" w:rsidP="009B6A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71973C7" w14:paraId="34001AE5" w14:textId="77777777" w:rsidTr="671973C7">
      <w:trPr>
        <w:trHeight w:val="300"/>
      </w:trPr>
      <w:tc>
        <w:tcPr>
          <w:tcW w:w="3600" w:type="dxa"/>
        </w:tcPr>
        <w:p w14:paraId="779173C7" w14:textId="77777777" w:rsidR="671973C7" w:rsidRDefault="671973C7" w:rsidP="00E74978">
          <w:pPr>
            <w:pStyle w:val="Header"/>
            <w:ind w:left="-115" w:right="360"/>
          </w:pPr>
        </w:p>
      </w:tc>
      <w:tc>
        <w:tcPr>
          <w:tcW w:w="3600" w:type="dxa"/>
        </w:tcPr>
        <w:p w14:paraId="22138F9B" w14:textId="77777777" w:rsidR="671973C7" w:rsidRDefault="671973C7" w:rsidP="671973C7">
          <w:pPr>
            <w:pStyle w:val="Header"/>
            <w:jc w:val="center"/>
          </w:pPr>
        </w:p>
      </w:tc>
      <w:tc>
        <w:tcPr>
          <w:tcW w:w="3600" w:type="dxa"/>
        </w:tcPr>
        <w:p w14:paraId="6378FFF4" w14:textId="77777777" w:rsidR="671973C7" w:rsidRDefault="671973C7" w:rsidP="671973C7">
          <w:pPr>
            <w:pStyle w:val="Header"/>
            <w:ind w:right="-115"/>
            <w:jc w:val="right"/>
          </w:pPr>
        </w:p>
      </w:tc>
    </w:tr>
  </w:tbl>
  <w:p w14:paraId="03148236" w14:textId="77777777" w:rsidR="671973C7" w:rsidRDefault="671973C7" w:rsidP="67197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A086A" w14:textId="77777777" w:rsidR="00AE67CC" w:rsidRDefault="00AE67CC" w:rsidP="00053888">
      <w:pPr>
        <w:spacing w:after="0" w:line="240" w:lineRule="auto"/>
      </w:pPr>
      <w:r>
        <w:separator/>
      </w:r>
    </w:p>
  </w:footnote>
  <w:footnote w:type="continuationSeparator" w:id="0">
    <w:p w14:paraId="15FBD5DF" w14:textId="77777777" w:rsidR="00AE67CC" w:rsidRDefault="00AE67CC" w:rsidP="00053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4155"/>
      <w:gridCol w:w="3045"/>
    </w:tblGrid>
    <w:tr w:rsidR="671973C7" w14:paraId="7D8AF3B7" w14:textId="77777777" w:rsidTr="671973C7">
      <w:trPr>
        <w:trHeight w:val="300"/>
      </w:trPr>
      <w:tc>
        <w:tcPr>
          <w:tcW w:w="3600" w:type="dxa"/>
        </w:tcPr>
        <w:p w14:paraId="4E4D5EDA" w14:textId="77777777" w:rsidR="671973C7" w:rsidRDefault="671973C7" w:rsidP="671973C7">
          <w:pPr>
            <w:ind w:left="-115"/>
          </w:pPr>
          <w:r>
            <w:rPr>
              <w:noProof/>
            </w:rPr>
            <w:drawing>
              <wp:inline distT="0" distB="0" distL="0" distR="0" wp14:anchorId="31227B2C" wp14:editId="12DC046E">
                <wp:extent cx="1876425" cy="685800"/>
                <wp:effectExtent l="0" t="0" r="0" b="0"/>
                <wp:docPr id="113802659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802659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425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55" w:type="dxa"/>
        </w:tcPr>
        <w:p w14:paraId="093CC27E" w14:textId="77777777" w:rsidR="671973C7" w:rsidRDefault="671973C7" w:rsidP="671973C7">
          <w:pPr>
            <w:pStyle w:val="Header"/>
            <w:jc w:val="center"/>
          </w:pPr>
        </w:p>
      </w:tc>
      <w:tc>
        <w:tcPr>
          <w:tcW w:w="3045" w:type="dxa"/>
        </w:tcPr>
        <w:p w14:paraId="7AFE0176" w14:textId="77777777" w:rsidR="671973C7" w:rsidRDefault="671973C7" w:rsidP="671973C7">
          <w:pPr>
            <w:ind w:right="-115"/>
          </w:pPr>
          <w:r w:rsidRPr="671973C7">
            <w:rPr>
              <w:rFonts w:ascii="Poppins" w:eastAsia="Poppins" w:hAnsi="Poppins" w:cs="Poppins"/>
              <w:b/>
              <w:bCs/>
              <w:color w:val="000000" w:themeColor="text1"/>
            </w:rPr>
            <w:t>Daphne Office:</w:t>
          </w:r>
          <w:r>
            <w:br/>
          </w:r>
          <w:hyperlink r:id="rId2">
            <w:r w:rsidRPr="671973C7">
              <w:rPr>
                <w:rStyle w:val="Hyperlink"/>
                <w:rFonts w:ascii="Roboto" w:eastAsia="Roboto" w:hAnsi="Roboto" w:cs="Roboto"/>
                <w:b/>
                <w:bCs/>
                <w:color w:val="FF3131"/>
                <w:u w:val="none"/>
              </w:rPr>
              <w:t>(251) 308-4592</w:t>
            </w:r>
            <w:r>
              <w:br/>
            </w:r>
          </w:hyperlink>
          <w:r w:rsidRPr="671973C7">
            <w:rPr>
              <w:rFonts w:ascii="Poppins" w:eastAsia="Poppins" w:hAnsi="Poppins" w:cs="Poppins"/>
              <w:color w:val="000000" w:themeColor="text1"/>
            </w:rPr>
            <w:t>1026 Stanton Rd, Suite A</w:t>
          </w:r>
          <w:r>
            <w:br/>
          </w:r>
          <w:r w:rsidRPr="671973C7">
            <w:rPr>
              <w:rFonts w:ascii="Poppins" w:eastAsia="Poppins" w:hAnsi="Poppins" w:cs="Poppins"/>
              <w:color w:val="000000" w:themeColor="text1"/>
            </w:rPr>
            <w:t>Daphne, AL 36526</w:t>
          </w:r>
        </w:p>
      </w:tc>
    </w:tr>
  </w:tbl>
  <w:p w14:paraId="56B4AA3E" w14:textId="77777777" w:rsidR="671973C7" w:rsidRDefault="671973C7" w:rsidP="671973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7030"/>
    <w:multiLevelType w:val="multilevel"/>
    <w:tmpl w:val="6B9A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24DA5"/>
    <w:multiLevelType w:val="multilevel"/>
    <w:tmpl w:val="1056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D40F2"/>
    <w:multiLevelType w:val="multilevel"/>
    <w:tmpl w:val="AA70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3627B"/>
    <w:multiLevelType w:val="multilevel"/>
    <w:tmpl w:val="8964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76680"/>
    <w:multiLevelType w:val="multilevel"/>
    <w:tmpl w:val="27A8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6619A"/>
    <w:multiLevelType w:val="multilevel"/>
    <w:tmpl w:val="442A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31F04"/>
    <w:multiLevelType w:val="multilevel"/>
    <w:tmpl w:val="313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B3C11"/>
    <w:multiLevelType w:val="multilevel"/>
    <w:tmpl w:val="345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E1BD9"/>
    <w:multiLevelType w:val="multilevel"/>
    <w:tmpl w:val="23F4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4728A"/>
    <w:multiLevelType w:val="multilevel"/>
    <w:tmpl w:val="EF12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C7892"/>
    <w:multiLevelType w:val="multilevel"/>
    <w:tmpl w:val="998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D1514"/>
    <w:multiLevelType w:val="multilevel"/>
    <w:tmpl w:val="C594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360FA"/>
    <w:multiLevelType w:val="multilevel"/>
    <w:tmpl w:val="5146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B2B7B"/>
    <w:multiLevelType w:val="multilevel"/>
    <w:tmpl w:val="988E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54F58"/>
    <w:multiLevelType w:val="multilevel"/>
    <w:tmpl w:val="3E0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468B7"/>
    <w:multiLevelType w:val="multilevel"/>
    <w:tmpl w:val="111A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D1930"/>
    <w:multiLevelType w:val="multilevel"/>
    <w:tmpl w:val="04D8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DC3562"/>
    <w:multiLevelType w:val="multilevel"/>
    <w:tmpl w:val="537C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C0D98"/>
    <w:multiLevelType w:val="multilevel"/>
    <w:tmpl w:val="685E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86B57"/>
    <w:multiLevelType w:val="multilevel"/>
    <w:tmpl w:val="9320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16292E"/>
    <w:multiLevelType w:val="multilevel"/>
    <w:tmpl w:val="F562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FA2078"/>
    <w:multiLevelType w:val="multilevel"/>
    <w:tmpl w:val="9050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E5B93"/>
    <w:multiLevelType w:val="multilevel"/>
    <w:tmpl w:val="A636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C34C6"/>
    <w:multiLevelType w:val="multilevel"/>
    <w:tmpl w:val="B6F6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0A1603"/>
    <w:multiLevelType w:val="multilevel"/>
    <w:tmpl w:val="57C6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61B52"/>
    <w:multiLevelType w:val="multilevel"/>
    <w:tmpl w:val="B036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426832">
    <w:abstractNumId w:val="7"/>
  </w:num>
  <w:num w:numId="2" w16cid:durableId="2114782481">
    <w:abstractNumId w:val="9"/>
  </w:num>
  <w:num w:numId="3" w16cid:durableId="279531468">
    <w:abstractNumId w:val="2"/>
  </w:num>
  <w:num w:numId="4" w16cid:durableId="689986883">
    <w:abstractNumId w:val="0"/>
  </w:num>
  <w:num w:numId="5" w16cid:durableId="725564607">
    <w:abstractNumId w:val="5"/>
  </w:num>
  <w:num w:numId="6" w16cid:durableId="547885707">
    <w:abstractNumId w:val="15"/>
  </w:num>
  <w:num w:numId="7" w16cid:durableId="1741900899">
    <w:abstractNumId w:val="6"/>
  </w:num>
  <w:num w:numId="8" w16cid:durableId="1457941755">
    <w:abstractNumId w:val="10"/>
  </w:num>
  <w:num w:numId="9" w16cid:durableId="774792450">
    <w:abstractNumId w:val="8"/>
  </w:num>
  <w:num w:numId="10" w16cid:durableId="629364019">
    <w:abstractNumId w:val="18"/>
  </w:num>
  <w:num w:numId="11" w16cid:durableId="1612055537">
    <w:abstractNumId w:val="11"/>
  </w:num>
  <w:num w:numId="12" w16cid:durableId="1834029575">
    <w:abstractNumId w:val="1"/>
  </w:num>
  <w:num w:numId="13" w16cid:durableId="810749969">
    <w:abstractNumId w:val="12"/>
  </w:num>
  <w:num w:numId="14" w16cid:durableId="2072266519">
    <w:abstractNumId w:val="24"/>
  </w:num>
  <w:num w:numId="15" w16cid:durableId="1563642537">
    <w:abstractNumId w:val="23"/>
  </w:num>
  <w:num w:numId="16" w16cid:durableId="431434145">
    <w:abstractNumId w:val="25"/>
  </w:num>
  <w:num w:numId="17" w16cid:durableId="531038598">
    <w:abstractNumId w:val="16"/>
  </w:num>
  <w:num w:numId="18" w16cid:durableId="171338479">
    <w:abstractNumId w:val="3"/>
  </w:num>
  <w:num w:numId="19" w16cid:durableId="1356494142">
    <w:abstractNumId w:val="22"/>
  </w:num>
  <w:num w:numId="20" w16cid:durableId="1528985709">
    <w:abstractNumId w:val="17"/>
  </w:num>
  <w:num w:numId="21" w16cid:durableId="471870218">
    <w:abstractNumId w:val="13"/>
  </w:num>
  <w:num w:numId="22" w16cid:durableId="995493214">
    <w:abstractNumId w:val="14"/>
  </w:num>
  <w:num w:numId="23" w16cid:durableId="1841775079">
    <w:abstractNumId w:val="4"/>
  </w:num>
  <w:num w:numId="24" w16cid:durableId="1974676388">
    <w:abstractNumId w:val="20"/>
  </w:num>
  <w:num w:numId="25" w16cid:durableId="1661813129">
    <w:abstractNumId w:val="19"/>
  </w:num>
  <w:num w:numId="26" w16cid:durableId="1776900367">
    <w:abstractNumId w:val="2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B3"/>
    <w:rsid w:val="00006ACE"/>
    <w:rsid w:val="00010DC0"/>
    <w:rsid w:val="000328F0"/>
    <w:rsid w:val="00036F15"/>
    <w:rsid w:val="00037261"/>
    <w:rsid w:val="00041116"/>
    <w:rsid w:val="00053888"/>
    <w:rsid w:val="000714D7"/>
    <w:rsid w:val="000839B5"/>
    <w:rsid w:val="00112746"/>
    <w:rsid w:val="0014660D"/>
    <w:rsid w:val="00150F4A"/>
    <w:rsid w:val="00181B3F"/>
    <w:rsid w:val="00182825"/>
    <w:rsid w:val="00191418"/>
    <w:rsid w:val="001C500C"/>
    <w:rsid w:val="001F63C8"/>
    <w:rsid w:val="0020335C"/>
    <w:rsid w:val="00233566"/>
    <w:rsid w:val="00256863"/>
    <w:rsid w:val="0029201F"/>
    <w:rsid w:val="002A090A"/>
    <w:rsid w:val="002A5A6E"/>
    <w:rsid w:val="002B4AA5"/>
    <w:rsid w:val="002C1492"/>
    <w:rsid w:val="00314EBD"/>
    <w:rsid w:val="00383233"/>
    <w:rsid w:val="00386596"/>
    <w:rsid w:val="003B613B"/>
    <w:rsid w:val="003D6418"/>
    <w:rsid w:val="003F2E78"/>
    <w:rsid w:val="00400AF7"/>
    <w:rsid w:val="004244B3"/>
    <w:rsid w:val="00434543"/>
    <w:rsid w:val="004411E7"/>
    <w:rsid w:val="004764CE"/>
    <w:rsid w:val="004A3411"/>
    <w:rsid w:val="004C476D"/>
    <w:rsid w:val="004C54EF"/>
    <w:rsid w:val="004F30F1"/>
    <w:rsid w:val="00503B4E"/>
    <w:rsid w:val="00507ACF"/>
    <w:rsid w:val="00514C8E"/>
    <w:rsid w:val="0052179A"/>
    <w:rsid w:val="0053257C"/>
    <w:rsid w:val="00542E6F"/>
    <w:rsid w:val="005777A7"/>
    <w:rsid w:val="00583828"/>
    <w:rsid w:val="005B2D26"/>
    <w:rsid w:val="005C5820"/>
    <w:rsid w:val="005C74EB"/>
    <w:rsid w:val="005D03B0"/>
    <w:rsid w:val="006131AE"/>
    <w:rsid w:val="006434DE"/>
    <w:rsid w:val="006533C4"/>
    <w:rsid w:val="006547C5"/>
    <w:rsid w:val="00656061"/>
    <w:rsid w:val="006878C5"/>
    <w:rsid w:val="00693E69"/>
    <w:rsid w:val="00694A88"/>
    <w:rsid w:val="00695796"/>
    <w:rsid w:val="006C778C"/>
    <w:rsid w:val="006D1435"/>
    <w:rsid w:val="006D1B88"/>
    <w:rsid w:val="00710A6E"/>
    <w:rsid w:val="007D0278"/>
    <w:rsid w:val="007D7654"/>
    <w:rsid w:val="007D7F04"/>
    <w:rsid w:val="007E1570"/>
    <w:rsid w:val="007F78F1"/>
    <w:rsid w:val="008222DA"/>
    <w:rsid w:val="0082661F"/>
    <w:rsid w:val="00875EDB"/>
    <w:rsid w:val="008A69F1"/>
    <w:rsid w:val="008B2FB1"/>
    <w:rsid w:val="008D22DE"/>
    <w:rsid w:val="008E18D6"/>
    <w:rsid w:val="008F215B"/>
    <w:rsid w:val="009A577A"/>
    <w:rsid w:val="009B1924"/>
    <w:rsid w:val="009B239B"/>
    <w:rsid w:val="009C4C81"/>
    <w:rsid w:val="009C5B4C"/>
    <w:rsid w:val="009E50B1"/>
    <w:rsid w:val="00A43078"/>
    <w:rsid w:val="00A53CA0"/>
    <w:rsid w:val="00A674D3"/>
    <w:rsid w:val="00A92936"/>
    <w:rsid w:val="00AA0A1F"/>
    <w:rsid w:val="00AA16DC"/>
    <w:rsid w:val="00AE67CC"/>
    <w:rsid w:val="00B10853"/>
    <w:rsid w:val="00B23A9D"/>
    <w:rsid w:val="00B40DDF"/>
    <w:rsid w:val="00B846D7"/>
    <w:rsid w:val="00BA4F50"/>
    <w:rsid w:val="00BB0CE0"/>
    <w:rsid w:val="00BD5A99"/>
    <w:rsid w:val="00BD6019"/>
    <w:rsid w:val="00C05DDA"/>
    <w:rsid w:val="00C47F74"/>
    <w:rsid w:val="00C56830"/>
    <w:rsid w:val="00C575EE"/>
    <w:rsid w:val="00C80838"/>
    <w:rsid w:val="00C86587"/>
    <w:rsid w:val="00C908D5"/>
    <w:rsid w:val="00C91902"/>
    <w:rsid w:val="00C9678E"/>
    <w:rsid w:val="00CC3F7E"/>
    <w:rsid w:val="00CE0F95"/>
    <w:rsid w:val="00D05B9F"/>
    <w:rsid w:val="00D16DE9"/>
    <w:rsid w:val="00D23CD2"/>
    <w:rsid w:val="00D4577C"/>
    <w:rsid w:val="00D547D0"/>
    <w:rsid w:val="00D61DD0"/>
    <w:rsid w:val="00D85FDD"/>
    <w:rsid w:val="00DB7B01"/>
    <w:rsid w:val="00DC7083"/>
    <w:rsid w:val="00E03282"/>
    <w:rsid w:val="00E17D91"/>
    <w:rsid w:val="00E332E9"/>
    <w:rsid w:val="00E51DB7"/>
    <w:rsid w:val="00E621FB"/>
    <w:rsid w:val="00E74978"/>
    <w:rsid w:val="00E9235A"/>
    <w:rsid w:val="00EC27B4"/>
    <w:rsid w:val="00EF36D0"/>
    <w:rsid w:val="00EF586F"/>
    <w:rsid w:val="00EF7517"/>
    <w:rsid w:val="00F00D29"/>
    <w:rsid w:val="00F45D1C"/>
    <w:rsid w:val="00F53DD7"/>
    <w:rsid w:val="00F64702"/>
    <w:rsid w:val="00F8767D"/>
    <w:rsid w:val="00FB0E6D"/>
    <w:rsid w:val="00FB67B6"/>
    <w:rsid w:val="00FB7595"/>
    <w:rsid w:val="00FC1104"/>
    <w:rsid w:val="00FC51A2"/>
    <w:rsid w:val="00FF10AD"/>
    <w:rsid w:val="0224E256"/>
    <w:rsid w:val="027D8FA5"/>
    <w:rsid w:val="0969C061"/>
    <w:rsid w:val="0D512D3A"/>
    <w:rsid w:val="2161E963"/>
    <w:rsid w:val="22CD8745"/>
    <w:rsid w:val="262A5FE6"/>
    <w:rsid w:val="2B5F9A9A"/>
    <w:rsid w:val="43CF0413"/>
    <w:rsid w:val="43F89834"/>
    <w:rsid w:val="4B7BBD29"/>
    <w:rsid w:val="54260B33"/>
    <w:rsid w:val="5BB39EA2"/>
    <w:rsid w:val="6004502D"/>
    <w:rsid w:val="671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454FC"/>
  <w15:chartTrackingRefBased/>
  <w15:docId w15:val="{0F9F7239-CEFE-3049-BFCA-4640F985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233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7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5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7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7517"/>
    <w:rPr>
      <w:b/>
      <w:bCs/>
    </w:rPr>
  </w:style>
  <w:style w:type="character" w:styleId="Emphasis">
    <w:name w:val="Emphasis"/>
    <w:basedOn w:val="DefaultParagraphFont"/>
    <w:uiPriority w:val="20"/>
    <w:qFormat/>
    <w:rsid w:val="00EF751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53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888"/>
  </w:style>
  <w:style w:type="paragraph" w:styleId="Footer">
    <w:name w:val="footer"/>
    <w:basedOn w:val="Normal"/>
    <w:link w:val="FooterChar"/>
    <w:uiPriority w:val="99"/>
    <w:unhideWhenUsed/>
    <w:rsid w:val="00053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888"/>
  </w:style>
  <w:style w:type="paragraph" w:customStyle="1" w:styleId="Default">
    <w:name w:val="Default"/>
    <w:rsid w:val="006C778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542E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E6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34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5D0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56863"/>
  </w:style>
  <w:style w:type="paragraph" w:customStyle="1" w:styleId="p2">
    <w:name w:val="p2"/>
    <w:basedOn w:val="Normal"/>
    <w:rsid w:val="00256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56863"/>
  </w:style>
  <w:style w:type="paragraph" w:customStyle="1" w:styleId="p3">
    <w:name w:val="p3"/>
    <w:basedOn w:val="Normal"/>
    <w:rsid w:val="00256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256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25686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3C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3CD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3CD2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3B613B"/>
  </w:style>
  <w:style w:type="paragraph" w:styleId="Revision">
    <w:name w:val="Revision"/>
    <w:hidden/>
    <w:uiPriority w:val="99"/>
    <w:semiHidden/>
    <w:rsid w:val="00656061"/>
    <w:pPr>
      <w:spacing w:after="0" w:line="240" w:lineRule="auto"/>
    </w:pPr>
  </w:style>
  <w:style w:type="paragraph" w:styleId="NoSpacing">
    <w:name w:val="No Spacing"/>
    <w:uiPriority w:val="1"/>
    <w:qFormat/>
    <w:rsid w:val="671973C7"/>
    <w:pPr>
      <w:spacing w:after="0"/>
    </w:pPr>
  </w:style>
  <w:style w:type="character" w:styleId="PageNumber">
    <w:name w:val="page number"/>
    <w:basedOn w:val="DefaultParagraphFont"/>
    <w:uiPriority w:val="99"/>
    <w:semiHidden/>
    <w:unhideWhenUsed/>
    <w:rsid w:val="00E749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tel:2513084592" TargetMode="External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oberaconnect/Library/Group%20Containers/UBF8T346G9.Office/User%20Content.localized/Templates.localized/OberaConnec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282f0b-6bd7-437c-99e7-1cf44cff867d" xsi:nil="true"/>
    <lcf76f155ced4ddcb4097134ff3c332f xmlns="fb949ae8-197e-4824-a299-f5d9a43e663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2144C708C2749AABE65177A415D85" ma:contentTypeVersion="13" ma:contentTypeDescription="Create a new document." ma:contentTypeScope="" ma:versionID="21c60117d51e945bad3484e8db1d1561">
  <xsd:schema xmlns:xsd="http://www.w3.org/2001/XMLSchema" xmlns:xs="http://www.w3.org/2001/XMLSchema" xmlns:p="http://schemas.microsoft.com/office/2006/metadata/properties" xmlns:ns2="fb949ae8-197e-4824-a299-f5d9a43e6636" xmlns:ns3="75282f0b-6bd7-437c-99e7-1cf44cff867d" targetNamespace="http://schemas.microsoft.com/office/2006/metadata/properties" ma:root="true" ma:fieldsID="78abe242a482ca24b0b868e5a45e6fb1" ns2:_="" ns3:_="">
    <xsd:import namespace="fb949ae8-197e-4824-a299-f5d9a43e6636"/>
    <xsd:import namespace="75282f0b-6bd7-437c-99e7-1cf44cff86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949ae8-197e-4824-a299-f5d9a43e6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8359f79-441c-483c-934b-976146331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282f0b-6bd7-437c-99e7-1cf44cff86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942ced6-6fe4-4437-a30f-60876945b655}" ma:internalName="TaxCatchAll" ma:showField="CatchAllData" ma:web="75282f0b-6bd7-437c-99e7-1cf44cff8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BB71DE-2290-4E7C-83EE-AC5B2BE30B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486824-743E-4BAD-AA47-DBE6840DC8AA}">
  <ds:schemaRefs>
    <ds:schemaRef ds:uri="http://schemas.microsoft.com/office/2006/metadata/properties"/>
    <ds:schemaRef ds:uri="http://schemas.microsoft.com/office/infopath/2007/PartnerControls"/>
    <ds:schemaRef ds:uri="abc232df-e33e-4436-95b2-ba57015ab463"/>
    <ds:schemaRef ds:uri="ac84230e-5099-4625-bc68-0585684979a3"/>
  </ds:schemaRefs>
</ds:datastoreItem>
</file>

<file path=customXml/itemProps3.xml><?xml version="1.0" encoding="utf-8"?>
<ds:datastoreItem xmlns:ds="http://schemas.openxmlformats.org/officeDocument/2006/customXml" ds:itemID="{D0349F36-563D-422C-AB29-388817E0CBD0}"/>
</file>

<file path=customXml/itemProps4.xml><?xml version="1.0" encoding="utf-8"?>
<ds:datastoreItem xmlns:ds="http://schemas.openxmlformats.org/officeDocument/2006/customXml" ds:itemID="{3C38A27C-E4A1-1C49-94BC-5D0FBFDD2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OberaConnect.dotx</Template>
  <TotalTime>2</TotalTime>
  <Pages>2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Pseftis</dc:creator>
  <cp:keywords/>
  <dc:description/>
  <cp:lastModifiedBy>Nick Pseftis</cp:lastModifiedBy>
  <cp:revision>2</cp:revision>
  <dcterms:created xsi:type="dcterms:W3CDTF">2025-08-16T15:19:00Z</dcterms:created>
  <dcterms:modified xsi:type="dcterms:W3CDTF">2025-08-16T15:19:00Z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0x010100F622144C708C2749AABE65177A415D85</vt:lpwstr>
  </property>
  <property fmtid="{D5CDD505-2E9C-101B-9397-08002B2CF9AE}" pid="3" name="MediaServiceImageTags">
    <vt:lpwstr/>
  </property>
</Properties>
</file>