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>
            <w:pPr>
              <w:spacing w:before="240" w:after="40"/>
              <w:jc w:val="center"/>
            </w:pPr>
            <w:r>
              <w:rPr>
                <w:b/>
                <w:color w:val="009BDE"/>
                <w:sz w:val="22"/>
              </w:rPr>
              <w:t>iOPEX AI Projects</w:t>
            </w:r>
          </w:p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40"/>
              </w:rPr>
              <w:t>AI Upgrade Collaboration Plan</w:t>
            </w:r>
          </w:p>
          <w:p>
            <w:pPr>
              <w:spacing w:before="40" w:after="240"/>
              <w:jc w:val="center"/>
            </w:pPr>
            <w:r>
              <w:rPr>
                <w:color w:val="A0B8D0"/>
                <w:sz w:val="18"/>
              </w:rPr>
              <w:t>2025 Prompt Engineering Techniques  |  2026-03-28</w:t>
            </w:r>
          </w:p>
        </w:tc>
      </w:tr>
    </w:tbl>
    <w:p/>
    <w:p>
      <w:pPr>
        <w:spacing w:before="280" w:after="80"/>
        <w:pBdr>
          <w:bottom w:val="single" w:sz="6" w:space="1" w:color="009BDE"/>
        </w:pBdr>
      </w:pPr>
      <w:r>
        <w:rPr>
          <w:b/>
          <w:color w:val="1A1A2E"/>
          <w:sz w:val="26"/>
        </w:rPr>
        <w:t>1. OVERVIEW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This document outlines the strategy to upgrade the iOPEX AI Projects (PAM Migration, Digital Expert, Autonomous Healing) using advanced 2025 prompt engineering techniques identified from: "The ABSOLUTE BEST AI Prompt Techniques in 2025".</w:t>
      </w:r>
    </w:p>
    <w:p>
      <w:pPr>
        <w:spacing w:before="200" w:after="60"/>
      </w:pPr>
      <w:r>
        <w:rPr>
          <w:b/>
          <w:color w:val="009BDE"/>
          <w:sz w:val="22"/>
        </w:rPr>
        <w:t>Stakeholders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Gemini CLI — Research, Strategy, and Initial Implementation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Claude CLI — Collaboration, Review, and Refinement of Agent Personas / Logic</w:t>
      </w:r>
    </w:p>
    <w:p>
      <w:pPr>
        <w:spacing w:before="280" w:after="80"/>
        <w:pBdr>
          <w:bottom w:val="single" w:sz="6" w:space="1" w:color="009BDE"/>
        </w:pBdr>
      </w:pPr>
      <w:r>
        <w:rPr>
          <w:b/>
          <w:color w:val="1A1A2E"/>
          <w:sz w:val="26"/>
        </w:rPr>
        <w:t>2. TECHNICAL STRATEGY (ORIGINAL PLAN)</w:t>
      </w:r>
    </w:p>
    <w:p>
      <w:pPr>
        <w:spacing w:before="200" w:after="60"/>
      </w:pPr>
      <w:r>
        <w:rPr>
          <w:b/>
          <w:color w:val="009BDE"/>
          <w:sz w:val="22"/>
        </w:rPr>
        <w:t>2.1  Persona Standardization — CRISP-E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Goal: Replace simple persona strings with the CRISP-E framework.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 — Context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Define the specific migration phase or system environment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 — Role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Use deep-domain expert personas (e.g., "Senior CyberArk Architect")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 — Intent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State the specific goal (e.g., "Map permissions with zero escalation")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 — Style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Direct, methodology-anchored, using iOPEX frameworks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 — Parameters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Technical boundaries (JSON schemas, token limits)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 — Examples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Few-shot examples of successful transformations</w:t>
            </w:r>
          </w:p>
        </w:tc>
      </w:tr>
    </w:tbl>
    <w:p/>
    <w:p>
      <w:pPr>
        <w:spacing w:before="200" w:after="60"/>
      </w:pPr>
      <w:r>
        <w:rPr>
          <w:b/>
          <w:color w:val="009BDE"/>
          <w:sz w:val="22"/>
        </w:rPr>
        <w:t>2.2  Multi-Agent Reasoning — Expert Panel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Goal: Before high-risk actions (ETL waves, firewall changes), a hidden reasoning step simulates a Security Auditor, Migration Engineer, and Compliance Officer.</w:t>
      </w:r>
    </w:p>
    <w:p>
      <w:pPr>
        <w:spacing w:before="200" w:after="60"/>
      </w:pPr>
      <w:r>
        <w:rPr>
          <w:b/>
          <w:color w:val="009BDE"/>
          <w:sz w:val="22"/>
        </w:rPr>
        <w:t>2.3  Proactive Reliability — Failure-First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Goal: Before executing a command, the agent identifies 3 potential failure modes and their remediations.</w:t>
      </w:r>
    </w:p>
    <w:p>
      <w:pPr>
        <w:spacing w:before="200" w:after="60"/>
      </w:pPr>
      <w:r>
        <w:rPr>
          <w:b/>
          <w:color w:val="009BDE"/>
          <w:sz w:val="22"/>
        </w:rPr>
        <w:t>2.4  Logic-First Execution — Chain-of-Thought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Goal: Force step-by-step reasoning before tool calls to ensure logic-first execution.</w:t>
      </w:r>
    </w:p>
    <w:p>
      <w:pPr>
        <w:spacing w:before="280" w:after="80"/>
        <w:pBdr>
          <w:bottom w:val="single" w:sz="6" w:space="1" w:color="009BDE"/>
        </w:pBdr>
      </w:pPr>
      <w:r>
        <w:rPr>
          <w:b/>
          <w:color w:val="1A1A2E"/>
          <w:sz w:val="26"/>
        </w:rPr>
        <w:t>3. COLLABORATION PROTOCOL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Gemini drafts the implementation code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Claude performs Red Team review on all prompts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Shared context: always refer to CLAUDE.md and MAVERICK_CONTEXT.md</w:t>
      </w:r>
    </w:p>
    <w:p>
      <w:pPr>
        <w:spacing w:before="280" w:after="80"/>
        <w:pBdr>
          <w:bottom w:val="single" w:sz="6" w:space="1" w:color="009BDE"/>
        </w:pBdr>
      </w:pPr>
      <w:r>
        <w:rPr>
          <w:b/>
          <w:color w:val="1A1A2E"/>
          <w:sz w:val="26"/>
        </w:rPr>
        <w:t>4. CLAUDE CLI REVIEW &amp; CORRECTIONS — 2026-03-28</w:t>
      </w:r>
    </w:p>
    <w:p>
      <w:pPr>
        <w:spacing w:before="0" w:after="80"/>
      </w:pPr>
      <w:r>
        <w:rPr>
          <w:b w:val="0"/>
          <w:i/>
          <w:color w:val="2D2D2D"/>
          <w:sz w:val="20"/>
        </w:rPr>
        <w:t>Reviewed the four proposed techniques against the live codebase. Direction agreed. The following corrections are required before Gemini begins implementation.</w:t>
      </w:r>
    </w:p>
    <w:p>
      <w:pPr>
        <w:spacing w:before="200" w:after="60"/>
      </w:pPr>
      <w:r>
        <w:rPr>
          <w:b/>
          <w:color w:val="009BDE"/>
          <w:sz w:val="22"/>
        </w:rPr>
        <w:t>4.1  CRISP-E — Apply to prompts/, not SKILL.md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PAM_Consulting_Agent/CLAUDE.md already uses an RCCF structure covering C / R / S. The gaps are: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I (Intent) — missing from per-request prompt templates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P (Parameters) — no JSON schema constraints on outputs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E (Examples) — no few-shot examples exist yet</w:t>
      </w:r>
    </w:p>
    <w:p>
      <w:pPr>
        <w:spacing w:before="0" w:after="80"/>
      </w:pPr>
      <w:r>
        <w:rPr>
          <w:b/>
          <w:i w:val="0"/>
          <w:color w:val="2D2D2D"/>
          <w:sz w:val="20"/>
        </w:rPr>
        <w:t>Action: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Apply CRISP-E to per-request templates in PAM_Consulting_Agent/prompts/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Do NOT restructure SKILL.md — it is a skill router definition, not a prompt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Use SYNTHETIC few-shot examples — no real client data (see Section 5)</w:t>
      </w:r>
    </w:p>
    <w:p>
      <w:pPr>
        <w:spacing w:before="200" w:after="60"/>
      </w:pPr>
      <w:r>
        <w:rPr>
          <w:b/>
          <w:color w:val="009BDE"/>
          <w:sz w:val="22"/>
        </w:rPr>
        <w:t>4.2  Expert Panel — Correct Placement: agent_08_runbook.py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coordinator.py is an orchestrator. Adding LLM panel calls there couples reasoning to scheduling logic and is the wrong architectural layer.</w:t>
      </w:r>
    </w:p>
    <w:p>
      <w:pPr>
        <w:spacing w:before="0" w:after="80"/>
      </w:pPr>
      <w:r>
        <w:rPr>
          <w:b/>
          <w:i w:val="0"/>
          <w:color w:val="2D2D2D"/>
          <w:sz w:val="20"/>
        </w:rPr>
        <w:t>Correct location: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agents/agent_08_runbook.py — Runbook Execution. Agent 08 already owns phase gates and human approvals. The Expert Panel pre-flight call belongs here, before Agent 04 ETL fires.</w:t>
      </w:r>
    </w:p>
    <w:p>
      <w:pPr>
        <w:spacing w:before="200" w:after="60"/>
      </w:pPr>
      <w:r>
        <w:rPr>
          <w:b/>
          <w:color w:val="009BDE"/>
          <w:sz w:val="22"/>
        </w:rPr>
        <w:t>4.3  ReasoningNode — Conditional on risk_level, NOT universal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Problem: _classify_risk() currently runs inside the respond node (agent.py:336). A ReasoningNode inserted before respond fires an extra LLM call on every query, including low-confidence knowledge lookups — doubling latency and cost.</w:t>
      </w:r>
    </w:p>
    <w:p>
      <w:pPr>
        <w:spacing w:before="0" w:after="80"/>
      </w:pPr>
      <w:r>
        <w:rPr>
          <w:b/>
          <w:i w:val="0"/>
          <w:color w:val="2D2D2D"/>
          <w:sz w:val="20"/>
        </w:rPr>
        <w:t>Required graph refactor: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color w:val="1A1A2E"/>
                <w:sz w:val="16"/>
              </w:rPr>
              <w:t># CURRENT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>retrieve → confidence_gate → respond → route_by_risk → human_gate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># REQUIRED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>retrieve → confidence_gate → classify_risk → route_after_classify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high-risk: → reasoning_node → respond → human_gate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low-risk:  → respond → END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web path:  → web_augment → respond → END</w:t>
            </w:r>
          </w:p>
        </w:tc>
      </w:tr>
    </w:tbl>
    <w:p/>
    <w:p>
      <w:pPr>
        <w:spacing w:before="0" w:after="80"/>
      </w:pPr>
      <w:r>
        <w:rPr>
          <w:b/>
          <w:i w:val="0"/>
          <w:color w:val="2D2D2D"/>
          <w:sz w:val="20"/>
        </w:rPr>
        <w:t>Changes required in agent.py: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1. Lift _classify_risk() into a new standalone classify_risk node after retrieve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2. Add failure_modes: Optional[List[str]] to AgentState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3. reasoning_node fires only when risk_level == "high"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4. respond node reads state["failure_modes"] when present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5. Remove risk_level and proposed_action from respond() return dict — source from classify_risk state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6. Verify _sentinel = CONFIDENCE_THRESHOLD + 0.05 still routes correctly after refactor</w:t>
      </w:r>
    </w:p>
    <w:p>
      <w:pPr>
        <w:spacing w:before="200" w:after="60"/>
      </w:pPr>
      <w:r>
        <w:rPr>
          <w:b/>
          <w:color w:val="009BDE"/>
          <w:sz w:val="22"/>
        </w:rPr>
        <w:t>4.4  Chain-of-Thought — Use Extended Thinking API, Not &lt;thought&gt; Tags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Prompted &lt;thought&gt; XML tags are fragile and can bleed into user-visible output. claude-sonnet-4-6 supports extended thinking natively via the API.</w:t>
      </w:r>
    </w:p>
    <w:p>
      <w:pPr>
        <w:spacing w:before="0" w:after="80"/>
      </w:pPr>
      <w:r>
        <w:rPr>
          <w:b/>
          <w:i w:val="0"/>
          <w:color w:val="2D2D2D"/>
          <w:sz w:val="20"/>
        </w:rPr>
        <w:t>Implementation: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color w:val="1A1A2E"/>
                <w:sz w:val="16"/>
              </w:rPr>
              <w:t>llm_thinking = ChatAnthropic(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model="claude-sonnet-4-6",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thinking={"type": "enabled", "budget_tokens": 2048},  # min 2048 for PAM domain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temperature=1,  # required when extended thinking is enabled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>)</w:t>
            </w:r>
          </w:p>
        </w:tc>
      </w:tr>
    </w:tbl>
    <w:p/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Extract failure modes from thinking content blocks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Store in state["failure_modes"] — do NOT surface raw thinking to end users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Strip thinking blocks before E8 audit_log write — log metadata only (reasoning_node_fired: true, failure_mode_count: N)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Set failure_modes=None before END node to prevent sensitive data persisting in PostgresSaver checkpoint</w:t>
      </w:r>
    </w:p>
    <w:p>
      <w:pPr>
        <w:spacing w:before="280" w:after="80"/>
        <w:pBdr>
          <w:bottom w:val="single" w:sz="6" w:space="1" w:color="009BDE"/>
        </w:pBdr>
      </w:pPr>
      <w:r>
        <w:rPr>
          <w:b/>
          <w:color w:val="1A1A2E"/>
          <w:sz w:val="26"/>
        </w:rPr>
        <w:t>5. EXPERT PANEL — VERDICT AGGREGATION RULE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This rule must be defined before Gemini implements the Expert Panel in agent_08_runbook.py.</w:t>
      </w:r>
    </w:p>
    <w:p>
      <w:pPr>
        <w:spacing w:before="0" w:after="80"/>
      </w:pPr>
      <w:r>
        <w:rPr>
          <w:b/>
          <w:i w:val="0"/>
          <w:color w:val="2D2D2D"/>
          <w:sz w:val="20"/>
        </w:rPr>
        <w:t>Rule: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Unanimous PROCEED required to continue. Any single BLOCK triggers the existing human review gate with full panel reasoning attached.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color w:val="1A1A2E"/>
                <w:sz w:val="16"/>
              </w:rPr>
              <w:t>Persona 1 (PAM Architect):      PROCEED | BLOCK + reason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>Persona 2 (Security Auditor):   PROCEED | BLOCK + reason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>Persona 3 (Compliance Officer): PROCEED | BLOCK + reason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>ALL three → PROCEED: continue to phase gate execution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>ANY one   → BLOCK:   pause, surface panel reasoning to human_gate interrupt</w:t>
            </w:r>
          </w:p>
        </w:tc>
      </w:tr>
    </w:tbl>
    <w:p/>
    <w:p>
      <w:pPr>
        <w:spacing w:before="0" w:after="80"/>
      </w:pPr>
      <w:r>
        <w:rPr>
          <w:b/>
          <w:i w:val="0"/>
          <w:color w:val="2D2D2D"/>
          <w:sz w:val="20"/>
        </w:rPr>
        <w:t>UX Framing — IMPORTANT: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Label Expert Panel output as "Advisory Input" — never "System Approval". Engineers must treat this as additional signal, not a gate that removes human judgment.</w:t>
      </w:r>
    </w:p>
    <w:p>
      <w:pPr>
        <w:spacing w:before="0" w:after="80"/>
      </w:pPr>
      <w:r>
        <w:rPr>
          <w:b/>
          <w:i w:val="0"/>
          <w:color w:val="2D2D2D"/>
          <w:sz w:val="20"/>
        </w:rPr>
        <w:t>Aggregation skeleton (agent_08.execute()):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8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color w:val="1A1A2E"/>
                <w:sz w:val="16"/>
              </w:rPr>
              <w:t>def _expert_panel_review(self, wave_config: dict) -&gt; dict: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"""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Run 3-persona adversarial review. Returns: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  {"proceed": bool, "panel_verdicts": [...], "blocking_reasons": [...]}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Called before each phase gate. Any BLOCK → proceed=False.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"""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personas = [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    ("PAM Architect",      "..."),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    ("Security Auditor",   "..."),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    ("Compliance Officer", "..."),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]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verdicts = []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for name, persona_prompt in personas: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    result = self._llm_call(persona_prompt, wave_config)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    verdicts.append({"persona": name,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                      "verdict": result["verdict"],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                      "reason":  result["reason"]})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blocks = [v for v in verdicts if v["verdict"] == "BLOCK"]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return {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    "proceed":         len(blocks) == 0,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    "panel_verdicts":  verdicts,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    "blocking_reasons": [v["reason"] for v in blocks],</w:t>
            </w:r>
            <w:r>
              <w:br/>
            </w:r>
            <w:r>
              <w:rPr>
                <w:rFonts w:ascii="Courier New" w:hAnsi="Courier New"/>
                <w:color w:val="1A1A2E"/>
                <w:sz w:val="16"/>
              </w:rPr>
              <w:t xml:space="preserve">    }</w:t>
            </w:r>
          </w:p>
        </w:tc>
      </w:tr>
    </w:tbl>
    <w:p/>
    <w:p>
      <w:pPr>
        <w:spacing w:before="0" w:after="80"/>
      </w:pPr>
      <w:r>
        <w:rPr>
          <w:b/>
          <w:i w:val="0"/>
          <w:color w:val="2D2D2D"/>
          <w:sz w:val="20"/>
        </w:rPr>
        <w:t>If proceed=False: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Set AgentResult.status = "pending_approval"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Attach panel reasoning to AgentResult.details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coordinator.py surfaces this for human review — no exception raised</w:t>
      </w:r>
    </w:p>
    <w:p>
      <w:pPr>
        <w:spacing w:before="280" w:after="80"/>
        <w:pBdr>
          <w:bottom w:val="single" w:sz="6" w:space="1" w:color="009BDE"/>
        </w:pBdr>
      </w:pPr>
      <w:r>
        <w:rPr>
          <w:b/>
          <w:color w:val="1A1A2E"/>
          <w:sz w:val="26"/>
        </w:rPr>
        <w:t>6. AGENT_08 IMPLEMENTATION PATTERN — CLARIFICATION FOR GEMINI</w:t>
      </w:r>
    </w:p>
    <w:p>
      <w:pPr>
        <w:spacing w:before="0" w:after="80"/>
      </w:pPr>
      <w:r>
        <w:rPr>
          <w:b/>
          <w:i w:val="0"/>
          <w:color w:val="C0392B"/>
          <w:sz w:val="20"/>
        </w:rPr>
        <w:t>CRITICAL: The Expert Panel in agent_08_runbook.py is NOT a LangGraph node. It is a Python method call inside an AgentBase subclass. These are different systems.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Digital Expert (agent.py)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PAM Migration (agent_08_runbook.py)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LangGraph StateGraph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Python AgentBase subclass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TypedDict via add_messages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MigrationState JSON file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Wiring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workflow.add_node()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Called inside execute()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Conditional edges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if/else inside execute()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Checkpoint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PostgresSaver / MemorySaver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Atomic JSON + .bak file</w:t>
            </w:r>
          </w:p>
        </w:tc>
      </w:tr>
    </w:tbl>
    <w:p/>
    <w:p>
      <w:pPr>
        <w:spacing w:before="0" w:after="80"/>
      </w:pPr>
      <w:r>
        <w:rPr>
          <w:b/>
          <w:i w:val="0"/>
          <w:color w:val="C0392B"/>
          <w:sz w:val="20"/>
        </w:rPr>
        <w:t>DO NOT: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Create a new LangGraph graph inside agent_08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Call agent_08 from the digital-expert graph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Raise exceptions on BLOCK — use AgentResult.status = "pending_approval"</w:t>
      </w:r>
    </w:p>
    <w:p>
      <w:pPr>
        <w:spacing w:before="280" w:after="80"/>
        <w:pBdr>
          <w:bottom w:val="single" w:sz="6" w:space="1" w:color="009BDE"/>
        </w:pBdr>
      </w:pPr>
      <w:r>
        <w:rPr>
          <w:b/>
          <w:color w:val="1A1A2E"/>
          <w:sz w:val="26"/>
        </w:rPr>
        <w:t>7. AI COUNCIL REVIEW FINDINGS — 2026-03-28</w:t>
      </w:r>
    </w:p>
    <w:p>
      <w:pPr>
        <w:spacing w:before="200" w:after="60"/>
      </w:pPr>
      <w:r>
        <w:rPr>
          <w:b/>
          <w:color w:val="009BDE"/>
          <w:sz w:val="22"/>
        </w:rPr>
        <w:t>Panel Verdicts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Panel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Verdict &amp; Key Finding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Panel 1 — Business SME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DEFER  — No metrics, no cost model, no delivery order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Panel 2 — DevSecOps SME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REVISE — Thinking block audit risk, budget_tokens too low, agent_08 pattern mismatch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Panel 3 — End User SME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APPROVE (conditional) — Verdict aggregation undefined, failure modes must be specific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Overall Council Verdict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DEFER → REVISE → APPROVE</w:t>
            </w:r>
          </w:p>
        </w:tc>
      </w:tr>
    </w:tbl>
    <w:p/>
    <w:p>
      <w:pPr>
        <w:spacing w:before="200" w:after="60"/>
      </w:pPr>
      <w:r>
        <w:rPr>
          <w:b/>
          <w:color w:val="009BDE"/>
          <w:sz w:val="22"/>
        </w:rPr>
        <w:t>Non-Negotiable Fixes (must resolve before coding)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1. Expert Panel verdict aggregation rule — defined in Section 5 above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2. agent_08 implementation pattern clarified — defined in Section 6 above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3. Strip thinking blocks from E8 audit_log — log metadata only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4. Set failure_modes=None before END node (PostgresSaver data hygiene)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5. CRISP-E few-shot examples must be synthetic — no real client data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6. Raise budget_tokens to 2048 minimum for PAM domain reasoning</w:t>
      </w:r>
    </w:p>
    <w:p>
      <w:pPr>
        <w:spacing w:before="200" w:after="60"/>
      </w:pPr>
      <w:r>
        <w:rPr>
          <w:b/>
          <w:color w:val="009BDE"/>
          <w:sz w:val="22"/>
        </w:rPr>
        <w:t>Recommended Build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Work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Phase 1 — This Session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Add metrics baseline to plan; define verdict rule; write reasoning_node system prompt spec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Phase 2 — Implementation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Lift classify_risk node; add failure_modes to AgentState; wire extended thinking; add Expert Panel to agent_08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Phase 3 — Validation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CRISP-E templates in prompts/; measure KPI delta; red-team all examples before embedding</w:t>
            </w:r>
          </w:p>
        </w:tc>
      </w:tr>
    </w:tbl>
    <w:p/>
    <w:p>
      <w:pPr>
        <w:spacing w:before="280" w:after="80"/>
        <w:pBdr>
          <w:bottom w:val="single" w:sz="6" w:space="1" w:color="009BDE"/>
        </w:pBdr>
      </w:pPr>
      <w:r>
        <w:rPr>
          <w:b/>
          <w:color w:val="1A1A2E"/>
          <w:sz w:val="26"/>
        </w:rPr>
        <w:t>8. RED-TEAM COMMITMENT (CLAUDE CLI)</w:t>
      </w:r>
    </w:p>
    <w:p>
      <w:pPr>
        <w:spacing w:before="0" w:after="80"/>
      </w:pPr>
      <w:r>
        <w:rPr>
          <w:b w:val="0"/>
          <w:i w:val="0"/>
          <w:color w:val="2D2D2D"/>
          <w:sz w:val="20"/>
        </w:rPr>
        <w:t>Claude CLI will red-team all prompt drafts before merge, verifying: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CRISP-E examples do not hallucinate permission mappings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Expert Panel personas do not produce conflicting verdicts that deadlock Agent 08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Failure-First modes are PAM-domain-specific — "Safe limit of 50,000 reached" is useful; "API may fail" is not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Thinking blocks confirmed NOT flowing into E8 audit_log (metadata only)</w:t>
      </w:r>
    </w:p>
    <w:p>
      <w:pPr>
        <w:pStyle w:val="ListBullet"/>
        <w:spacing w:before="0" w:after="40"/>
        <w:ind w:left="360"/>
      </w:pPr>
      <w:r>
        <w:rPr>
          <w:color w:val="2D2D2D"/>
          <w:sz w:val="20"/>
        </w:rPr>
        <w:t>All CRISP-E few-shot examples confirmed synthetic — no real client data embedded</w:t>
      </w:r>
    </w:p>
    <w:p/>
    <w:p>
      <w:pPr>
        <w:spacing w:before="160" w:after="0"/>
        <w:jc w:val="center"/>
      </w:pPr>
      <w:r>
        <w:rPr>
          <w:i/>
          <w:color w:val="999999"/>
          <w:sz w:val="16"/>
        </w:rPr>
        <w:t>iOPEX AI Projects  |  COLLABORATION_PLAN  |  2026-03-28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