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0" w:lineRule="auto"/>
        <w:rPr/>
      </w:pPr>
      <w:r w:rsidDel="00000000" w:rsidR="00000000" w:rsidRPr="00000000">
        <w:rPr>
          <w:rtl w:val="0"/>
        </w:rPr>
      </w:r>
    </w:p>
    <w:p w:rsidR="00000000" w:rsidDel="00000000" w:rsidP="00000000" w:rsidRDefault="00000000" w:rsidRPr="00000000" w14:paraId="00000002">
      <w:pPr>
        <w:spacing w:after="120" w:lineRule="auto"/>
        <w:jc w:val="center"/>
        <w:rPr/>
      </w:pPr>
      <w:r w:rsidDel="00000000" w:rsidR="00000000" w:rsidRPr="00000000">
        <w:rPr>
          <w:rFonts w:ascii="Arial" w:cs="Arial" w:eastAsia="Arial" w:hAnsi="Arial"/>
          <w:b w:val="1"/>
          <w:bCs w:val="1"/>
          <w:color w:val="1b3a5c"/>
          <w:sz w:val="48"/>
          <w:szCs w:val="48"/>
          <w:rtl w:val="0"/>
        </w:rPr>
        <w:t xml:space="preserve">GUIDE</w:t>
      </w:r>
      <w:r w:rsidDel="00000000" w:rsidR="00000000" w:rsidRPr="00000000">
        <w:rPr>
          <w:rtl w:val="0"/>
        </w:rPr>
      </w:r>
    </w:p>
    <w:p w:rsidR="00000000" w:rsidDel="00000000" w:rsidP="00000000" w:rsidRDefault="00000000" w:rsidRPr="00000000" w14:paraId="00000003">
      <w:pPr>
        <w:spacing w:after="240" w:lineRule="auto"/>
        <w:jc w:val="center"/>
        <w:rPr/>
      </w:pPr>
      <w:r w:rsidDel="00000000" w:rsidR="00000000" w:rsidRPr="00000000">
        <w:rPr>
          <w:b w:val="1"/>
          <w:bCs w:val="1"/>
          <w:color w:val="2e6ea6"/>
          <w:sz w:val="28"/>
          <w:szCs w:val="28"/>
          <w:rtl w:val="0"/>
        </w:rPr>
        <w:t xml:space="preserve">G</w:t>
      </w:r>
      <w:r w:rsidDel="00000000" w:rsidR="00000000" w:rsidRPr="00000000">
        <w:rPr>
          <w:rFonts w:ascii="Arial" w:cs="Arial" w:eastAsia="Arial" w:hAnsi="Arial"/>
          <w:color w:val="2e6ea6"/>
          <w:sz w:val="28"/>
          <w:szCs w:val="28"/>
          <w:rtl w:val="0"/>
        </w:rPr>
        <w:t xml:space="preserve">rounded </w:t>
      </w:r>
      <w:r w:rsidDel="00000000" w:rsidR="00000000" w:rsidRPr="00000000">
        <w:rPr>
          <w:b w:val="1"/>
          <w:bCs w:val="1"/>
          <w:color w:val="2e6ea6"/>
          <w:sz w:val="28"/>
          <w:szCs w:val="28"/>
          <w:rtl w:val="0"/>
        </w:rPr>
        <w:t xml:space="preserve">U</w:t>
      </w:r>
      <w:r w:rsidDel="00000000" w:rsidR="00000000" w:rsidRPr="00000000">
        <w:rPr>
          <w:rFonts w:ascii="Arial" w:cs="Arial" w:eastAsia="Arial" w:hAnsi="Arial"/>
          <w:color w:val="2e6ea6"/>
          <w:sz w:val="28"/>
          <w:szCs w:val="28"/>
          <w:rtl w:val="0"/>
        </w:rPr>
        <w:t xml:space="preserve">niversal </w:t>
      </w:r>
      <w:r w:rsidDel="00000000" w:rsidR="00000000" w:rsidRPr="00000000">
        <w:rPr>
          <w:b w:val="1"/>
          <w:bCs w:val="1"/>
          <w:color w:val="2e6ea6"/>
          <w:sz w:val="28"/>
          <w:szCs w:val="28"/>
          <w:rtl w:val="0"/>
        </w:rPr>
        <w:t xml:space="preserve">I</w:t>
      </w:r>
      <w:r w:rsidDel="00000000" w:rsidR="00000000" w:rsidRPr="00000000">
        <w:rPr>
          <w:rFonts w:ascii="Arial" w:cs="Arial" w:eastAsia="Arial" w:hAnsi="Arial"/>
          <w:color w:val="2e6ea6"/>
          <w:sz w:val="28"/>
          <w:szCs w:val="28"/>
          <w:rtl w:val="0"/>
        </w:rPr>
        <w:t xml:space="preserve">nstructional </w:t>
      </w:r>
      <w:r w:rsidDel="00000000" w:rsidR="00000000" w:rsidRPr="00000000">
        <w:rPr>
          <w:b w:val="1"/>
          <w:bCs w:val="1"/>
          <w:color w:val="2e6ea6"/>
          <w:sz w:val="28"/>
          <w:szCs w:val="28"/>
          <w:rtl w:val="0"/>
        </w:rPr>
        <w:t xml:space="preserve">D</w:t>
      </w:r>
      <w:r w:rsidDel="00000000" w:rsidR="00000000" w:rsidRPr="00000000">
        <w:rPr>
          <w:rFonts w:ascii="Arial" w:cs="Arial" w:eastAsia="Arial" w:hAnsi="Arial"/>
          <w:color w:val="2e6ea6"/>
          <w:sz w:val="28"/>
          <w:szCs w:val="28"/>
          <w:rtl w:val="0"/>
        </w:rPr>
        <w:t xml:space="preserve">esign </w:t>
      </w:r>
      <w:r w:rsidDel="00000000" w:rsidR="00000000" w:rsidRPr="00000000">
        <w:rPr>
          <w:b w:val="1"/>
          <w:bCs w:val="1"/>
          <w:color w:val="2e6ea6"/>
          <w:sz w:val="28"/>
          <w:szCs w:val="28"/>
          <w:rtl w:val="0"/>
        </w:rPr>
        <w:t xml:space="preserve">E</w:t>
      </w:r>
      <w:r w:rsidDel="00000000" w:rsidR="00000000" w:rsidRPr="00000000">
        <w:rPr>
          <w:rFonts w:ascii="Arial" w:cs="Arial" w:eastAsia="Arial" w:hAnsi="Arial"/>
          <w:color w:val="2e6ea6"/>
          <w:sz w:val="28"/>
          <w:szCs w:val="28"/>
          <w:rtl w:val="0"/>
        </w:rPr>
        <w:t xml:space="preserve">valuator</w:t>
      </w:r>
      <w:r w:rsidDel="00000000" w:rsidR="00000000" w:rsidRPr="00000000">
        <w:rPr>
          <w:rtl w:val="0"/>
        </w:rPr>
      </w:r>
    </w:p>
    <w:p w:rsidR="00000000" w:rsidDel="00000000" w:rsidP="00000000" w:rsidRDefault="00000000" w:rsidRPr="00000000" w14:paraId="00000004">
      <w:pPr>
        <w:spacing w:after="120" w:lineRule="auto"/>
        <w:jc w:val="center"/>
        <w:rPr/>
      </w:pPr>
      <w:r w:rsidDel="00000000" w:rsidR="00000000" w:rsidRPr="00000000">
        <w:rPr>
          <w:rFonts w:ascii="Arial" w:cs="Arial" w:eastAsia="Arial" w:hAnsi="Arial"/>
          <w:sz w:val="24"/>
          <w:szCs w:val="24"/>
          <w:rtl w:val="0"/>
        </w:rPr>
        <w:t xml:space="preserve">Complete Evaluation Rubric &amp; Citation Guide</w:t>
      </w:r>
      <w:r w:rsidDel="00000000" w:rsidR="00000000" w:rsidRPr="00000000">
        <w:rPr>
          <w:rtl w:val="0"/>
        </w:rPr>
      </w:r>
    </w:p>
    <w:p w:rsidR="00000000" w:rsidDel="00000000" w:rsidP="00000000" w:rsidRDefault="00000000" w:rsidRPr="00000000" w14:paraId="00000005">
      <w:pPr>
        <w:spacing w:after="60" w:before="360" w:lineRule="auto"/>
        <w:jc w:val="center"/>
        <w:rPr/>
      </w:pPr>
      <w:r w:rsidDel="00000000" w:rsidR="00000000" w:rsidRPr="00000000">
        <w:rPr>
          <w:rFonts w:ascii="Arial" w:cs="Arial" w:eastAsia="Arial" w:hAnsi="Arial"/>
          <w:sz w:val="22"/>
          <w:szCs w:val="22"/>
          <w:rtl w:val="0"/>
        </w:rPr>
        <w:t xml:space="preserve">Author: Jeremy Terhune</w:t>
      </w:r>
      <w:r w:rsidDel="00000000" w:rsidR="00000000" w:rsidRPr="00000000">
        <w:rPr>
          <w:rtl w:val="0"/>
        </w:rPr>
      </w:r>
    </w:p>
    <w:p w:rsidR="00000000" w:rsidDel="00000000" w:rsidP="00000000" w:rsidRDefault="00000000" w:rsidRPr="00000000" w14:paraId="00000006">
      <w:pPr>
        <w:spacing w:after="60" w:lineRule="auto"/>
        <w:jc w:val="center"/>
        <w:rPr/>
      </w:pPr>
      <w:r w:rsidDel="00000000" w:rsidR="00000000" w:rsidRPr="00000000">
        <w:rPr>
          <w:rFonts w:ascii="Arial" w:cs="Arial" w:eastAsia="Arial" w:hAnsi="Arial"/>
          <w:sz w:val="22"/>
          <w:szCs w:val="22"/>
          <w:rtl w:val="0"/>
        </w:rPr>
        <w:t xml:space="preserve">UCF MA Instructional Systems</w:t>
      </w:r>
      <w:r w:rsidDel="00000000" w:rsidR="00000000" w:rsidRPr="00000000">
        <w:rPr>
          <w:rtl w:val="0"/>
        </w:rPr>
      </w:r>
    </w:p>
    <w:p w:rsidR="00000000" w:rsidDel="00000000" w:rsidP="00000000" w:rsidRDefault="00000000" w:rsidRPr="00000000" w14:paraId="00000007">
      <w:pPr>
        <w:spacing w:after="60" w:lineRule="auto"/>
        <w:jc w:val="center"/>
        <w:rPr/>
      </w:pPr>
      <w:r w:rsidDel="00000000" w:rsidR="00000000" w:rsidRPr="00000000">
        <w:rPr>
          <w:rFonts w:ascii="Arial" w:cs="Arial" w:eastAsia="Arial" w:hAnsi="Arial"/>
          <w:sz w:val="22"/>
          <w:szCs w:val="22"/>
          <w:rtl w:val="0"/>
        </w:rPr>
        <w:t xml:space="preserve">Version: 2.1.0 | April 2026</w:t>
      </w:r>
      <w:r w:rsidDel="00000000" w:rsidR="00000000" w:rsidRPr="00000000">
        <w:rPr>
          <w:rtl w:val="0"/>
        </w:rPr>
      </w:r>
    </w:p>
    <w:p w:rsidR="00000000" w:rsidDel="00000000" w:rsidP="00000000" w:rsidRDefault="00000000" w:rsidRPr="00000000" w14:paraId="00000008">
      <w:pPr>
        <w:spacing w:before="600" w:lineRule="auto"/>
        <w:rPr/>
      </w:pPr>
      <w:r w:rsidDel="00000000" w:rsidR="00000000" w:rsidRPr="00000000">
        <w:rPr>
          <w:rtl w:val="0"/>
        </w:rPr>
      </w:r>
    </w:p>
    <w:p w:rsidR="00000000" w:rsidDel="00000000" w:rsidP="00000000" w:rsidRDefault="00000000" w:rsidRPr="00000000" w14:paraId="00000009">
      <w:pPr>
        <w:pStyle w:val="Heading1"/>
        <w:spacing w:after="180" w:before="240" w:lineRule="auto"/>
        <w:rPr/>
      </w:pPr>
      <w:r w:rsidDel="00000000" w:rsidR="00000000" w:rsidRPr="00000000">
        <w:rPr>
          <w:rFonts w:ascii="Arial" w:cs="Arial" w:eastAsia="Arial" w:hAnsi="Arial"/>
          <w:b w:val="1"/>
          <w:bCs w:val="1"/>
          <w:color w:val="1b3a5c"/>
          <w:sz w:val="32"/>
          <w:szCs w:val="32"/>
          <w:rtl w:val="0"/>
        </w:rPr>
        <w:t xml:space="preserve">Executive Summary</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Arial" w:cs="Arial" w:eastAsia="Arial" w:hAnsi="Arial"/>
          <w:sz w:val="22"/>
          <w:szCs w:val="22"/>
          <w:rtl w:val="0"/>
        </w:rPr>
        <w:t xml:space="preserve">You are holding the complete evaluation rubric for GUIDE (Grounded Universal Instructional Design Evaluator), a modular framework for assessing AI assistants and instructional artifacts. Developed as a capstone synthesis of the University of Central Florida's MA in Instructional Systems program, GUIDE translates peer-reviewed learning science into structured, repeatable rubrics that any large language model can apply as an automated judge.</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Arial" w:cs="Arial" w:eastAsia="Arial" w:hAnsi="Arial"/>
          <w:sz w:val="22"/>
          <w:szCs w:val="22"/>
          <w:rtl w:val="0"/>
        </w:rPr>
        <w:t xml:space="preserve">The framework gives you nine evaluation archetypes, each targeting a distinct instructional design domain. Every archetype evaluates across six research-grounded dimensions, scored on a 1-5 scale with explicit criteria anchored to source literature. Together, the nine archetypes provide 54 evaluation dimensions covering adult learning communication, assessment design, instructional sequencing, multimedia design, technical accessibility, formative evaluation, needs analysis, narrative design, and cognitive neuroscience alignment.</w:t>
      </w:r>
      <w:r w:rsidDel="00000000" w:rsidR="00000000" w:rsidRPr="00000000">
        <w:rPr>
          <w:rtl w:val="0"/>
        </w:rPr>
      </w:r>
    </w:p>
    <w:p w:rsidR="00000000" w:rsidDel="00000000" w:rsidP="00000000" w:rsidRDefault="00000000" w:rsidRPr="00000000" w14:paraId="0000000C">
      <w:pPr>
        <w:spacing w:after="120" w:lineRule="auto"/>
        <w:rPr/>
      </w:pPr>
      <w:r w:rsidDel="00000000" w:rsidR="00000000" w:rsidRPr="00000000">
        <w:rPr>
          <w:rFonts w:ascii="Arial" w:cs="Arial" w:eastAsia="Arial" w:hAnsi="Arial"/>
          <w:sz w:val="22"/>
          <w:szCs w:val="22"/>
          <w:rtl w:val="0"/>
        </w:rPr>
        <w:t xml:space="preserve">GUIDE is designed for integration with LangChain, LangSmith, and LangGraph evaluation pipelines, but the judge prompts and rubrics are model-agnostic - you can adapt them to any LLM-as-a-judge implementation. Accompanying each archetype are edge case test sets that exercise specific failure modes, enabling targeted regression testing as your AI assistants evolve.</w:t>
      </w:r>
      <w:r w:rsidDel="00000000" w:rsidR="00000000" w:rsidRPr="00000000">
        <w:rPr>
          <w:rtl w:val="0"/>
        </w:rPr>
      </w:r>
    </w:p>
    <w:p w:rsidR="00000000" w:rsidDel="00000000" w:rsidP="00000000" w:rsidRDefault="00000000" w:rsidRPr="00000000" w14:paraId="0000000D">
      <w:pPr>
        <w:spacing w:after="60" w:before="240" w:lineRule="auto"/>
        <w:rPr/>
      </w:pPr>
      <w:r w:rsidDel="00000000" w:rsidR="00000000" w:rsidRPr="00000000">
        <w:rPr>
          <w:rtl w:val="0"/>
        </w:rPr>
      </w:r>
    </w:p>
    <w:p w:rsidR="00000000" w:rsidDel="00000000" w:rsidP="00000000" w:rsidRDefault="00000000" w:rsidRPr="00000000" w14:paraId="0000000E">
      <w:pPr>
        <w:spacing w:after="60" w:before="240" w:lineRule="auto"/>
        <w:rPr/>
      </w:pPr>
      <w:r w:rsidDel="00000000" w:rsidR="00000000" w:rsidRPr="00000000">
        <w:rPr>
          <w:rtl w:val="0"/>
        </w:rPr>
      </w:r>
    </w:p>
    <w:p w:rsidR="00000000" w:rsidDel="00000000" w:rsidP="00000000" w:rsidRDefault="00000000" w:rsidRPr="00000000" w14:paraId="0000000F">
      <w:pPr>
        <w:spacing w:after="60" w:before="240" w:lineRule="auto"/>
        <w:rPr/>
      </w:pPr>
      <w:r w:rsidDel="00000000" w:rsidR="00000000" w:rsidRPr="00000000">
        <w:rPr>
          <w:rtl w:val="0"/>
        </w:rPr>
      </w:r>
    </w:p>
    <w:p w:rsidR="00000000" w:rsidDel="00000000" w:rsidP="00000000" w:rsidRDefault="00000000" w:rsidRPr="00000000" w14:paraId="00000010">
      <w:pPr>
        <w:pStyle w:val="Heading2"/>
        <w:spacing w:after="120" w:before="200" w:lineRule="auto"/>
        <w:rPr/>
      </w:pPr>
      <w:r w:rsidDel="00000000" w:rsidR="00000000" w:rsidRPr="00000000">
        <w:rPr>
          <w:rFonts w:ascii="Arial" w:cs="Arial" w:eastAsia="Arial" w:hAnsi="Arial"/>
          <w:b w:val="1"/>
          <w:bCs w:val="1"/>
          <w:color w:val="2e6ea6"/>
          <w:sz w:val="28"/>
          <w:szCs w:val="28"/>
          <w:rtl w:val="0"/>
        </w:rPr>
        <w:t xml:space="preserve">Quick-Reference: Archetypes at a Glance</w:t>
      </w:r>
      <w:r w:rsidDel="00000000" w:rsidR="00000000" w:rsidRPr="00000000">
        <w:rPr>
          <w:rtl w:val="0"/>
        </w:rPr>
      </w:r>
    </w:p>
    <w:p w:rsidR="00000000" w:rsidDel="00000000" w:rsidP="00000000" w:rsidRDefault="00000000" w:rsidRPr="00000000" w14:paraId="00000011">
      <w:pPr>
        <w:spacing w:after="120" w:lineRule="auto"/>
        <w:rPr/>
      </w:pPr>
      <w:r w:rsidDel="00000000" w:rsidR="00000000" w:rsidRPr="00000000">
        <w:rPr>
          <w:rFonts w:ascii="Arial" w:cs="Arial" w:eastAsia="Arial" w:hAnsi="Arial"/>
          <w:sz w:val="22"/>
          <w:szCs w:val="22"/>
          <w:rtl w:val="0"/>
        </w:rPr>
        <w:t xml:space="preserve">Use the table below for fast navigation. Each archetype targets a specific instructional design domain and evaluates across six research-grounded dimensions.</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012">
            <w:pPr>
              <w:rPr/>
            </w:pPr>
            <w:r w:rsidDel="00000000" w:rsidR="00000000" w:rsidRPr="00000000">
              <w:rPr>
                <w:rFonts w:ascii="Arial" w:cs="Arial" w:eastAsia="Arial" w:hAnsi="Arial"/>
                <w:b w:val="1"/>
                <w:bCs w:val="1"/>
                <w:color w:val="ffffff"/>
                <w:sz w:val="20"/>
                <w:szCs w:val="20"/>
                <w:rtl w:val="0"/>
              </w:rPr>
              <w:t xml:space="preserve">Archetype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013">
            <w:pPr>
              <w:rPr/>
            </w:pPr>
            <w:r w:rsidDel="00000000" w:rsidR="00000000" w:rsidRPr="00000000">
              <w:rPr>
                <w:rFonts w:ascii="Arial" w:cs="Arial" w:eastAsia="Arial" w:hAnsi="Arial"/>
                <w:b w:val="1"/>
                <w:bCs w:val="1"/>
                <w:color w:val="ffffff"/>
                <w:sz w:val="20"/>
                <w:szCs w:val="20"/>
                <w:rtl w:val="0"/>
              </w:rPr>
              <w:t xml:space="preserve">Dimensions (1-6)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14">
            <w:pPr>
              <w:rPr/>
            </w:pPr>
            <w:r w:rsidDel="00000000" w:rsidR="00000000" w:rsidRPr="00000000">
              <w:rPr>
                <w:rFonts w:ascii="Arial" w:cs="Arial" w:eastAsia="Arial" w:hAnsi="Arial"/>
                <w:b w:val="1"/>
                <w:bCs w:val="1"/>
                <w:sz w:val="18"/>
                <w:szCs w:val="18"/>
                <w:rtl w:val="0"/>
              </w:rPr>
              <w:t xml:space="preserve">01 - Adult Learning Communication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15">
            <w:pPr>
              <w:rPr/>
            </w:pPr>
            <w:r w:rsidDel="00000000" w:rsidR="00000000" w:rsidRPr="00000000">
              <w:rPr>
                <w:rFonts w:ascii="Arial" w:cs="Arial" w:eastAsia="Arial" w:hAnsi="Arial"/>
                <w:sz w:val="18"/>
                <w:szCs w:val="18"/>
                <w:rtl w:val="0"/>
              </w:rPr>
              <w:t xml:space="preserve">Adult Learning Alignment, Cognitive Load Management, Instructional Clarity &amp; Signaling, Accuracy &amp; Grounding, Accessibility &amp; Inclusive Communication, Personalization &amp; Engagement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16">
            <w:pPr>
              <w:rPr/>
            </w:pPr>
            <w:r w:rsidDel="00000000" w:rsidR="00000000" w:rsidRPr="00000000">
              <w:rPr>
                <w:rFonts w:ascii="Arial" w:cs="Arial" w:eastAsia="Arial" w:hAnsi="Arial"/>
                <w:b w:val="1"/>
                <w:bCs w:val="1"/>
                <w:sz w:val="18"/>
                <w:szCs w:val="18"/>
                <w:rtl w:val="0"/>
              </w:rPr>
              <w:t xml:space="preserve">02 - Assessment Design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17">
            <w:pPr>
              <w:rPr/>
            </w:pPr>
            <w:r w:rsidDel="00000000" w:rsidR="00000000" w:rsidRPr="00000000">
              <w:rPr>
                <w:rFonts w:ascii="Arial" w:cs="Arial" w:eastAsia="Arial" w:hAnsi="Arial"/>
                <w:sz w:val="18"/>
                <w:szCs w:val="18"/>
                <w:rtl w:val="0"/>
              </w:rPr>
              <w:t xml:space="preserve">Bloom's Alignment, Objective Congruence, Item Construction Quality, Validity Evidence, Reliability Considerations, Inclusivity &amp; Fairness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18">
            <w:pPr>
              <w:rPr/>
            </w:pPr>
            <w:r w:rsidDel="00000000" w:rsidR="00000000" w:rsidRPr="00000000">
              <w:rPr>
                <w:rFonts w:ascii="Arial" w:cs="Arial" w:eastAsia="Arial" w:hAnsi="Arial"/>
                <w:b w:val="1"/>
                <w:bCs w:val="1"/>
                <w:sz w:val="18"/>
                <w:szCs w:val="18"/>
                <w:rtl w:val="0"/>
              </w:rPr>
              <w:t xml:space="preserve">03 - Instructional Sequencing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19">
            <w:pPr>
              <w:rPr/>
            </w:pPr>
            <w:r w:rsidDel="00000000" w:rsidR="00000000" w:rsidRPr="00000000">
              <w:rPr>
                <w:rFonts w:ascii="Arial" w:cs="Arial" w:eastAsia="Arial" w:hAnsi="Arial"/>
                <w:sz w:val="18"/>
                <w:szCs w:val="18"/>
                <w:rtl w:val="0"/>
              </w:rPr>
              <w:t xml:space="preserve">Gagne's Nine Events Coverage, Learning Domain Alignment, Sequencing Logic, Scaffolding &amp; Gradual Release, Practice &amp; Feedback Integration, Transfer &amp; Retention Design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1A">
            <w:pPr>
              <w:rPr/>
            </w:pPr>
            <w:r w:rsidDel="00000000" w:rsidR="00000000" w:rsidRPr="00000000">
              <w:rPr>
                <w:rFonts w:ascii="Arial" w:cs="Arial" w:eastAsia="Arial" w:hAnsi="Arial"/>
                <w:b w:val="1"/>
                <w:bCs w:val="1"/>
                <w:sz w:val="18"/>
                <w:szCs w:val="18"/>
                <w:rtl w:val="0"/>
              </w:rPr>
              <w:t xml:space="preserve">04 - Multimedia Design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1B">
            <w:pPr>
              <w:rPr/>
            </w:pPr>
            <w:r w:rsidDel="00000000" w:rsidR="00000000" w:rsidRPr="00000000">
              <w:rPr>
                <w:rFonts w:ascii="Arial" w:cs="Arial" w:eastAsia="Arial" w:hAnsi="Arial"/>
                <w:sz w:val="18"/>
                <w:szCs w:val="18"/>
                <w:rtl w:val="0"/>
              </w:rPr>
              <w:t xml:space="preserve">Multimedia Principle Compliance, Extraneous Load Reduction, Intrinsic Load Management, Generative Processing Support, Interactivity &amp; Learner Control, Visual Design &amp; Information Architecture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1C">
            <w:pPr>
              <w:rPr/>
            </w:pPr>
            <w:r w:rsidDel="00000000" w:rsidR="00000000" w:rsidRPr="00000000">
              <w:rPr>
                <w:rFonts w:ascii="Arial" w:cs="Arial" w:eastAsia="Arial" w:hAnsi="Arial"/>
                <w:b w:val="1"/>
                <w:bCs w:val="1"/>
                <w:sz w:val="18"/>
                <w:szCs w:val="18"/>
                <w:rtl w:val="0"/>
              </w:rPr>
              <w:t xml:space="preserve">05 - WCAG Accessibility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1D">
            <w:pPr>
              <w:rPr/>
            </w:pPr>
            <w:r w:rsidDel="00000000" w:rsidR="00000000" w:rsidRPr="00000000">
              <w:rPr>
                <w:rFonts w:ascii="Arial" w:cs="Arial" w:eastAsia="Arial" w:hAnsi="Arial"/>
                <w:sz w:val="18"/>
                <w:szCs w:val="18"/>
                <w:rtl w:val="0"/>
              </w:rPr>
              <w:t xml:space="preserve">Perceivable, Operable, Understandable, Robust, Universal Design for Learning Integration, Remediation Feasibility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1E">
            <w:pPr>
              <w:rPr/>
            </w:pPr>
            <w:r w:rsidDel="00000000" w:rsidR="00000000" w:rsidRPr="00000000">
              <w:rPr>
                <w:rFonts w:ascii="Arial" w:cs="Arial" w:eastAsia="Arial" w:hAnsi="Arial"/>
                <w:b w:val="1"/>
                <w:bCs w:val="1"/>
                <w:sz w:val="18"/>
                <w:szCs w:val="18"/>
                <w:rtl w:val="0"/>
              </w:rPr>
              <w:t xml:space="preserve">06 - Formative Evaluation Protocol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1F">
            <w:pPr>
              <w:rPr/>
            </w:pPr>
            <w:r w:rsidDel="00000000" w:rsidR="00000000" w:rsidRPr="00000000">
              <w:rPr>
                <w:rFonts w:ascii="Arial" w:cs="Arial" w:eastAsia="Arial" w:hAnsi="Arial"/>
                <w:sz w:val="18"/>
                <w:szCs w:val="18"/>
                <w:rtl w:val="0"/>
              </w:rPr>
              <w:t xml:space="preserve">Phase Coverage, Evaluator Selection, Data Collection Alignment, Revision Decision Framework, Feasibility &amp; Practicality, Usability Engineering Integration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20">
            <w:pPr>
              <w:rPr/>
            </w:pPr>
            <w:r w:rsidDel="00000000" w:rsidR="00000000" w:rsidRPr="00000000">
              <w:rPr>
                <w:rFonts w:ascii="Arial" w:cs="Arial" w:eastAsia="Arial" w:hAnsi="Arial"/>
                <w:b w:val="1"/>
                <w:bCs w:val="1"/>
                <w:sz w:val="18"/>
                <w:szCs w:val="18"/>
                <w:rtl w:val="0"/>
              </w:rPr>
              <w:t xml:space="preserve">07 - Needs Analysis Front-End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21">
            <w:pPr>
              <w:rPr/>
            </w:pPr>
            <w:r w:rsidDel="00000000" w:rsidR="00000000" w:rsidRPr="00000000">
              <w:rPr>
                <w:rFonts w:ascii="Arial" w:cs="Arial" w:eastAsia="Arial" w:hAnsi="Arial"/>
                <w:sz w:val="18"/>
                <w:szCs w:val="18"/>
                <w:rtl w:val="0"/>
              </w:rPr>
              <w:t xml:space="preserve">Performance Gap Identification, Cause Analysis, Needs Assessment Completeness, Goal &amp; Objective Quality, Stakeholder Alignment, Intervention Appropriateness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22">
            <w:pPr>
              <w:rPr/>
            </w:pPr>
            <w:r w:rsidDel="00000000" w:rsidR="00000000" w:rsidRPr="00000000">
              <w:rPr>
                <w:rFonts w:ascii="Arial" w:cs="Arial" w:eastAsia="Arial" w:hAnsi="Arial"/>
                <w:b w:val="1"/>
                <w:bCs w:val="1"/>
                <w:sz w:val="18"/>
                <w:szCs w:val="18"/>
                <w:rtl w:val="0"/>
              </w:rPr>
              <w:t xml:space="preserve">08 - Story Design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23">
            <w:pPr>
              <w:rPr/>
            </w:pPr>
            <w:r w:rsidDel="00000000" w:rsidR="00000000" w:rsidRPr="00000000">
              <w:rPr>
                <w:rFonts w:ascii="Arial" w:cs="Arial" w:eastAsia="Arial" w:hAnsi="Arial"/>
                <w:sz w:val="18"/>
                <w:szCs w:val="18"/>
                <w:rtl w:val="0"/>
              </w:rPr>
              <w:t xml:space="preserve">Narrative Structure, Learning-Narrative Integration, Character &amp; Situation Authenticity, Emotional Engagement &amp; Motivation, Decision Points &amp; Branching Quality, Transfer &amp; Generalizability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24">
            <w:pPr>
              <w:rPr/>
            </w:pPr>
            <w:r w:rsidDel="00000000" w:rsidR="00000000" w:rsidRPr="00000000">
              <w:rPr>
                <w:rFonts w:ascii="Arial" w:cs="Arial" w:eastAsia="Arial" w:hAnsi="Arial"/>
                <w:b w:val="1"/>
                <w:bCs w:val="1"/>
                <w:sz w:val="18"/>
                <w:szCs w:val="18"/>
                <w:rtl w:val="0"/>
              </w:rPr>
              <w:t xml:space="preserve">09 - Cognitive Neuroscience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25">
            <w:pPr>
              <w:rPr/>
            </w:pPr>
            <w:r w:rsidDel="00000000" w:rsidR="00000000" w:rsidRPr="00000000">
              <w:rPr>
                <w:rFonts w:ascii="Arial" w:cs="Arial" w:eastAsia="Arial" w:hAnsi="Arial"/>
                <w:sz w:val="18"/>
                <w:szCs w:val="18"/>
                <w:rtl w:val="0"/>
              </w:rPr>
              <w:t xml:space="preserve">5E Model Alignment, Memory System Optimization, Attention Management, Emotional Engagement for Encoding, Synaptic Strengthening Factors, Theory-Practice Grounding</w:t>
            </w:r>
            <w:r w:rsidDel="00000000" w:rsidR="00000000" w:rsidRPr="00000000">
              <w:rPr>
                <w:rtl w:val="0"/>
              </w:rPr>
            </w:r>
          </w:p>
        </w:tc>
      </w:tr>
    </w:tbl>
    <w:p w:rsidR="00000000" w:rsidDel="00000000" w:rsidP="00000000" w:rsidRDefault="00000000" w:rsidRPr="00000000" w14:paraId="00000026">
      <w:pPr>
        <w:rPr/>
      </w:pPr>
      <w:r w:rsidDel="00000000" w:rsidR="00000000" w:rsidRPr="00000000">
        <w:br w:type="page"/>
      </w:r>
      <w:r w:rsidDel="00000000" w:rsidR="00000000" w:rsidRPr="00000000">
        <w:rPr>
          <w:rtl w:val="0"/>
        </w:rPr>
      </w:r>
    </w:p>
    <w:p w:rsidR="00000000" w:rsidDel="00000000" w:rsidP="00000000" w:rsidRDefault="00000000" w:rsidRPr="00000000" w14:paraId="00000027">
      <w:pPr>
        <w:pStyle w:val="Heading1"/>
        <w:spacing w:after="180" w:before="240" w:lineRule="auto"/>
        <w:rPr/>
      </w:pPr>
      <w:r w:rsidDel="00000000" w:rsidR="00000000" w:rsidRPr="00000000">
        <w:rPr>
          <w:rFonts w:ascii="Arial" w:cs="Arial" w:eastAsia="Arial" w:hAnsi="Arial"/>
          <w:b w:val="1"/>
          <w:bCs w:val="1"/>
          <w:color w:val="1b3a5c"/>
          <w:sz w:val="32"/>
          <w:szCs w:val="32"/>
          <w:rtl w:val="0"/>
        </w:rPr>
        <w:t xml:space="preserve">Table of Contents</w:t>
      </w:r>
      <w:r w:rsidDel="00000000" w:rsidR="00000000" w:rsidRPr="00000000">
        <w:rPr>
          <w:rtl w:val="0"/>
        </w:rPr>
      </w:r>
    </w:p>
    <w:sdt>
      <w:sdtPr>
        <w:id w:val="-165111616"/>
        <w:docPartObj>
          <w:docPartGallery w:val="Table of Contents"/>
          <w:docPartUnique w:val="1"/>
        </w:docPartObj>
      </w:sdtPr>
      <w:sdtContent>
        <w:p w:rsidR="00000000" w:rsidDel="00000000" w:rsidP="00000000" w:rsidRDefault="00000000" w:rsidRPr="00000000" w14:paraId="00000028">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Executive Summary</w:t>
              <w:tab/>
              <w:t xml:space="preserve">1</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Quick-Reference: Archetypes at a Glance</w:t>
              <w:tab/>
              <w:t xml:space="preserve">2</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Table of Contents</w:t>
              <w:tab/>
              <w:t xml:space="preserve">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Section 1: Introduction</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 Terms</w:t>
              <w:tab/>
              <w:t xml:space="preserve">4</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Philosophy</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w:t>
              <w:tab/>
              <w:t xml:space="preserve">5</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Archetype 01: Adult Learning Communication</w:t>
              <w:tab/>
              <w:t xml:space="preserve">6</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1: Adult Learning Alignment</w:t>
              <w:tab/>
              <w:t xml:space="preserve">6</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2: Cognitive Load Management</w:t>
              <w:tab/>
              <w:t xml:space="preserve">6</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3: Instructional Clarity and Signaling</w:t>
              <w:tab/>
              <w:t xml:space="preserve">7</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4: Accuracy and Grounding</w:t>
              <w:tab/>
              <w:t xml:space="preserve">7</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5: Accessibility and Inclusive Communication</w:t>
              <w:tab/>
              <w:t xml:space="preserve">8</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6: Personalization and Engagement</w:t>
              <w:tab/>
              <w:t xml:space="preserve">8</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Archetype 02: Assessment Design</w:t>
              <w:tab/>
              <w:t xml:space="preserve">10</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1: Bloom's Alignment</w:t>
              <w:tab/>
              <w:t xml:space="preserve">10</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2: Objective Congruence</w:t>
              <w:tab/>
              <w:t xml:space="preserve">10</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3: Item Construction Quality</w:t>
              <w:tab/>
              <w:t xml:space="preserve">11</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4: Validity Evidence</w:t>
              <w:tab/>
              <w:t xml:space="preserve">11</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5: Reliability Considerations</w:t>
              <w:tab/>
              <w:t xml:space="preserve">11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6: Inclusivity and Fairness</w:t>
              <w:tab/>
              <w:t xml:space="preserve">12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Archetype 03: Instructional Sequencing</w:t>
              <w:tab/>
              <w:t xml:space="preserve">13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1: Gagne's Nine Events Coverage</w:t>
              <w:tab/>
              <w:t xml:space="preserve">13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2: Learning Domain Alignment</w:t>
              <w:tab/>
              <w:t xml:space="preserve">13</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3: Sequencing Logic</w:t>
              <w:tab/>
              <w:t xml:space="preserve">14</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4: Scaffolding and Gradual Release</w:t>
              <w:tab/>
              <w:t xml:space="preserve">14</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5: Practice and Feedback Integration</w:t>
              <w:tab/>
              <w:t xml:space="preserve">14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6: Transfer and Retention Design</w:t>
              <w:tab/>
              <w:t xml:space="preserve">15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Archetype 04: Multimedia Design</w:t>
              <w:tab/>
              <w:t xml:space="preserve">16</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1: Multimedia Principle Compliance</w:t>
              <w:tab/>
              <w:t xml:space="preserve">16</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2: Extraneous Load Reduction</w:t>
              <w:tab/>
              <w:t xml:space="preserve">16</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3: Intrinsic Load Management</w:t>
              <w:tab/>
              <w:t xml:space="preserve">17</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4: Generative Processing Support</w:t>
              <w:tab/>
              <w:t xml:space="preserve">17</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5: Interactivity and Learner Control</w:t>
              <w:tab/>
              <w:t xml:space="preserve">17</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6: Visual Design and Information Architecture</w:t>
              <w:tab/>
              <w:t xml:space="preserve">18</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Archetype 05: WCAG Accessibility</w:t>
              <w:tab/>
              <w:t xml:space="preserve">19</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1: Perceivable</w:t>
              <w:tab/>
              <w:t xml:space="preserve">19</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2: Operable</w:t>
              <w:tab/>
              <w:t xml:space="preserve">19</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3: Understandable</w:t>
              <w:tab/>
              <w:t xml:space="preserve">20</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4: Robust</w:t>
              <w:tab/>
              <w:t xml:space="preserve">20</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5: Universal Design for Learning Integration</w:t>
              <w:tab/>
              <w:t xml:space="preserve">21</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6: Remediation Feasibility</w:t>
              <w:tab/>
              <w:t xml:space="preserve">21</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Archetype 06: Formative Evaluation Protocol</w:t>
              <w:tab/>
              <w:t xml:space="preserve">22</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1: Phase Coverage</w:t>
              <w:tab/>
              <w:t xml:space="preserve">22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2: Evaluator Selection</w:t>
              <w:tab/>
              <w:t xml:space="preserve">22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3: Data Collection Alignment</w:t>
              <w:tab/>
              <w:t xml:space="preserve">23</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4: Revision Decision Framework</w:t>
              <w:tab/>
              <w:t xml:space="preserve">23</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5: Feasibility and Practicality</w:t>
              <w:tab/>
              <w:t xml:space="preserve">23</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6: Usability Engineering Integration</w:t>
              <w:tab/>
              <w:t xml:space="preserve">24</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Archetype 07: Needs Analysis Front-End</w:t>
              <w:tab/>
              <w:t xml:space="preserve">25</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1: Performance Gap Identification</w:t>
              <w:tab/>
              <w:t xml:space="preserve">25</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2: Cause Analysis</w:t>
              <w:tab/>
              <w:t xml:space="preserve">25</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3: Needs Assessment Completeness</w:t>
              <w:tab/>
              <w:t xml:space="preserve">26</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4: Goal and Objective Quality</w:t>
              <w:tab/>
              <w:t xml:space="preserve">26</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5: Stakeholder Alignment</w:t>
              <w:tab/>
              <w:t xml:space="preserve">26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6: Intervention Appropriateness</w:t>
              <w:tab/>
              <w:t xml:space="preserve">27</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Archetype 08: Story Design</w:t>
              <w:tab/>
              <w:t xml:space="preserve">28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1: Narrative Structure</w:t>
              <w:tab/>
              <w:t xml:space="preserve">28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2: Learning-Narrative Integration</w:t>
              <w:tab/>
              <w:t xml:space="preserve">28</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3: Character and Situation Authenticity</w:t>
              <w:tab/>
              <w:t xml:space="preserve">29</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4: Emotional Engagement and Motivation</w:t>
              <w:tab/>
              <w:t xml:space="preserve">29</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5: Decision Points and Branching Quality</w:t>
              <w:tab/>
              <w:t xml:space="preserve">29</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6: Transfer and Generalizability</w:t>
              <w:tab/>
              <w:t xml:space="preserve">30</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Archetype 09: Cognitive Neuroscience</w:t>
              <w:tab/>
              <w:t xml:space="preserve">31</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1: 5E Model Alignment</w:t>
              <w:tab/>
              <w:t xml:space="preserve">31</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2: Memory System Optimization</w:t>
              <w:tab/>
              <w:t xml:space="preserve">31</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3: Attention Management</w:t>
              <w:tab/>
              <w:t xml:space="preserve">32</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4: Emotional Engagement for Encoding</w:t>
              <w:tab/>
              <w:t xml:space="preserve">32</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5: Synaptic Strengthening Factors</w:t>
              <w:tab/>
              <w:t xml:space="preserve">33</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Dimension 6: Theory-Practice Grounding</w:t>
              <w:tab/>
              <w:t xml:space="preserve">33</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Severity Flagging</w:t>
              <w:tab/>
              <w:t xml:space="preserve">34</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Cross-Archetype Coverage Matrix</w:t>
              <w:tab/>
              <w:t xml:space="preserve">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Implementation Guide</w:t>
              <w:tab/>
              <w:t xml:space="preserve">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Usage Modes</w:t>
              <w:tab/>
              <w:t xml:space="preserve">36</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Dependencies</w:t>
              <w:tab/>
              <w:t xml:space="preserve">36</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References</w:t>
              <w:tab/>
              <w:t xml:space="preserve">37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4">
      <w:pPr>
        <w:rPr/>
      </w:pPr>
      <w:r w:rsidDel="00000000" w:rsidR="00000000" w:rsidRPr="00000000">
        <w:br w:type="page"/>
      </w:r>
      <w:r w:rsidDel="00000000" w:rsidR="00000000" w:rsidRPr="00000000">
        <w:rPr>
          <w:rtl w:val="0"/>
        </w:rPr>
      </w:r>
    </w:p>
    <w:p w:rsidR="00000000" w:rsidDel="00000000" w:rsidP="00000000" w:rsidRDefault="00000000" w:rsidRPr="00000000" w14:paraId="00000075">
      <w:pPr>
        <w:pStyle w:val="Heading1"/>
        <w:spacing w:after="180" w:before="240" w:lineRule="auto"/>
        <w:rPr/>
      </w:pPr>
      <w:r w:rsidDel="00000000" w:rsidR="00000000" w:rsidRPr="00000000">
        <w:rPr>
          <w:rFonts w:ascii="Arial" w:cs="Arial" w:eastAsia="Arial" w:hAnsi="Arial"/>
          <w:b w:val="1"/>
          <w:bCs w:val="1"/>
          <w:color w:val="1b3a5c"/>
          <w:sz w:val="32"/>
          <w:szCs w:val="32"/>
          <w:rtl w:val="0"/>
        </w:rPr>
        <w:t xml:space="preserve">Section 1: Introduction</w:t>
      </w:r>
      <w:r w:rsidDel="00000000" w:rsidR="00000000" w:rsidRPr="00000000">
        <w:rPr>
          <w:rtl w:val="0"/>
        </w:rPr>
      </w:r>
    </w:p>
    <w:p w:rsidR="00000000" w:rsidDel="00000000" w:rsidP="00000000" w:rsidRDefault="00000000" w:rsidRPr="00000000" w14:paraId="00000076">
      <w:pPr>
        <w:spacing w:after="120" w:lineRule="auto"/>
        <w:rPr/>
      </w:pPr>
      <w:r w:rsidDel="00000000" w:rsidR="00000000" w:rsidRPr="00000000">
        <w:rPr>
          <w:rFonts w:ascii="Arial" w:cs="Arial" w:eastAsia="Arial" w:hAnsi="Arial"/>
          <w:sz w:val="22"/>
          <w:szCs w:val="22"/>
          <w:rtl w:val="0"/>
        </w:rPr>
        <w:t xml:space="preserve">If you are reading this document, you are likely setting up an LLM-as-a-judge pipeline, benchmarking an AI assistant, or trying to understand what "good" looks like for instructional content. This section orients you to the framework's structure so you can find what you need quickly.</w:t>
      </w:r>
      <w:r w:rsidDel="00000000" w:rsidR="00000000" w:rsidRPr="00000000">
        <w:rPr>
          <w:rtl w:val="0"/>
        </w:rPr>
      </w:r>
    </w:p>
    <w:p w:rsidR="00000000" w:rsidDel="00000000" w:rsidP="00000000" w:rsidRDefault="00000000" w:rsidRPr="00000000" w14:paraId="00000077">
      <w:pPr>
        <w:spacing w:after="120" w:lineRule="auto"/>
        <w:rPr/>
      </w:pPr>
      <w:r w:rsidDel="00000000" w:rsidR="00000000" w:rsidRPr="00000000">
        <w:rPr>
          <w:rFonts w:ascii="Arial" w:cs="Arial" w:eastAsia="Arial" w:hAnsi="Arial"/>
          <w:sz w:val="22"/>
          <w:szCs w:val="22"/>
          <w:rtl w:val="0"/>
        </w:rPr>
        <w:t xml:space="preserve">GUIDE is a modular suite of nine evaluation archetypes built on a shared infrastructure (guide_base.py) with a central registry (guide_registry.py). Each archetype defines its own judge system prompt and human prompt template; the shared infrastructure provides the machinery to execute them individually, in composite, or as a full suite. The framework synthesizes principle sets from peer-reviewed instructional design research, each grounded in source materials from the UCF Master of Arts in Instructional Systems program.</w:t>
      </w:r>
      <w:r w:rsidDel="00000000" w:rsidR="00000000" w:rsidRPr="00000000">
        <w:rPr>
          <w:rtl w:val="0"/>
        </w:rPr>
      </w:r>
    </w:p>
    <w:p w:rsidR="00000000" w:rsidDel="00000000" w:rsidP="00000000" w:rsidRDefault="00000000" w:rsidRPr="00000000" w14:paraId="00000078">
      <w:pPr>
        <w:pStyle w:val="Heading2"/>
        <w:spacing w:after="120" w:before="200" w:lineRule="auto"/>
        <w:rPr/>
      </w:pPr>
      <w:r w:rsidDel="00000000" w:rsidR="00000000" w:rsidRPr="00000000">
        <w:rPr>
          <w:rFonts w:ascii="Arial" w:cs="Arial" w:eastAsia="Arial" w:hAnsi="Arial"/>
          <w:b w:val="1"/>
          <w:bCs w:val="1"/>
          <w:color w:val="2e6ea6"/>
          <w:sz w:val="28"/>
          <w:szCs w:val="28"/>
          <w:rtl w:val="0"/>
        </w:rPr>
        <w:t xml:space="preserve">Key Terms</w:t>
      </w:r>
      <w:r w:rsidDel="00000000" w:rsidR="00000000" w:rsidRPr="00000000">
        <w:rPr>
          <w:rtl w:val="0"/>
        </w:rPr>
      </w:r>
    </w:p>
    <w:p w:rsidR="00000000" w:rsidDel="00000000" w:rsidP="00000000" w:rsidRDefault="00000000" w:rsidRPr="00000000" w14:paraId="00000079">
      <w:pPr>
        <w:spacing w:after="120" w:lineRule="auto"/>
        <w:rPr/>
      </w:pPr>
      <w:r w:rsidDel="00000000" w:rsidR="00000000" w:rsidRPr="00000000">
        <w:rPr>
          <w:rFonts w:ascii="Arial" w:cs="Arial" w:eastAsia="Arial" w:hAnsi="Arial"/>
          <w:sz w:val="22"/>
          <w:szCs w:val="22"/>
          <w:rtl w:val="0"/>
        </w:rPr>
        <w:t xml:space="preserve">The following terms appear throughout this document. Refer back to this section if you encounter unfamiliar terminology.</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07A">
            <w:pPr>
              <w:rPr/>
            </w:pPr>
            <w:r w:rsidDel="00000000" w:rsidR="00000000" w:rsidRPr="00000000">
              <w:rPr>
                <w:rFonts w:ascii="Arial" w:cs="Arial" w:eastAsia="Arial" w:hAnsi="Arial"/>
                <w:b w:val="1"/>
                <w:bCs w:val="1"/>
                <w:color w:val="ffffff"/>
                <w:sz w:val="20"/>
                <w:szCs w:val="20"/>
                <w:rtl w:val="0"/>
              </w:rPr>
              <w:t xml:space="preserve">Term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07B">
            <w:pPr>
              <w:rPr/>
            </w:pPr>
            <w:r w:rsidDel="00000000" w:rsidR="00000000" w:rsidRPr="00000000">
              <w:rPr>
                <w:rFonts w:ascii="Arial" w:cs="Arial" w:eastAsia="Arial" w:hAnsi="Arial"/>
                <w:b w:val="1"/>
                <w:bCs w:val="1"/>
                <w:color w:val="ffffff"/>
                <w:sz w:val="20"/>
                <w:szCs w:val="20"/>
                <w:rtl w:val="0"/>
              </w:rPr>
              <w:t xml:space="preserve">Definition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7C">
            <w:pPr>
              <w:rPr/>
            </w:pPr>
            <w:r w:rsidDel="00000000" w:rsidR="00000000" w:rsidRPr="00000000">
              <w:rPr>
                <w:rFonts w:ascii="Arial" w:cs="Arial" w:eastAsia="Arial" w:hAnsi="Arial"/>
                <w:b w:val="1"/>
                <w:bCs w:val="1"/>
                <w:sz w:val="18"/>
                <w:szCs w:val="18"/>
                <w:rtl w:val="0"/>
              </w:rPr>
              <w:t xml:space="preserve">Archetype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7D">
            <w:pPr>
              <w:rPr/>
            </w:pPr>
            <w:r w:rsidDel="00000000" w:rsidR="00000000" w:rsidRPr="00000000">
              <w:rPr>
                <w:rFonts w:ascii="Arial" w:cs="Arial" w:eastAsia="Arial" w:hAnsi="Arial"/>
                <w:sz w:val="18"/>
                <w:szCs w:val="18"/>
                <w:rtl w:val="0"/>
              </w:rPr>
              <w:t xml:space="preserve">A self-contained evaluation module targeting one instructional design domain (e.g., Assessment Design, Multimedia Design). Each archetype has six dimensions.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7E">
            <w:pPr>
              <w:rPr/>
            </w:pPr>
            <w:r w:rsidDel="00000000" w:rsidR="00000000" w:rsidRPr="00000000">
              <w:rPr>
                <w:rFonts w:ascii="Arial" w:cs="Arial" w:eastAsia="Arial" w:hAnsi="Arial"/>
                <w:b w:val="1"/>
                <w:bCs w:val="1"/>
                <w:sz w:val="18"/>
                <w:szCs w:val="18"/>
                <w:rtl w:val="0"/>
              </w:rPr>
              <w:t xml:space="preserve">Dimension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7F">
            <w:pPr>
              <w:rPr/>
            </w:pPr>
            <w:r w:rsidDel="00000000" w:rsidR="00000000" w:rsidRPr="00000000">
              <w:rPr>
                <w:rFonts w:ascii="Arial" w:cs="Arial" w:eastAsia="Arial" w:hAnsi="Arial"/>
                <w:sz w:val="18"/>
                <w:szCs w:val="18"/>
                <w:rtl w:val="0"/>
              </w:rPr>
              <w:t xml:space="preserve">A specific evaluation criterion within an archetype, scored on a 1-5 scale. Each dimension is grounded in named research.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80">
            <w:pPr>
              <w:rPr/>
            </w:pPr>
            <w:r w:rsidDel="00000000" w:rsidR="00000000" w:rsidRPr="00000000">
              <w:rPr>
                <w:rFonts w:ascii="Arial" w:cs="Arial" w:eastAsia="Arial" w:hAnsi="Arial"/>
                <w:b w:val="1"/>
                <w:bCs w:val="1"/>
                <w:sz w:val="18"/>
                <w:szCs w:val="18"/>
                <w:rtl w:val="0"/>
              </w:rPr>
              <w:t xml:space="preserve">LLM-as-a-Judge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81">
            <w:pPr>
              <w:rPr/>
            </w:pPr>
            <w:r w:rsidDel="00000000" w:rsidR="00000000" w:rsidRPr="00000000">
              <w:rPr>
                <w:rFonts w:ascii="Arial" w:cs="Arial" w:eastAsia="Arial" w:hAnsi="Arial"/>
                <w:sz w:val="18"/>
                <w:szCs w:val="18"/>
                <w:rtl w:val="0"/>
              </w:rPr>
              <w:t xml:space="preserve">A pattern where a large language model scores another model's output against a rubric, enabling automated evaluation at scale.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82">
            <w:pPr>
              <w:rPr/>
            </w:pPr>
            <w:r w:rsidDel="00000000" w:rsidR="00000000" w:rsidRPr="00000000">
              <w:rPr>
                <w:rFonts w:ascii="Arial" w:cs="Arial" w:eastAsia="Arial" w:hAnsi="Arial"/>
                <w:b w:val="1"/>
                <w:bCs w:val="1"/>
                <w:sz w:val="18"/>
                <w:szCs w:val="18"/>
                <w:rtl w:val="0"/>
              </w:rPr>
              <w:t xml:space="preserve">Cognitive 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83">
            <w:pPr>
              <w:rPr/>
            </w:pPr>
            <w:r w:rsidDel="00000000" w:rsidR="00000000" w:rsidRPr="00000000">
              <w:rPr>
                <w:rFonts w:ascii="Arial" w:cs="Arial" w:eastAsia="Arial" w:hAnsi="Arial"/>
                <w:sz w:val="18"/>
                <w:szCs w:val="18"/>
                <w:rtl w:val="0"/>
              </w:rPr>
              <w:t xml:space="preserve">The total demand placed on working memory during learning. Sweller (1988) distinguishes intrinsic load (inherent complexity), extraneous load (poor design), and germane load (productive processing).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84">
            <w:pPr>
              <w:rPr/>
            </w:pPr>
            <w:r w:rsidDel="00000000" w:rsidR="00000000" w:rsidRPr="00000000">
              <w:rPr>
                <w:rFonts w:ascii="Arial" w:cs="Arial" w:eastAsia="Arial" w:hAnsi="Arial"/>
                <w:b w:val="1"/>
                <w:bCs w:val="1"/>
                <w:sz w:val="18"/>
                <w:szCs w:val="18"/>
                <w:rtl w:val="0"/>
              </w:rPr>
              <w:t xml:space="preserve">Scaffolding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85">
            <w:pPr>
              <w:rPr/>
            </w:pPr>
            <w:r w:rsidDel="00000000" w:rsidR="00000000" w:rsidRPr="00000000">
              <w:rPr>
                <w:rFonts w:ascii="Arial" w:cs="Arial" w:eastAsia="Arial" w:hAnsi="Arial"/>
                <w:sz w:val="18"/>
                <w:szCs w:val="18"/>
                <w:rtl w:val="0"/>
              </w:rPr>
              <w:t xml:space="preserve">Temporary instructional support that is gradually removed as the learner gains competence (Vygotsky, 1978).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86">
            <w:pPr>
              <w:rPr/>
            </w:pPr>
            <w:r w:rsidDel="00000000" w:rsidR="00000000" w:rsidRPr="00000000">
              <w:rPr>
                <w:rFonts w:ascii="Arial" w:cs="Arial" w:eastAsia="Arial" w:hAnsi="Arial"/>
                <w:b w:val="1"/>
                <w:bCs w:val="1"/>
                <w:sz w:val="18"/>
                <w:szCs w:val="18"/>
                <w:rtl w:val="0"/>
              </w:rPr>
              <w:t xml:space="preserve">Bloom's Taxonomy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87">
            <w:pPr>
              <w:rPr/>
            </w:pPr>
            <w:r w:rsidDel="00000000" w:rsidR="00000000" w:rsidRPr="00000000">
              <w:rPr>
                <w:rFonts w:ascii="Arial" w:cs="Arial" w:eastAsia="Arial" w:hAnsi="Arial"/>
                <w:sz w:val="18"/>
                <w:szCs w:val="18"/>
                <w:rtl w:val="0"/>
              </w:rPr>
              <w:t xml:space="preserve">A hierarchy of cognitive processes - Remember, Understand, Apply, Analyze, Evaluate, Create - used to classify learning objectives (Anderson et al., 2001).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88">
            <w:pPr>
              <w:rPr/>
            </w:pPr>
            <w:r w:rsidDel="00000000" w:rsidR="00000000" w:rsidRPr="00000000">
              <w:rPr>
                <w:rFonts w:ascii="Arial" w:cs="Arial" w:eastAsia="Arial" w:hAnsi="Arial"/>
                <w:b w:val="1"/>
                <w:bCs w:val="1"/>
                <w:sz w:val="18"/>
                <w:szCs w:val="18"/>
                <w:rtl w:val="0"/>
              </w:rPr>
              <w:t xml:space="preserve">Gagne's Nine Events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89">
            <w:pPr>
              <w:rPr/>
            </w:pPr>
            <w:r w:rsidDel="00000000" w:rsidR="00000000" w:rsidRPr="00000000">
              <w:rPr>
                <w:rFonts w:ascii="Arial" w:cs="Arial" w:eastAsia="Arial" w:hAnsi="Arial"/>
                <w:sz w:val="18"/>
                <w:szCs w:val="18"/>
                <w:rtl w:val="0"/>
              </w:rPr>
              <w:t xml:space="preserve">A sequence of instructional activities that support learning: gain attention, state objectives, recall prior learning, present content, provide guidance, elicit performance, provide feedback, assess performance, enhance retention and transfer.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8A">
            <w:pPr>
              <w:rPr/>
            </w:pPr>
            <w:r w:rsidDel="00000000" w:rsidR="00000000" w:rsidRPr="00000000">
              <w:rPr>
                <w:rFonts w:ascii="Arial" w:cs="Arial" w:eastAsia="Arial" w:hAnsi="Arial"/>
                <w:b w:val="1"/>
                <w:bCs w:val="1"/>
                <w:sz w:val="18"/>
                <w:szCs w:val="18"/>
                <w:rtl w:val="0"/>
              </w:rPr>
              <w:t xml:space="preserve">WCAG 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8B">
            <w:pPr>
              <w:rPr/>
            </w:pPr>
            <w:r w:rsidDel="00000000" w:rsidR="00000000" w:rsidRPr="00000000">
              <w:rPr>
                <w:rFonts w:ascii="Arial" w:cs="Arial" w:eastAsia="Arial" w:hAnsi="Arial"/>
                <w:sz w:val="18"/>
                <w:szCs w:val="18"/>
                <w:rtl w:val="0"/>
              </w:rPr>
              <w:t xml:space="preserve">Web Content Accessibility Guidelines version 2.1 from the W3C, organized around four principles: Perceivable, Operable, Understandable, Robust (POUR).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8C">
            <w:pPr>
              <w:rPr/>
            </w:pPr>
            <w:r w:rsidDel="00000000" w:rsidR="00000000" w:rsidRPr="00000000">
              <w:rPr>
                <w:rFonts w:ascii="Arial" w:cs="Arial" w:eastAsia="Arial" w:hAnsi="Arial"/>
                <w:b w:val="1"/>
                <w:bCs w:val="1"/>
                <w:sz w:val="18"/>
                <w:szCs w:val="18"/>
                <w:rtl w:val="0"/>
              </w:rPr>
              <w:t xml:space="preserve">HPT (Human Performance Technology)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8D">
            <w:pPr>
              <w:rPr/>
            </w:pPr>
            <w:r w:rsidDel="00000000" w:rsidR="00000000" w:rsidRPr="00000000">
              <w:rPr>
                <w:rFonts w:ascii="Arial" w:cs="Arial" w:eastAsia="Arial" w:hAnsi="Arial"/>
                <w:sz w:val="18"/>
                <w:szCs w:val="18"/>
                <w:rtl w:val="0"/>
              </w:rPr>
              <w:t xml:space="preserve">A systematic approach to improving performance that considers both training and non-training interventions (Van Tiem et al., 2000).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8E">
            <w:pPr>
              <w:rPr/>
            </w:pPr>
            <w:r w:rsidDel="00000000" w:rsidR="00000000" w:rsidRPr="00000000">
              <w:rPr>
                <w:rFonts w:ascii="Arial" w:cs="Arial" w:eastAsia="Arial" w:hAnsi="Arial"/>
                <w:b w:val="1"/>
                <w:bCs w:val="1"/>
                <w:sz w:val="18"/>
                <w:szCs w:val="18"/>
                <w:rtl w:val="0"/>
              </w:rPr>
              <w:t xml:space="preserve">Nielsen's Severity Ratings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8F">
            <w:pPr>
              <w:rPr/>
            </w:pPr>
            <w:r w:rsidDel="00000000" w:rsidR="00000000" w:rsidRPr="00000000">
              <w:rPr>
                <w:rFonts w:ascii="Arial" w:cs="Arial" w:eastAsia="Arial" w:hAnsi="Arial"/>
                <w:sz w:val="18"/>
                <w:szCs w:val="18"/>
                <w:rtl w:val="0"/>
              </w:rPr>
              <w:t xml:space="preserve">A 0-4 scale for classifying usability problems: 0 = not a problem, 1 = cosmetic, 2 = minor, 3 = major, 4 = catastrophe. GUIDE flags issues at severity 3 and 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90">
            <w:pPr>
              <w:rPr/>
            </w:pPr>
            <w:r w:rsidDel="00000000" w:rsidR="00000000" w:rsidRPr="00000000">
              <w:rPr>
                <w:rFonts w:ascii="Arial" w:cs="Arial" w:eastAsia="Arial" w:hAnsi="Arial"/>
                <w:b w:val="1"/>
                <w:bCs w:val="1"/>
                <w:sz w:val="18"/>
                <w:szCs w:val="18"/>
                <w:rtl w:val="0"/>
              </w:rPr>
              <w:t xml:space="preserve">Composite Evaluation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91">
            <w:pPr>
              <w:rPr/>
            </w:pPr>
            <w:r w:rsidDel="00000000" w:rsidR="00000000" w:rsidRPr="00000000">
              <w:rPr>
                <w:rFonts w:ascii="Arial" w:cs="Arial" w:eastAsia="Arial" w:hAnsi="Arial"/>
                <w:sz w:val="18"/>
                <w:szCs w:val="18"/>
                <w:rtl w:val="0"/>
              </w:rPr>
              <w:t xml:space="preserve">Running multiple archetypes against the same input to produce a multi-dimensional score profile.</w:t>
            </w:r>
            <w:r w:rsidDel="00000000" w:rsidR="00000000" w:rsidRPr="00000000">
              <w:rPr>
                <w:rtl w:val="0"/>
              </w:rPr>
            </w:r>
          </w:p>
        </w:tc>
      </w:tr>
    </w:tbl>
    <w:p w:rsidR="00000000" w:rsidDel="00000000" w:rsidP="00000000" w:rsidRDefault="00000000" w:rsidRPr="00000000" w14:paraId="00000092">
      <w:pPr>
        <w:spacing w:before="200" w:lineRule="auto"/>
        <w:rPr/>
      </w:pPr>
      <w:r w:rsidDel="00000000" w:rsidR="00000000" w:rsidRPr="00000000">
        <w:rPr>
          <w:rtl w:val="0"/>
        </w:rPr>
      </w:r>
    </w:p>
    <w:p w:rsidR="00000000" w:rsidDel="00000000" w:rsidP="00000000" w:rsidRDefault="00000000" w:rsidRPr="00000000" w14:paraId="00000093">
      <w:pPr>
        <w:pStyle w:val="Heading2"/>
        <w:spacing w:after="120" w:before="200" w:lineRule="auto"/>
        <w:rPr>
          <w:color w:val="2e6ea6"/>
        </w:rPr>
      </w:pPr>
      <w:r w:rsidDel="00000000" w:rsidR="00000000" w:rsidRPr="00000000">
        <w:rPr>
          <w:rtl w:val="0"/>
        </w:rPr>
      </w:r>
    </w:p>
    <w:p w:rsidR="00000000" w:rsidDel="00000000" w:rsidP="00000000" w:rsidRDefault="00000000" w:rsidRPr="00000000" w14:paraId="00000094">
      <w:pPr>
        <w:pStyle w:val="Heading2"/>
        <w:spacing w:after="120" w:before="200" w:lineRule="auto"/>
        <w:rPr>
          <w:color w:val="2e6ea6"/>
        </w:rPr>
      </w:pPr>
      <w:r w:rsidDel="00000000" w:rsidR="00000000" w:rsidRPr="00000000">
        <w:rPr>
          <w:rtl w:val="0"/>
        </w:rPr>
      </w:r>
    </w:p>
    <w:p w:rsidR="00000000" w:rsidDel="00000000" w:rsidP="00000000" w:rsidRDefault="00000000" w:rsidRPr="00000000" w14:paraId="00000095">
      <w:pPr>
        <w:pStyle w:val="Heading2"/>
        <w:spacing w:after="120" w:before="200" w:lineRule="auto"/>
        <w:rPr/>
      </w:pPr>
      <w:r w:rsidDel="00000000" w:rsidR="00000000" w:rsidRPr="00000000">
        <w:rPr>
          <w:rFonts w:ascii="Arial" w:cs="Arial" w:eastAsia="Arial" w:hAnsi="Arial"/>
          <w:b w:val="1"/>
          <w:bCs w:val="1"/>
          <w:color w:val="2e6ea6"/>
          <w:sz w:val="28"/>
          <w:szCs w:val="28"/>
          <w:rtl w:val="0"/>
        </w:rPr>
        <w:t xml:space="preserve">Design Philosophy</w:t>
      </w:r>
      <w:r w:rsidDel="00000000" w:rsidR="00000000" w:rsidRPr="00000000">
        <w:rPr>
          <w:rtl w:val="0"/>
        </w:rPr>
      </w:r>
    </w:p>
    <w:p w:rsidR="00000000" w:rsidDel="00000000" w:rsidP="00000000" w:rsidRDefault="00000000" w:rsidRPr="00000000" w14:paraId="00000096">
      <w:pPr>
        <w:spacing w:after="120" w:lineRule="auto"/>
        <w:rPr/>
      </w:pPr>
      <w:r w:rsidDel="00000000" w:rsidR="00000000" w:rsidRPr="00000000">
        <w:rPr>
          <w:rFonts w:ascii="Arial" w:cs="Arial" w:eastAsia="Arial" w:hAnsi="Arial"/>
          <w:sz w:val="22"/>
          <w:szCs w:val="22"/>
          <w:rtl w:val="0"/>
        </w:rPr>
        <w:t xml:space="preserve">The framework's design follows the LLM-as-a-judge pattern established by Zheng et al. (2023) and the practical evaluation methodology documented by LangChain, Inc. (2024). Specifically, it applies these principles:</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Starts with focused, demonstrable rubrics rather than sprawling ones</w:t>
      </w:r>
    </w:p>
    <w:p w:rsidR="00000000" w:rsidDel="00000000" w:rsidP="00000000" w:rsidRDefault="00000000" w:rsidRPr="00000000" w14: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Grounds every principle in authoritative references (not just assertions)</w:t>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Includes edge cases where the assistant gets it wrong</w:t>
      </w:r>
    </w:p>
    <w:p w:rsidR="00000000" w:rsidDel="00000000" w:rsidP="00000000" w:rsidRDefault="00000000" w:rsidRPr="00000000" w14:paraId="000000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structured as judge prompts compatible with LangChain/LangSmith eval pipelines</w:t>
      </w:r>
    </w:p>
    <w:p w:rsidR="00000000" w:rsidDel="00000000" w:rsidP="00000000" w:rsidRDefault="00000000" w:rsidRPr="00000000" w14:paraId="00000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Uses a modular archetype registry so archetypes can be used individually or composed</w:t>
      </w:r>
    </w:p>
    <w:p w:rsidR="00000000" w:rsidDel="00000000" w:rsidP="00000000" w:rsidRDefault="00000000" w:rsidRPr="00000000" w14:paraId="0000009C">
      <w:pPr>
        <w:pStyle w:val="Heading2"/>
        <w:spacing w:after="120" w:before="200" w:lineRule="auto"/>
        <w:rPr/>
      </w:pPr>
      <w:r w:rsidDel="00000000" w:rsidR="00000000" w:rsidRPr="00000000">
        <w:rPr>
          <w:rFonts w:ascii="Arial" w:cs="Arial" w:eastAsia="Arial" w:hAnsi="Arial"/>
          <w:b w:val="1"/>
          <w:bCs w:val="1"/>
          <w:color w:val="2e6ea6"/>
          <w:sz w:val="28"/>
          <w:szCs w:val="28"/>
          <w:rtl w:val="0"/>
        </w:rPr>
        <w:t xml:space="preserve">Architecture</w:t>
      </w:r>
      <w:r w:rsidDel="00000000" w:rsidR="00000000" w:rsidRPr="00000000">
        <w:rPr>
          <w:rtl w:val="0"/>
        </w:rPr>
      </w:r>
    </w:p>
    <w:p w:rsidR="00000000" w:rsidDel="00000000" w:rsidP="00000000" w:rsidRDefault="00000000" w:rsidRPr="00000000" w14:paraId="0000009D">
      <w:pPr>
        <w:spacing w:after="120" w:lineRule="auto"/>
        <w:rPr/>
      </w:pPr>
      <w:r w:rsidDel="00000000" w:rsidR="00000000" w:rsidRPr="00000000">
        <w:rPr>
          <w:rFonts w:ascii="Arial" w:cs="Arial" w:eastAsia="Arial" w:hAnsi="Arial"/>
          <w:sz w:val="22"/>
          <w:szCs w:val="22"/>
          <w:rtl w:val="0"/>
        </w:rPr>
        <w:t xml:space="preserve">The framework is organized as follows:</w:t>
      </w:r>
      <w:r w:rsidDel="00000000" w:rsidR="00000000" w:rsidRPr="00000000">
        <w:rPr>
          <w:rtl w:val="0"/>
        </w:rPr>
      </w:r>
    </w:p>
    <w:p w:rsidR="00000000" w:rsidDel="00000000" w:rsidP="00000000" w:rsidRDefault="00000000" w:rsidRPr="00000000" w14:paraId="0000009E">
      <w:pPr>
        <w:spacing w:after="120" w:lineRule="auto"/>
        <w:rPr/>
      </w:pPr>
      <w:r w:rsidDel="00000000" w:rsidR="00000000" w:rsidRPr="00000000">
        <w:rPr>
          <w:rFonts w:ascii="Arial" w:cs="Arial" w:eastAsia="Arial" w:hAnsi="Arial"/>
          <w:b w:val="1"/>
          <w:bCs w:val="1"/>
          <w:sz w:val="22"/>
          <w:szCs w:val="22"/>
          <w:rtl w:val="0"/>
        </w:rPr>
        <w:t xml:space="preserve">guide_base.py </w:t>
      </w:r>
      <w:r w:rsidDel="00000000" w:rsidR="00000000" w:rsidRPr="00000000">
        <w:rPr>
          <w:rFonts w:ascii="Arial" w:cs="Arial" w:eastAsia="Arial" w:hAnsi="Arial"/>
          <w:sz w:val="22"/>
          <w:szCs w:val="22"/>
          <w:rtl w:val="0"/>
        </w:rPr>
        <w:t xml:space="preserve">- Shared infrastructure: GUIDEResult and CompositeResult dataclasses, archetype registry, make_evaluator() factory, evaluate_standalone(), evaluate_composite(), and run_langsmith_eval().</w:t>
      </w:r>
      <w:r w:rsidDel="00000000" w:rsidR="00000000" w:rsidRPr="00000000">
        <w:rPr>
          <w:rtl w:val="0"/>
        </w:rPr>
      </w:r>
    </w:p>
    <w:p w:rsidR="00000000" w:rsidDel="00000000" w:rsidP="00000000" w:rsidRDefault="00000000" w:rsidRPr="00000000" w14:paraId="0000009F">
      <w:pPr>
        <w:spacing w:after="120" w:lineRule="auto"/>
        <w:rPr/>
      </w:pPr>
      <w:r w:rsidDel="00000000" w:rsidR="00000000" w:rsidRPr="00000000">
        <w:rPr>
          <w:rFonts w:ascii="Arial" w:cs="Arial" w:eastAsia="Arial" w:hAnsi="Arial"/>
          <w:b w:val="1"/>
          <w:bCs w:val="1"/>
          <w:sz w:val="22"/>
          <w:szCs w:val="22"/>
          <w:rtl w:val="0"/>
        </w:rPr>
        <w:t xml:space="preserve">guide_registry.py </w:t>
      </w:r>
      <w:r w:rsidDel="00000000" w:rsidR="00000000" w:rsidRPr="00000000">
        <w:rPr>
          <w:rFonts w:ascii="Arial" w:cs="Arial" w:eastAsia="Arial" w:hAnsi="Arial"/>
          <w:sz w:val="22"/>
          <w:szCs w:val="22"/>
          <w:rtl w:val="0"/>
        </w:rPr>
        <w:t xml:space="preserve">- Entry point that imports all archetypes and exposes convenience functions: evaluate(), evaluate_composite(), evaluate_all().</w:t>
      </w:r>
      <w:r w:rsidDel="00000000" w:rsidR="00000000" w:rsidRPr="00000000">
        <w:rPr>
          <w:rtl w:val="0"/>
        </w:rPr>
      </w:r>
    </w:p>
    <w:p w:rsidR="00000000" w:rsidDel="00000000" w:rsidP="00000000" w:rsidRDefault="00000000" w:rsidRPr="00000000" w14:paraId="000000A0">
      <w:pPr>
        <w:spacing w:after="120" w:lineRule="auto"/>
        <w:rPr/>
      </w:pPr>
      <w:r w:rsidDel="00000000" w:rsidR="00000000" w:rsidRPr="00000000">
        <w:rPr>
          <w:rFonts w:ascii="Arial" w:cs="Arial" w:eastAsia="Arial" w:hAnsi="Arial"/>
          <w:b w:val="1"/>
          <w:bCs w:val="1"/>
          <w:sz w:val="22"/>
          <w:szCs w:val="22"/>
          <w:rtl w:val="0"/>
        </w:rPr>
        <w:t xml:space="preserve">archetypes/ </w:t>
      </w:r>
      <w:r w:rsidDel="00000000" w:rsidR="00000000" w:rsidRPr="00000000">
        <w:rPr>
          <w:rFonts w:ascii="Arial" w:cs="Arial" w:eastAsia="Arial" w:hAnsi="Arial"/>
          <w:sz w:val="22"/>
          <w:szCs w:val="22"/>
          <w:rtl w:val="0"/>
        </w:rPr>
        <w:t xml:space="preserve">- Package containing nine archetype modules (archetype_01 through archetype_09), each with a matching handoff doc, and edge case JSON file.</w:t>
      </w:r>
      <w:r w:rsidDel="00000000" w:rsidR="00000000" w:rsidRPr="00000000">
        <w:rPr>
          <w:rtl w:val="0"/>
        </w:rPr>
      </w:r>
    </w:p>
    <w:p w:rsidR="00000000" w:rsidDel="00000000" w:rsidP="00000000" w:rsidRDefault="00000000" w:rsidRPr="00000000" w14:paraId="000000A1">
      <w:pPr>
        <w:rPr/>
      </w:pPr>
      <w:r w:rsidDel="00000000" w:rsidR="00000000" w:rsidRPr="00000000">
        <w:br w:type="page"/>
      </w:r>
      <w:r w:rsidDel="00000000" w:rsidR="00000000" w:rsidRPr="00000000">
        <w:rPr>
          <w:rtl w:val="0"/>
        </w:rPr>
      </w:r>
    </w:p>
    <w:p w:rsidR="00000000" w:rsidDel="00000000" w:rsidP="00000000" w:rsidRDefault="00000000" w:rsidRPr="00000000" w14:paraId="000000A2">
      <w:pPr>
        <w:pStyle w:val="Heading1"/>
        <w:spacing w:after="180" w:before="240" w:lineRule="auto"/>
        <w:rPr/>
      </w:pPr>
      <w:r w:rsidDel="00000000" w:rsidR="00000000" w:rsidRPr="00000000">
        <w:rPr>
          <w:rFonts w:ascii="Arial" w:cs="Arial" w:eastAsia="Arial" w:hAnsi="Arial"/>
          <w:b w:val="1"/>
          <w:bCs w:val="1"/>
          <w:color w:val="1b3a5c"/>
          <w:sz w:val="32"/>
          <w:szCs w:val="32"/>
          <w:rtl w:val="0"/>
        </w:rPr>
        <w:t xml:space="preserve">Archetype 01: Adult Learning Communication</w:t>
      </w:r>
      <w:r w:rsidDel="00000000" w:rsidR="00000000" w:rsidRPr="00000000">
        <w:rPr>
          <w:rtl w:val="0"/>
        </w:rPr>
      </w:r>
    </w:p>
    <w:p w:rsidR="00000000" w:rsidDel="00000000" w:rsidP="00000000" w:rsidRDefault="00000000" w:rsidRPr="00000000" w14:paraId="000000A3">
      <w:pPr>
        <w:spacing w:after="120" w:lineRule="auto"/>
        <w:rPr/>
      </w:pPr>
      <w:r w:rsidDel="00000000" w:rsidR="00000000" w:rsidRPr="00000000">
        <w:rPr>
          <w:rFonts w:ascii="Arial" w:cs="Arial" w:eastAsia="Arial" w:hAnsi="Arial"/>
          <w:sz w:val="22"/>
          <w:szCs w:val="22"/>
          <w:rtl w:val="0"/>
        </w:rPr>
        <w:t xml:space="preserve">Evaluates AI assistant responses to learning professionals who are using learning tools, drawing on retrieval-augmented generation (RAG) for accuracy and explaining concepts effectively for adult learners.</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e6ea6" w:space="0" w:sz="4" w:val="single"/>
              <w:left w:color="2e6ea6" w:space="0" w:sz="6" w:val="single"/>
              <w:bottom w:color="2e6ea6" w:space="0" w:sz="4" w:val="single"/>
              <w:right w:color="2e6ea6" w:space="0" w:sz="4" w:val="single"/>
            </w:tcBorders>
            <w:shd w:fill="ebf2fa" w:val="clear"/>
            <w:tcMar>
              <w:top w:w="100.0" w:type="dxa"/>
              <w:left w:w="140.0" w:type="dxa"/>
              <w:bottom w:w="100.0" w:type="dxa"/>
              <w:right w:w="140.0" w:type="dxa"/>
            </w:tcMar>
          </w:tcPr>
          <w:p w:rsidR="00000000" w:rsidDel="00000000" w:rsidP="00000000" w:rsidRDefault="00000000" w:rsidRPr="00000000" w14:paraId="000000A4">
            <w:pPr>
              <w:spacing w:after="60" w:lineRule="auto"/>
              <w:rPr/>
            </w:pPr>
            <w:r w:rsidDel="00000000" w:rsidR="00000000" w:rsidRPr="00000000">
              <w:rPr>
                <w:rFonts w:ascii="Arial" w:cs="Arial" w:eastAsia="Arial" w:hAnsi="Arial"/>
                <w:b w:val="1"/>
                <w:bCs w:val="1"/>
                <w:color w:val="1b3a5c"/>
                <w:sz w:val="20"/>
                <w:szCs w:val="20"/>
                <w:rtl w:val="0"/>
              </w:rPr>
              <w:t xml:space="preserve">When to use this archetype:</w:t>
            </w:r>
            <w:r w:rsidDel="00000000" w:rsidR="00000000" w:rsidRPr="00000000">
              <w:rPr>
                <w:rtl w:val="0"/>
              </w:rPr>
            </w:r>
          </w:p>
          <w:p w:rsidR="00000000" w:rsidDel="00000000" w:rsidP="00000000" w:rsidRDefault="00000000" w:rsidRPr="00000000" w14:paraId="000000A5">
            <w:pPr>
              <w:spacing w:after="0" w:lineRule="auto"/>
              <w:rPr/>
            </w:pPr>
            <w:r w:rsidDel="00000000" w:rsidR="00000000" w:rsidRPr="00000000">
              <w:rPr>
                <w:rFonts w:ascii="Arial" w:cs="Arial" w:eastAsia="Arial" w:hAnsi="Arial"/>
                <w:sz w:val="20"/>
                <w:szCs w:val="20"/>
                <w:rtl w:val="0"/>
              </w:rPr>
              <w:t xml:space="preserve">Apply this archetype when evaluating any AI-generated text that responds to an adult professional's question, explains a concept, or provides guidance. It is the general-purpose archetype for conversational quality and is a good default choice when unsure where to start.</w:t>
            </w:r>
            <w:r w:rsidDel="00000000" w:rsidR="00000000" w:rsidRPr="00000000">
              <w:rPr>
                <w:rtl w:val="0"/>
              </w:rPr>
            </w:r>
          </w:p>
        </w:tc>
      </w:tr>
    </w:tbl>
    <w:p w:rsidR="00000000" w:rsidDel="00000000" w:rsidP="00000000" w:rsidRDefault="00000000" w:rsidRPr="00000000" w14:paraId="000000A6">
      <w:pPr>
        <w:spacing w:after="120" w:lineRule="auto"/>
        <w:rPr/>
      </w:pPr>
      <w:r w:rsidDel="00000000" w:rsidR="00000000" w:rsidRPr="00000000">
        <w:rPr>
          <w:rtl w:val="0"/>
        </w:rPr>
      </w:r>
    </w:p>
    <w:p w:rsidR="00000000" w:rsidDel="00000000" w:rsidP="00000000" w:rsidRDefault="00000000" w:rsidRPr="00000000" w14:paraId="000000A7">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1: Adult Learning Alignment</w:t>
      </w:r>
      <w:r w:rsidDel="00000000" w:rsidR="00000000" w:rsidRPr="00000000">
        <w:rPr>
          <w:rtl w:val="0"/>
        </w:rPr>
      </w:r>
    </w:p>
    <w:p w:rsidR="00000000" w:rsidDel="00000000" w:rsidP="00000000" w:rsidRDefault="00000000" w:rsidRPr="00000000" w14:paraId="000000A8">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Knowles' Andragogy (1978, 2015)</w:t>
      </w:r>
      <w:r w:rsidDel="00000000" w:rsidR="00000000" w:rsidRPr="00000000">
        <w:rPr>
          <w:rtl w:val="0"/>
        </w:rPr>
      </w:r>
    </w:p>
    <w:p w:rsidR="00000000" w:rsidDel="00000000" w:rsidP="00000000" w:rsidRDefault="00000000" w:rsidRPr="00000000" w14:paraId="000000A9">
      <w:pPr>
        <w:spacing w:after="120" w:lineRule="auto"/>
        <w:rPr/>
      </w:pPr>
      <w:r w:rsidDel="00000000" w:rsidR="00000000" w:rsidRPr="00000000">
        <w:rPr>
          <w:rFonts w:ascii="Arial" w:cs="Arial" w:eastAsia="Arial" w:hAnsi="Arial"/>
          <w:sz w:val="22"/>
          <w:szCs w:val="22"/>
          <w:rtl w:val="0"/>
        </w:rPr>
        <w:t xml:space="preserve">Adults learn differently from children. Knowles identified five assumptions: self-concept (adults need to be self-directing), experience (adults bring rich prior experience), readiness (learning must connect to social roles), orientation (adults are problem-centered, not subject-centered), and motivation (internal drivers outweigh external). The assistant must respect these principles.</w:t>
      </w:r>
      <w:r w:rsidDel="00000000" w:rsidR="00000000" w:rsidRPr="00000000">
        <w:rPr>
          <w:rtl w:val="0"/>
        </w:rPr>
      </w:r>
    </w:p>
    <w:p w:rsidR="00000000" w:rsidDel="00000000" w:rsidP="00000000" w:rsidRDefault="00000000" w:rsidRPr="00000000" w14:paraId="000000AA">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0AB">
      <w:pPr>
        <w:spacing w:after="40" w:lineRule="auto"/>
        <w:rPr/>
      </w:pPr>
      <w:r w:rsidDel="00000000" w:rsidR="00000000" w:rsidRPr="00000000">
        <w:rPr>
          <w:rFonts w:ascii="Arial" w:cs="Arial" w:eastAsia="Arial" w:hAnsi="Arial"/>
          <w:i w:val="1"/>
          <w:iCs w:val="1"/>
          <w:sz w:val="20"/>
          <w:szCs w:val="20"/>
          <w:rtl w:val="0"/>
        </w:rPr>
        <w:t xml:space="preserve">Knowles, M.S. (1978). Andragogy: Adult Learning Theory in Perspective.</w:t>
      </w:r>
      <w:r w:rsidDel="00000000" w:rsidR="00000000" w:rsidRPr="00000000">
        <w:rPr>
          <w:rtl w:val="0"/>
        </w:rPr>
      </w:r>
    </w:p>
    <w:p w:rsidR="00000000" w:rsidDel="00000000" w:rsidP="00000000" w:rsidRDefault="00000000" w:rsidRPr="00000000" w14:paraId="000000AC">
      <w:pPr>
        <w:spacing w:after="40" w:lineRule="auto"/>
        <w:rPr/>
      </w:pPr>
      <w:r w:rsidDel="00000000" w:rsidR="00000000" w:rsidRPr="00000000">
        <w:rPr>
          <w:rFonts w:ascii="Arial" w:cs="Arial" w:eastAsia="Arial" w:hAnsi="Arial"/>
          <w:i w:val="1"/>
          <w:iCs w:val="1"/>
          <w:sz w:val="20"/>
          <w:szCs w:val="20"/>
          <w:rtl w:val="0"/>
        </w:rPr>
        <w:t xml:space="preserve">Knowles, M.S., Holton, E.F., &amp; Swanson, R.A. (2015). The Adult Learner (8th ed.). Routledge.</w:t>
      </w:r>
      <w:r w:rsidDel="00000000" w:rsidR="00000000" w:rsidRPr="00000000">
        <w:rPr>
          <w:rtl w:val="0"/>
        </w:rPr>
      </w:r>
    </w:p>
    <w:p w:rsidR="00000000" w:rsidDel="00000000" w:rsidP="00000000" w:rsidRDefault="00000000" w:rsidRPr="00000000" w14:paraId="000000AD">
      <w:pPr>
        <w:spacing w:after="40" w:lineRule="auto"/>
        <w:rPr/>
      </w:pPr>
      <w:r w:rsidDel="00000000" w:rsidR="00000000" w:rsidRPr="00000000">
        <w:rPr>
          <w:rFonts w:ascii="Arial" w:cs="Arial" w:eastAsia="Arial" w:hAnsi="Arial"/>
          <w:i w:val="1"/>
          <w:iCs w:val="1"/>
          <w:sz w:val="20"/>
          <w:szCs w:val="20"/>
          <w:rtl w:val="0"/>
        </w:rPr>
        <w:t xml:space="preserve">Lindeman, E.C. (1926). The Meaning of Adult Education.</w:t>
      </w:r>
      <w:r w:rsidDel="00000000" w:rsidR="00000000" w:rsidRPr="00000000">
        <w:rPr>
          <w:rtl w:val="0"/>
        </w:rPr>
      </w:r>
    </w:p>
    <w:p w:rsidR="00000000" w:rsidDel="00000000" w:rsidP="00000000" w:rsidRDefault="00000000" w:rsidRPr="00000000" w14:paraId="000000AE">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0AF">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0B0">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B1">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B2">
            <w:pPr>
              <w:rPr/>
            </w:pPr>
            <w:r w:rsidDel="00000000" w:rsidR="00000000" w:rsidRPr="00000000">
              <w:rPr>
                <w:rFonts w:ascii="Arial" w:cs="Arial" w:eastAsia="Arial" w:hAnsi="Arial"/>
                <w:sz w:val="20"/>
                <w:szCs w:val="20"/>
                <w:rtl w:val="0"/>
              </w:rPr>
              <w:t xml:space="preserve">Treats </w:t>
            </w:r>
            <w:r w:rsidDel="00000000" w:rsidR="00000000" w:rsidRPr="00000000">
              <w:rPr>
                <w:sz w:val="20"/>
                <w:szCs w:val="20"/>
                <w:rtl w:val="0"/>
              </w:rPr>
              <w:t xml:space="preserve">learners</w:t>
            </w:r>
            <w:r w:rsidDel="00000000" w:rsidR="00000000" w:rsidRPr="00000000">
              <w:rPr>
                <w:rFonts w:ascii="Arial" w:cs="Arial" w:eastAsia="Arial" w:hAnsi="Arial"/>
                <w:sz w:val="20"/>
                <w:szCs w:val="20"/>
                <w:rtl w:val="0"/>
              </w:rPr>
              <w:t xml:space="preserve"> as self-directing </w:t>
            </w:r>
            <w:r w:rsidDel="00000000" w:rsidR="00000000" w:rsidRPr="00000000">
              <w:rPr>
                <w:sz w:val="20"/>
                <w:szCs w:val="20"/>
                <w:rtl w:val="0"/>
              </w:rPr>
              <w:t xml:space="preserve">professionals</w:t>
            </w:r>
            <w:r w:rsidDel="00000000" w:rsidR="00000000" w:rsidRPr="00000000">
              <w:rPr>
                <w:rFonts w:ascii="Arial" w:cs="Arial" w:eastAsia="Arial" w:hAnsi="Arial"/>
                <w:sz w:val="20"/>
                <w:szCs w:val="20"/>
                <w:rtl w:val="0"/>
              </w:rPr>
              <w:t xml:space="preserve"> with valuable expertise. Builds on prior knowledge. Connects to immediate practical needs.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B3">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B4">
            <w:pPr>
              <w:rPr/>
            </w:pPr>
            <w:r w:rsidDel="00000000" w:rsidR="00000000" w:rsidRPr="00000000">
              <w:rPr>
                <w:rFonts w:ascii="Arial" w:cs="Arial" w:eastAsia="Arial" w:hAnsi="Arial"/>
                <w:sz w:val="20"/>
                <w:szCs w:val="20"/>
                <w:rtl w:val="0"/>
              </w:rPr>
              <w:t xml:space="preserve">Mostly respects autonomy and experience. Generally problem-centered. Minor lapses.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B5">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B6">
            <w:pPr>
              <w:rPr/>
            </w:pPr>
            <w:r w:rsidDel="00000000" w:rsidR="00000000" w:rsidRPr="00000000">
              <w:rPr>
                <w:rFonts w:ascii="Arial" w:cs="Arial" w:eastAsia="Arial" w:hAnsi="Arial"/>
                <w:sz w:val="20"/>
                <w:szCs w:val="20"/>
                <w:rtl w:val="0"/>
              </w:rPr>
              <w:t xml:space="preserve">Mixed signals. Some respectful, some unnecessarily prescriptive.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B7">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B8">
            <w:pPr>
              <w:rPr/>
            </w:pPr>
            <w:r w:rsidDel="00000000" w:rsidR="00000000" w:rsidRPr="00000000">
              <w:rPr>
                <w:rFonts w:ascii="Arial" w:cs="Arial" w:eastAsia="Arial" w:hAnsi="Arial"/>
                <w:sz w:val="20"/>
                <w:szCs w:val="20"/>
                <w:rtl w:val="0"/>
              </w:rPr>
              <w:t xml:space="preserve">Largely prescriptive or condescending. Subject-centered. Little acknowledgment of expertise.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B9">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BA">
            <w:pPr>
              <w:rPr/>
            </w:pPr>
            <w:r w:rsidDel="00000000" w:rsidR="00000000" w:rsidRPr="00000000">
              <w:rPr>
                <w:rFonts w:ascii="Arial" w:cs="Arial" w:eastAsia="Arial" w:hAnsi="Arial"/>
                <w:sz w:val="20"/>
                <w:szCs w:val="20"/>
                <w:rtl w:val="0"/>
              </w:rPr>
              <w:t xml:space="preserve">Fully authoritative. No effort to connect to experience, context, or practical needs.</w:t>
            </w:r>
            <w:r w:rsidDel="00000000" w:rsidR="00000000" w:rsidRPr="00000000">
              <w:rPr>
                <w:rtl w:val="0"/>
              </w:rPr>
            </w:r>
          </w:p>
        </w:tc>
      </w:tr>
    </w:tbl>
    <w:p w:rsidR="00000000" w:rsidDel="00000000" w:rsidP="00000000" w:rsidRDefault="00000000" w:rsidRPr="00000000" w14:paraId="000000BB">
      <w:pPr>
        <w:spacing w:after="180" w:lineRule="auto"/>
        <w:rPr/>
      </w:pPr>
      <w:r w:rsidDel="00000000" w:rsidR="00000000" w:rsidRPr="00000000">
        <w:rPr>
          <w:rtl w:val="0"/>
        </w:rPr>
      </w:r>
    </w:p>
    <w:p w:rsidR="00000000" w:rsidDel="00000000" w:rsidP="00000000" w:rsidRDefault="00000000" w:rsidRPr="00000000" w14:paraId="000000BC">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2: Cognitive Load Management</w:t>
      </w:r>
      <w:r w:rsidDel="00000000" w:rsidR="00000000" w:rsidRPr="00000000">
        <w:rPr>
          <w:rtl w:val="0"/>
        </w:rPr>
      </w:r>
    </w:p>
    <w:p w:rsidR="00000000" w:rsidDel="00000000" w:rsidP="00000000" w:rsidRDefault="00000000" w:rsidRPr="00000000" w14:paraId="000000BD">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Sweller's Cognitive Load Theory (1988); Mayer's Coherence and Segmenting Principles</w:t>
      </w:r>
      <w:r w:rsidDel="00000000" w:rsidR="00000000" w:rsidRPr="00000000">
        <w:rPr>
          <w:rtl w:val="0"/>
        </w:rPr>
      </w:r>
    </w:p>
    <w:p w:rsidR="00000000" w:rsidDel="00000000" w:rsidP="00000000" w:rsidRDefault="00000000" w:rsidRPr="00000000" w14:paraId="000000BE">
      <w:pPr>
        <w:spacing w:after="120" w:lineRule="auto"/>
        <w:rPr/>
      </w:pPr>
      <w:r w:rsidDel="00000000" w:rsidR="00000000" w:rsidRPr="00000000">
        <w:rPr>
          <w:rFonts w:ascii="Arial" w:cs="Arial" w:eastAsia="Arial" w:hAnsi="Arial"/>
          <w:sz w:val="22"/>
          <w:szCs w:val="22"/>
          <w:rtl w:val="0"/>
        </w:rPr>
        <w:t xml:space="preserve">Working memory is limited (~3-7 novel elements). Three types of cognitive load compete for this capacity: intrinsic (inherent complexity), extraneous (poor design), and germane (productive processing). The assistant must minimize extraneous load while supporting germane processing.</w:t>
      </w:r>
      <w:r w:rsidDel="00000000" w:rsidR="00000000" w:rsidRPr="00000000">
        <w:rPr>
          <w:rtl w:val="0"/>
        </w:rPr>
      </w:r>
    </w:p>
    <w:p w:rsidR="00000000" w:rsidDel="00000000" w:rsidP="00000000" w:rsidRDefault="00000000" w:rsidRPr="00000000" w14:paraId="000000BF">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0C0">
      <w:pPr>
        <w:spacing w:after="40" w:lineRule="auto"/>
        <w:rPr/>
      </w:pPr>
      <w:r w:rsidDel="00000000" w:rsidR="00000000" w:rsidRPr="00000000">
        <w:rPr>
          <w:rFonts w:ascii="Arial" w:cs="Arial" w:eastAsia="Arial" w:hAnsi="Arial"/>
          <w:i w:val="1"/>
          <w:iCs w:val="1"/>
          <w:sz w:val="20"/>
          <w:szCs w:val="20"/>
          <w:rtl w:val="0"/>
        </w:rPr>
        <w:t xml:space="preserve">Sweller, J. (1988). Cognitive Load During Problem Solving: Effects on Learning. Cognitive Science, 12(2), 257-285.</w:t>
      </w:r>
      <w:r w:rsidDel="00000000" w:rsidR="00000000" w:rsidRPr="00000000">
        <w:rPr>
          <w:rtl w:val="0"/>
        </w:rPr>
      </w:r>
    </w:p>
    <w:p w:rsidR="00000000" w:rsidDel="00000000" w:rsidP="00000000" w:rsidRDefault="00000000" w:rsidRPr="00000000" w14:paraId="000000C1">
      <w:pPr>
        <w:spacing w:after="40" w:lineRule="auto"/>
        <w:rPr/>
      </w:pPr>
      <w:r w:rsidDel="00000000" w:rsidR="00000000" w:rsidRPr="00000000">
        <w:rPr>
          <w:rFonts w:ascii="Arial" w:cs="Arial" w:eastAsia="Arial" w:hAnsi="Arial"/>
          <w:i w:val="1"/>
          <w:iCs w:val="1"/>
          <w:sz w:val="20"/>
          <w:szCs w:val="20"/>
          <w:rtl w:val="0"/>
        </w:rPr>
        <w:t xml:space="preserve">Mayer, R.E. (2009). Multimedia Learning (2nd ed.). Cambridge University Press.</w:t>
      </w:r>
      <w:r w:rsidDel="00000000" w:rsidR="00000000" w:rsidRPr="00000000">
        <w:rPr>
          <w:rtl w:val="0"/>
        </w:rPr>
      </w:r>
    </w:p>
    <w:p w:rsidR="00000000" w:rsidDel="00000000" w:rsidP="00000000" w:rsidRDefault="00000000" w:rsidRPr="00000000" w14:paraId="000000C2">
      <w:pPr>
        <w:spacing w:after="40" w:lineRule="auto"/>
        <w:rPr/>
      </w:pPr>
      <w:r w:rsidDel="00000000" w:rsidR="00000000" w:rsidRPr="00000000">
        <w:rPr>
          <w:rFonts w:ascii="Arial" w:cs="Arial" w:eastAsia="Arial" w:hAnsi="Arial"/>
          <w:i w:val="1"/>
          <w:iCs w:val="1"/>
          <w:sz w:val="20"/>
          <w:szCs w:val="20"/>
          <w:rtl w:val="0"/>
        </w:rPr>
        <w:t xml:space="preserve">Clark, R.C. &amp; Mayer, R.E. (2016). e-Learning and the Science of Instruction (4th ed.). Wiley.</w:t>
      </w:r>
      <w:r w:rsidDel="00000000" w:rsidR="00000000" w:rsidRPr="00000000">
        <w:rPr>
          <w:rtl w:val="0"/>
        </w:rPr>
      </w:r>
    </w:p>
    <w:p w:rsidR="00000000" w:rsidDel="00000000" w:rsidP="00000000" w:rsidRDefault="00000000" w:rsidRPr="00000000" w14:paraId="000000C3">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0C4">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0C5">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C6">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C7">
            <w:pPr>
              <w:rPr/>
            </w:pPr>
            <w:r w:rsidDel="00000000" w:rsidR="00000000" w:rsidRPr="00000000">
              <w:rPr>
                <w:rFonts w:ascii="Arial" w:cs="Arial" w:eastAsia="Arial" w:hAnsi="Arial"/>
                <w:sz w:val="20"/>
                <w:szCs w:val="20"/>
                <w:rtl w:val="0"/>
              </w:rPr>
              <w:t xml:space="preserve">Appropriate complexity, no extraneous content, well-chunked, promotes germane processing.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C8">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C9">
            <w:pPr>
              <w:rPr/>
            </w:pPr>
            <w:r w:rsidDel="00000000" w:rsidR="00000000" w:rsidRPr="00000000">
              <w:rPr>
                <w:rFonts w:ascii="Arial" w:cs="Arial" w:eastAsia="Arial" w:hAnsi="Arial"/>
                <w:sz w:val="20"/>
                <w:szCs w:val="20"/>
                <w:rtl w:val="0"/>
              </w:rPr>
              <w:t xml:space="preserve">Mostly appropriate complexity. Minimal extraneous material. Generally well-organized.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CA">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CB">
            <w:pPr>
              <w:rPr/>
            </w:pPr>
            <w:r w:rsidDel="00000000" w:rsidR="00000000" w:rsidRPr="00000000">
              <w:rPr>
                <w:rFonts w:ascii="Arial" w:cs="Arial" w:eastAsia="Arial" w:hAnsi="Arial"/>
                <w:sz w:val="20"/>
                <w:szCs w:val="20"/>
                <w:rtl w:val="0"/>
              </w:rPr>
              <w:t xml:space="preserve">Mixed quality. Some extraneous content or poor chunking.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CC">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CD">
            <w:pPr>
              <w:rPr/>
            </w:pPr>
            <w:r w:rsidDel="00000000" w:rsidR="00000000" w:rsidRPr="00000000">
              <w:rPr>
                <w:rFonts w:ascii="Arial" w:cs="Arial" w:eastAsia="Arial" w:hAnsi="Arial"/>
                <w:sz w:val="20"/>
                <w:szCs w:val="20"/>
                <w:rtl w:val="0"/>
              </w:rPr>
              <w:t xml:space="preserve">Significant extraneous load. Poor segmenting, some overwhelming detail.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CE">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CF">
            <w:pPr>
              <w:rPr/>
            </w:pPr>
            <w:r w:rsidDel="00000000" w:rsidR="00000000" w:rsidRPr="00000000">
              <w:rPr>
                <w:rFonts w:ascii="Arial" w:cs="Arial" w:eastAsia="Arial" w:hAnsi="Arial"/>
                <w:sz w:val="20"/>
                <w:szCs w:val="20"/>
                <w:rtl w:val="0"/>
              </w:rPr>
              <w:t xml:space="preserve">Overwhelming, dense, full of irrelevant detail.</w:t>
            </w:r>
            <w:r w:rsidDel="00000000" w:rsidR="00000000" w:rsidRPr="00000000">
              <w:rPr>
                <w:rtl w:val="0"/>
              </w:rPr>
            </w:r>
          </w:p>
        </w:tc>
      </w:tr>
    </w:tbl>
    <w:p w:rsidR="00000000" w:rsidDel="00000000" w:rsidP="00000000" w:rsidRDefault="00000000" w:rsidRPr="00000000" w14:paraId="000000D0">
      <w:pPr>
        <w:spacing w:after="180" w:lineRule="auto"/>
        <w:rPr/>
      </w:pPr>
      <w:r w:rsidDel="00000000" w:rsidR="00000000" w:rsidRPr="00000000">
        <w:rPr>
          <w:rtl w:val="0"/>
        </w:rPr>
      </w:r>
    </w:p>
    <w:p w:rsidR="00000000" w:rsidDel="00000000" w:rsidP="00000000" w:rsidRDefault="00000000" w:rsidRPr="00000000" w14:paraId="000000D1">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3: Instructional Clarity and Signaling</w:t>
      </w:r>
      <w:r w:rsidDel="00000000" w:rsidR="00000000" w:rsidRPr="00000000">
        <w:rPr>
          <w:rtl w:val="0"/>
        </w:rPr>
      </w:r>
    </w:p>
    <w:p w:rsidR="00000000" w:rsidDel="00000000" w:rsidP="00000000" w:rsidRDefault="00000000" w:rsidRPr="00000000" w14:paraId="000000D2">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Mayer's Signaling, Spatial Contiguity, Temporal Contiguity, and Pre-Training Principles</w:t>
      </w:r>
      <w:r w:rsidDel="00000000" w:rsidR="00000000" w:rsidRPr="00000000">
        <w:rPr>
          <w:rtl w:val="0"/>
        </w:rPr>
      </w:r>
    </w:p>
    <w:p w:rsidR="00000000" w:rsidDel="00000000" w:rsidP="00000000" w:rsidRDefault="00000000" w:rsidRPr="00000000" w14:paraId="000000D3">
      <w:pPr>
        <w:spacing w:after="120" w:lineRule="auto"/>
        <w:rPr/>
      </w:pPr>
      <w:r w:rsidDel="00000000" w:rsidR="00000000" w:rsidRPr="00000000">
        <w:rPr>
          <w:rFonts w:ascii="Arial" w:cs="Arial" w:eastAsia="Arial" w:hAnsi="Arial"/>
          <w:sz w:val="22"/>
          <w:szCs w:val="22"/>
          <w:rtl w:val="0"/>
        </w:rPr>
        <w:t xml:space="preserve">Learners benefit from organizational cues that highlight structure (Signaling), related information placed near each other (Spatial Contiguity), simultaneous presentation (Temporal Contiguity), and key terms defined before use (Pre-Training).</w:t>
      </w:r>
      <w:r w:rsidDel="00000000" w:rsidR="00000000" w:rsidRPr="00000000">
        <w:rPr>
          <w:rtl w:val="0"/>
        </w:rPr>
      </w:r>
    </w:p>
    <w:p w:rsidR="00000000" w:rsidDel="00000000" w:rsidP="00000000" w:rsidRDefault="00000000" w:rsidRPr="00000000" w14:paraId="000000D4">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0D5">
      <w:pPr>
        <w:spacing w:after="40" w:lineRule="auto"/>
        <w:rPr/>
      </w:pPr>
      <w:r w:rsidDel="00000000" w:rsidR="00000000" w:rsidRPr="00000000">
        <w:rPr>
          <w:rFonts w:ascii="Arial" w:cs="Arial" w:eastAsia="Arial" w:hAnsi="Arial"/>
          <w:i w:val="1"/>
          <w:iCs w:val="1"/>
          <w:sz w:val="20"/>
          <w:szCs w:val="20"/>
          <w:rtl w:val="0"/>
        </w:rPr>
        <w:t xml:space="preserve">Mayer, R.E. (2009). Multimedia Learning (2nd ed.). Chapters on Signaling, Contiguity, and Pre-Training.</w:t>
      </w:r>
      <w:r w:rsidDel="00000000" w:rsidR="00000000" w:rsidRPr="00000000">
        <w:rPr>
          <w:rtl w:val="0"/>
        </w:rPr>
      </w:r>
    </w:p>
    <w:p w:rsidR="00000000" w:rsidDel="00000000" w:rsidP="00000000" w:rsidRDefault="00000000" w:rsidRPr="00000000" w14:paraId="000000D6">
      <w:pPr>
        <w:spacing w:after="40" w:lineRule="auto"/>
        <w:rPr/>
      </w:pPr>
      <w:r w:rsidDel="00000000" w:rsidR="00000000" w:rsidRPr="00000000">
        <w:rPr>
          <w:rFonts w:ascii="Arial" w:cs="Arial" w:eastAsia="Arial" w:hAnsi="Arial"/>
          <w:i w:val="1"/>
          <w:iCs w:val="1"/>
          <w:sz w:val="20"/>
          <w:szCs w:val="20"/>
          <w:rtl w:val="0"/>
        </w:rPr>
        <w:t xml:space="preserve">Mayer's Principles of Multimedia Learning Design (EME6626, Unit 1 course materials).</w:t>
      </w:r>
      <w:r w:rsidDel="00000000" w:rsidR="00000000" w:rsidRPr="00000000">
        <w:rPr>
          <w:rtl w:val="0"/>
        </w:rPr>
      </w:r>
    </w:p>
    <w:p w:rsidR="00000000" w:rsidDel="00000000" w:rsidP="00000000" w:rsidRDefault="00000000" w:rsidRPr="00000000" w14:paraId="000000D7">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0D8">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0D9">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DA">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DB">
            <w:pPr>
              <w:rPr/>
            </w:pPr>
            <w:r w:rsidDel="00000000" w:rsidR="00000000" w:rsidRPr="00000000">
              <w:rPr>
                <w:rFonts w:ascii="Arial" w:cs="Arial" w:eastAsia="Arial" w:hAnsi="Arial"/>
                <w:sz w:val="20"/>
                <w:szCs w:val="20"/>
                <w:rtl w:val="0"/>
              </w:rPr>
              <w:t xml:space="preserve">Clear organizational cues, related concepts grouped, key terms defined when first used, reader always knows where they are in the response.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DC">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DD">
            <w:pPr>
              <w:rPr/>
            </w:pPr>
            <w:r w:rsidDel="00000000" w:rsidR="00000000" w:rsidRPr="00000000">
              <w:rPr>
                <w:rFonts w:ascii="Arial" w:cs="Arial" w:eastAsia="Arial" w:hAnsi="Arial"/>
                <w:sz w:val="20"/>
                <w:szCs w:val="20"/>
                <w:rtl w:val="0"/>
              </w:rPr>
              <w:t xml:space="preserve">Generally well-organized with good signaling. Minor lapses in definition or grouping.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DE">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DF">
            <w:pPr>
              <w:rPr/>
            </w:pPr>
            <w:r w:rsidDel="00000000" w:rsidR="00000000" w:rsidRPr="00000000">
              <w:rPr>
                <w:rFonts w:ascii="Arial" w:cs="Arial" w:eastAsia="Arial" w:hAnsi="Arial"/>
                <w:sz w:val="20"/>
                <w:szCs w:val="20"/>
                <w:rtl w:val="0"/>
              </w:rPr>
              <w:t xml:space="preserve">Mixed organization. Some signaling present but inconsistent.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E0">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E1">
            <w:pPr>
              <w:rPr/>
            </w:pPr>
            <w:r w:rsidDel="00000000" w:rsidR="00000000" w:rsidRPr="00000000">
              <w:rPr>
                <w:rFonts w:ascii="Arial" w:cs="Arial" w:eastAsia="Arial" w:hAnsi="Arial"/>
                <w:sz w:val="20"/>
                <w:szCs w:val="20"/>
                <w:rtl w:val="0"/>
              </w:rPr>
              <w:t xml:space="preserve">Limited organization or signaling. Concepts scattered.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E2">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E3">
            <w:pPr>
              <w:rPr/>
            </w:pPr>
            <w:r w:rsidDel="00000000" w:rsidR="00000000" w:rsidRPr="00000000">
              <w:rPr>
                <w:rFonts w:ascii="Arial" w:cs="Arial" w:eastAsia="Arial" w:hAnsi="Arial"/>
                <w:sz w:val="20"/>
                <w:szCs w:val="20"/>
                <w:rtl w:val="0"/>
              </w:rPr>
              <w:t xml:space="preserve">No organization, stream-of-consciousness, no signaling or pre-training.</w:t>
            </w:r>
            <w:r w:rsidDel="00000000" w:rsidR="00000000" w:rsidRPr="00000000">
              <w:rPr>
                <w:rtl w:val="0"/>
              </w:rPr>
            </w:r>
          </w:p>
        </w:tc>
      </w:tr>
    </w:tbl>
    <w:p w:rsidR="00000000" w:rsidDel="00000000" w:rsidP="00000000" w:rsidRDefault="00000000" w:rsidRPr="00000000" w14:paraId="000000E4">
      <w:pPr>
        <w:spacing w:after="180" w:lineRule="auto"/>
        <w:rPr/>
      </w:pPr>
      <w:r w:rsidDel="00000000" w:rsidR="00000000" w:rsidRPr="00000000">
        <w:rPr>
          <w:rtl w:val="0"/>
        </w:rPr>
      </w:r>
    </w:p>
    <w:p w:rsidR="00000000" w:rsidDel="00000000" w:rsidP="00000000" w:rsidRDefault="00000000" w:rsidRPr="00000000" w14:paraId="000000E5">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4: Accuracy and Grounding</w:t>
      </w:r>
      <w:r w:rsidDel="00000000" w:rsidR="00000000" w:rsidRPr="00000000">
        <w:rPr>
          <w:rtl w:val="0"/>
        </w:rPr>
      </w:r>
    </w:p>
    <w:p w:rsidR="00000000" w:rsidDel="00000000" w:rsidP="00000000" w:rsidRDefault="00000000" w:rsidRPr="00000000" w14:paraId="000000E6">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Dick, Carey &amp; Carey's Systematic Design (2015); RAG evaluation best practices</w:t>
      </w:r>
      <w:r w:rsidDel="00000000" w:rsidR="00000000" w:rsidRPr="00000000">
        <w:rPr>
          <w:rtl w:val="0"/>
        </w:rPr>
      </w:r>
    </w:p>
    <w:p w:rsidR="00000000" w:rsidDel="00000000" w:rsidP="00000000" w:rsidRDefault="00000000" w:rsidRPr="00000000" w14:paraId="000000E7">
      <w:pPr>
        <w:spacing w:after="120" w:lineRule="auto"/>
        <w:rPr/>
      </w:pPr>
      <w:r w:rsidDel="00000000" w:rsidR="00000000" w:rsidRPr="00000000">
        <w:rPr>
          <w:rFonts w:ascii="Arial" w:cs="Arial" w:eastAsia="Arial" w:hAnsi="Arial"/>
          <w:sz w:val="22"/>
          <w:szCs w:val="22"/>
          <w:rtl w:val="0"/>
        </w:rPr>
        <w:t xml:space="preserve">Instructional content must be validated against authoritative source material. In a RAG-based system, the assistant's response should be traceable to retrieved context. Accuracy is the foundation - even a beautifully structured, perfectly toned response is harmful if it contains fabricated information.</w:t>
      </w:r>
      <w:r w:rsidDel="00000000" w:rsidR="00000000" w:rsidRPr="00000000">
        <w:rPr>
          <w:rtl w:val="0"/>
        </w:rPr>
      </w:r>
    </w:p>
    <w:p w:rsidR="00000000" w:rsidDel="00000000" w:rsidP="00000000" w:rsidRDefault="00000000" w:rsidRPr="00000000" w14:paraId="000000E8">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0E9">
      <w:pPr>
        <w:spacing w:after="40" w:lineRule="auto"/>
        <w:rPr/>
      </w:pPr>
      <w:r w:rsidDel="00000000" w:rsidR="00000000" w:rsidRPr="00000000">
        <w:rPr>
          <w:rFonts w:ascii="Arial" w:cs="Arial" w:eastAsia="Arial" w:hAnsi="Arial"/>
          <w:i w:val="1"/>
          <w:iCs w:val="1"/>
          <w:sz w:val="20"/>
          <w:szCs w:val="20"/>
          <w:rtl w:val="0"/>
        </w:rPr>
        <w:t xml:space="preserve">Dick, W., Carey, L., &amp; Carey, J.O. (2015). The Systematic Design of Instruction (8th ed.). Pearson.</w:t>
      </w:r>
      <w:r w:rsidDel="00000000" w:rsidR="00000000" w:rsidRPr="00000000">
        <w:rPr>
          <w:rtl w:val="0"/>
        </w:rPr>
      </w:r>
    </w:p>
    <w:p w:rsidR="00000000" w:rsidDel="00000000" w:rsidP="00000000" w:rsidRDefault="00000000" w:rsidRPr="00000000" w14:paraId="000000EA">
      <w:pPr>
        <w:spacing w:after="40" w:lineRule="auto"/>
        <w:rPr/>
      </w:pPr>
      <w:r w:rsidDel="00000000" w:rsidR="00000000" w:rsidRPr="00000000">
        <w:rPr>
          <w:rFonts w:ascii="Arial" w:cs="Arial" w:eastAsia="Arial" w:hAnsi="Arial"/>
          <w:i w:val="1"/>
          <w:iCs w:val="1"/>
          <w:sz w:val="20"/>
          <w:szCs w:val="20"/>
          <w:rtl w:val="0"/>
        </w:rPr>
        <w:t xml:space="preserve">Zheng, L. et al. (2023). Judging LLM-as-a-Judge with MT-Bench and Chatbot Arena. NeurIPS 2023.</w:t>
      </w:r>
      <w:r w:rsidDel="00000000" w:rsidR="00000000" w:rsidRPr="00000000">
        <w:rPr>
          <w:rtl w:val="0"/>
        </w:rPr>
      </w:r>
    </w:p>
    <w:p w:rsidR="00000000" w:rsidDel="00000000" w:rsidP="00000000" w:rsidRDefault="00000000" w:rsidRPr="00000000" w14:paraId="000000EB">
      <w:pPr>
        <w:spacing w:after="40" w:lineRule="auto"/>
        <w:rPr/>
      </w:pPr>
      <w:r w:rsidDel="00000000" w:rsidR="00000000" w:rsidRPr="00000000">
        <w:rPr>
          <w:rFonts w:ascii="Arial" w:cs="Arial" w:eastAsia="Arial" w:hAnsi="Arial"/>
          <w:i w:val="1"/>
          <w:iCs w:val="1"/>
          <w:sz w:val="20"/>
          <w:szCs w:val="20"/>
          <w:rtl w:val="0"/>
        </w:rPr>
        <w:t xml:space="preserve">LangChain, Inc. (2024). Evaluation Concepts. LangSmith Documentation.</w:t>
      </w:r>
      <w:r w:rsidDel="00000000" w:rsidR="00000000" w:rsidRPr="00000000">
        <w:rPr>
          <w:rtl w:val="0"/>
        </w:rPr>
      </w:r>
    </w:p>
    <w:p w:rsidR="00000000" w:rsidDel="00000000" w:rsidP="00000000" w:rsidRDefault="00000000" w:rsidRPr="00000000" w14:paraId="000000EC">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0ED">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0EE">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EF">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F0">
            <w:pPr>
              <w:rPr/>
            </w:pPr>
            <w:r w:rsidDel="00000000" w:rsidR="00000000" w:rsidRPr="00000000">
              <w:rPr>
                <w:rFonts w:ascii="Arial" w:cs="Arial" w:eastAsia="Arial" w:hAnsi="Arial"/>
                <w:sz w:val="20"/>
                <w:szCs w:val="20"/>
                <w:rtl w:val="0"/>
              </w:rPr>
              <w:t xml:space="preserve">All claims accurate and traceable, no hallucination, appropriate hedging.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F1">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F2">
            <w:pPr>
              <w:rPr/>
            </w:pPr>
            <w:r w:rsidDel="00000000" w:rsidR="00000000" w:rsidRPr="00000000">
              <w:rPr>
                <w:rFonts w:ascii="Arial" w:cs="Arial" w:eastAsia="Arial" w:hAnsi="Arial"/>
                <w:sz w:val="20"/>
                <w:szCs w:val="20"/>
                <w:rtl w:val="0"/>
              </w:rPr>
              <w:t xml:space="preserve">Substantially accurate with proper grounding. Minor unsupported claims.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F3">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F4">
            <w:pPr>
              <w:rPr/>
            </w:pPr>
            <w:r w:rsidDel="00000000" w:rsidR="00000000" w:rsidRPr="00000000">
              <w:rPr>
                <w:rFonts w:ascii="Arial" w:cs="Arial" w:eastAsia="Arial" w:hAnsi="Arial"/>
                <w:sz w:val="20"/>
                <w:szCs w:val="20"/>
                <w:rtl w:val="0"/>
              </w:rPr>
              <w:t xml:space="preserve">Mixed accuracy. Some claims well-grounded, others lack support.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F5">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0F6">
            <w:pPr>
              <w:rPr/>
            </w:pPr>
            <w:r w:rsidDel="00000000" w:rsidR="00000000" w:rsidRPr="00000000">
              <w:rPr>
                <w:rFonts w:ascii="Arial" w:cs="Arial" w:eastAsia="Arial" w:hAnsi="Arial"/>
                <w:sz w:val="20"/>
                <w:szCs w:val="20"/>
                <w:rtl w:val="0"/>
              </w:rPr>
              <w:t xml:space="preserve">Multiple inaccuracies or unsupported extrapolations.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F7">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0F8">
            <w:pPr>
              <w:rPr/>
            </w:pPr>
            <w:r w:rsidDel="00000000" w:rsidR="00000000" w:rsidRPr="00000000">
              <w:rPr>
                <w:rFonts w:ascii="Arial" w:cs="Arial" w:eastAsia="Arial" w:hAnsi="Arial"/>
                <w:sz w:val="20"/>
                <w:szCs w:val="20"/>
                <w:rtl w:val="0"/>
              </w:rPr>
              <w:t xml:space="preserve">Substantially inaccurate, fabricated information, would mislead the </w:t>
            </w:r>
            <w:r w:rsidDel="00000000" w:rsidR="00000000" w:rsidRPr="00000000">
              <w:rPr>
                <w:sz w:val="20"/>
                <w:szCs w:val="20"/>
                <w:rtl w:val="0"/>
              </w:rPr>
              <w:t xml:space="preserve">learner</w:t>
            </w:r>
            <w:r w:rsidDel="00000000" w:rsidR="00000000" w:rsidRPr="00000000">
              <w:rPr>
                <w:rFonts w:ascii="Arial" w:cs="Arial" w:eastAsia="Arial" w:hAnsi="Arial"/>
                <w:sz w:val="20"/>
                <w:szCs w:val="20"/>
                <w:rtl w:val="0"/>
              </w:rPr>
              <w:t xml:space="preserve">.</w:t>
            </w:r>
            <w:r w:rsidDel="00000000" w:rsidR="00000000" w:rsidRPr="00000000">
              <w:rPr>
                <w:rtl w:val="0"/>
              </w:rPr>
            </w:r>
          </w:p>
        </w:tc>
      </w:tr>
    </w:tbl>
    <w:p w:rsidR="00000000" w:rsidDel="00000000" w:rsidP="00000000" w:rsidRDefault="00000000" w:rsidRPr="00000000" w14:paraId="000000F9">
      <w:pPr>
        <w:spacing w:after="180" w:lineRule="auto"/>
        <w:rPr/>
      </w:pPr>
      <w:r w:rsidDel="00000000" w:rsidR="00000000" w:rsidRPr="00000000">
        <w:rPr>
          <w:rtl w:val="0"/>
        </w:rPr>
      </w:r>
    </w:p>
    <w:p w:rsidR="00000000" w:rsidDel="00000000" w:rsidP="00000000" w:rsidRDefault="00000000" w:rsidRPr="00000000" w14:paraId="000000FA">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5: Accessibility and Inclusive Communication</w:t>
      </w:r>
      <w:r w:rsidDel="00000000" w:rsidR="00000000" w:rsidRPr="00000000">
        <w:rPr>
          <w:rtl w:val="0"/>
        </w:rPr>
      </w:r>
    </w:p>
    <w:p w:rsidR="00000000" w:rsidDel="00000000" w:rsidP="00000000" w:rsidRDefault="00000000" w:rsidRPr="00000000" w14:paraId="000000FB">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WCAG 2.1 POUR Principles; Universal Design for Learning (UDL)</w:t>
      </w:r>
      <w:r w:rsidDel="00000000" w:rsidR="00000000" w:rsidRPr="00000000">
        <w:rPr>
          <w:rtl w:val="0"/>
        </w:rPr>
      </w:r>
    </w:p>
    <w:p w:rsidR="00000000" w:rsidDel="00000000" w:rsidP="00000000" w:rsidRDefault="00000000" w:rsidRPr="00000000" w14:paraId="000000FC">
      <w:pPr>
        <w:spacing w:after="120" w:lineRule="auto"/>
        <w:rPr/>
      </w:pPr>
      <w:r w:rsidDel="00000000" w:rsidR="00000000" w:rsidRPr="00000000">
        <w:rPr>
          <w:rFonts w:ascii="Arial" w:cs="Arial" w:eastAsia="Arial" w:hAnsi="Arial"/>
          <w:sz w:val="22"/>
          <w:szCs w:val="22"/>
          <w:rtl w:val="0"/>
        </w:rPr>
        <w:t xml:space="preserve">The W3C's POUR principles - Perceivable, Operable, Understandable, Robust - apply beyond web interfaces. In text-based communication, accessibility means plain language that doesn't sacrifice precision, technical terms explained when introduced, and inclusive language throughout.</w:t>
      </w:r>
      <w:r w:rsidDel="00000000" w:rsidR="00000000" w:rsidRPr="00000000">
        <w:rPr>
          <w:rtl w:val="0"/>
        </w:rPr>
      </w:r>
    </w:p>
    <w:p w:rsidR="00000000" w:rsidDel="00000000" w:rsidP="00000000" w:rsidRDefault="00000000" w:rsidRPr="00000000" w14:paraId="000000FD">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0FE">
      <w:pPr>
        <w:spacing w:after="40" w:lineRule="auto"/>
        <w:rPr/>
      </w:pPr>
      <w:r w:rsidDel="00000000" w:rsidR="00000000" w:rsidRPr="00000000">
        <w:rPr>
          <w:rFonts w:ascii="Arial" w:cs="Arial" w:eastAsia="Arial" w:hAnsi="Arial"/>
          <w:i w:val="1"/>
          <w:iCs w:val="1"/>
          <w:sz w:val="20"/>
          <w:szCs w:val="20"/>
          <w:rtl w:val="0"/>
        </w:rPr>
        <w:t xml:space="preserve">W3C WAI (2018). Introduction to Web Accessibility.</w:t>
      </w:r>
      <w:r w:rsidDel="00000000" w:rsidR="00000000" w:rsidRPr="00000000">
        <w:rPr>
          <w:rtl w:val="0"/>
        </w:rPr>
      </w:r>
    </w:p>
    <w:p w:rsidR="00000000" w:rsidDel="00000000" w:rsidP="00000000" w:rsidRDefault="00000000" w:rsidRPr="00000000" w14:paraId="000000FF">
      <w:pPr>
        <w:spacing w:after="40" w:lineRule="auto"/>
        <w:rPr/>
      </w:pPr>
      <w:r w:rsidDel="00000000" w:rsidR="00000000" w:rsidRPr="00000000">
        <w:rPr>
          <w:rFonts w:ascii="Arial" w:cs="Arial" w:eastAsia="Arial" w:hAnsi="Arial"/>
          <w:i w:val="1"/>
          <w:iCs w:val="1"/>
          <w:sz w:val="20"/>
          <w:szCs w:val="20"/>
          <w:rtl w:val="0"/>
        </w:rPr>
        <w:t xml:space="preserve">CAST (2018). Universal Design for Learning Guidelines.</w:t>
      </w:r>
      <w:r w:rsidDel="00000000" w:rsidR="00000000" w:rsidRPr="00000000">
        <w:rPr>
          <w:rtl w:val="0"/>
        </w:rPr>
      </w:r>
    </w:p>
    <w:p w:rsidR="00000000" w:rsidDel="00000000" w:rsidP="00000000" w:rsidRDefault="00000000" w:rsidRPr="00000000" w14:paraId="00000100">
      <w:pPr>
        <w:spacing w:after="40" w:lineRule="auto"/>
        <w:rPr/>
      </w:pPr>
      <w:r w:rsidDel="00000000" w:rsidR="00000000" w:rsidRPr="00000000">
        <w:rPr>
          <w:rFonts w:ascii="Arial" w:cs="Arial" w:eastAsia="Arial" w:hAnsi="Arial"/>
          <w:i w:val="1"/>
          <w:iCs w:val="1"/>
          <w:sz w:val="20"/>
          <w:szCs w:val="20"/>
          <w:rtl w:val="0"/>
        </w:rPr>
        <w:t xml:space="preserve">Terhune, J. "Accessibility, Mayer's Principles, and Formal Evaluation" (EME6626, Assignment 5).</w:t>
      </w:r>
      <w:r w:rsidDel="00000000" w:rsidR="00000000" w:rsidRPr="00000000">
        <w:rPr>
          <w:rtl w:val="0"/>
        </w:rPr>
      </w:r>
    </w:p>
    <w:p w:rsidR="00000000" w:rsidDel="00000000" w:rsidP="00000000" w:rsidRDefault="00000000" w:rsidRPr="00000000" w14:paraId="00000101">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02">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03">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04">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05">
            <w:pPr>
              <w:rPr/>
            </w:pPr>
            <w:r w:rsidDel="00000000" w:rsidR="00000000" w:rsidRPr="00000000">
              <w:rPr>
                <w:rFonts w:ascii="Arial" w:cs="Arial" w:eastAsia="Arial" w:hAnsi="Arial"/>
                <w:sz w:val="20"/>
                <w:szCs w:val="20"/>
                <w:rtl w:val="0"/>
              </w:rPr>
              <w:t xml:space="preserve">Plain readable language, technical terms explained, multiple representations, inclusive language.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06">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07">
            <w:pPr>
              <w:rPr/>
            </w:pPr>
            <w:r w:rsidDel="00000000" w:rsidR="00000000" w:rsidRPr="00000000">
              <w:rPr>
                <w:rFonts w:ascii="Arial" w:cs="Arial" w:eastAsia="Arial" w:hAnsi="Arial"/>
                <w:sz w:val="20"/>
                <w:szCs w:val="20"/>
                <w:rtl w:val="0"/>
              </w:rPr>
              <w:t xml:space="preserve">Generally accessible with clear language. Minor jargon without explanation.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08">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09">
            <w:pPr>
              <w:rPr/>
            </w:pPr>
            <w:r w:rsidDel="00000000" w:rsidR="00000000" w:rsidRPr="00000000">
              <w:rPr>
                <w:rFonts w:ascii="Arial" w:cs="Arial" w:eastAsia="Arial" w:hAnsi="Arial"/>
                <w:sz w:val="20"/>
                <w:szCs w:val="20"/>
                <w:rtl w:val="0"/>
              </w:rPr>
              <w:t xml:space="preserve">Mixed accessibility. Some terms defined, some not. Mostly understandable.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0A">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0B">
            <w:pPr>
              <w:rPr/>
            </w:pPr>
            <w:r w:rsidDel="00000000" w:rsidR="00000000" w:rsidRPr="00000000">
              <w:rPr>
                <w:rFonts w:ascii="Arial" w:cs="Arial" w:eastAsia="Arial" w:hAnsi="Arial"/>
                <w:sz w:val="20"/>
                <w:szCs w:val="20"/>
                <w:rtl w:val="0"/>
              </w:rPr>
              <w:t xml:space="preserve">Dense jargon with limited definitions. Poor accessibility for diverse learners.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0C">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0D">
            <w:pPr>
              <w:rPr/>
            </w:pPr>
            <w:r w:rsidDel="00000000" w:rsidR="00000000" w:rsidRPr="00000000">
              <w:rPr>
                <w:rFonts w:ascii="Arial" w:cs="Arial" w:eastAsia="Arial" w:hAnsi="Arial"/>
                <w:sz w:val="20"/>
                <w:szCs w:val="20"/>
                <w:rtl w:val="0"/>
              </w:rPr>
              <w:t xml:space="preserve">Inaccessible, dense jargon, no definitions, excludes non-experts.</w:t>
            </w:r>
            <w:r w:rsidDel="00000000" w:rsidR="00000000" w:rsidRPr="00000000">
              <w:rPr>
                <w:rtl w:val="0"/>
              </w:rPr>
            </w:r>
          </w:p>
        </w:tc>
      </w:tr>
    </w:tbl>
    <w:p w:rsidR="00000000" w:rsidDel="00000000" w:rsidP="00000000" w:rsidRDefault="00000000" w:rsidRPr="00000000" w14:paraId="0000010E">
      <w:pPr>
        <w:spacing w:after="180" w:lineRule="auto"/>
        <w:rPr/>
      </w:pPr>
      <w:r w:rsidDel="00000000" w:rsidR="00000000" w:rsidRPr="00000000">
        <w:rPr>
          <w:rtl w:val="0"/>
        </w:rPr>
      </w:r>
    </w:p>
    <w:p w:rsidR="00000000" w:rsidDel="00000000" w:rsidP="00000000" w:rsidRDefault="00000000" w:rsidRPr="00000000" w14:paraId="0000010F">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6: Personalization and Engagement</w:t>
      </w:r>
      <w:r w:rsidDel="00000000" w:rsidR="00000000" w:rsidRPr="00000000">
        <w:rPr>
          <w:rtl w:val="0"/>
        </w:rPr>
      </w:r>
    </w:p>
    <w:p w:rsidR="00000000" w:rsidDel="00000000" w:rsidP="00000000" w:rsidRDefault="00000000" w:rsidRPr="00000000" w14:paraId="00000110">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Mayer's Personalization, Voice, and Image Principles; Knowles' Collaborative Learning</w:t>
      </w:r>
      <w:r w:rsidDel="00000000" w:rsidR="00000000" w:rsidRPr="00000000">
        <w:rPr>
          <w:rtl w:val="0"/>
        </w:rPr>
      </w:r>
    </w:p>
    <w:p w:rsidR="00000000" w:rsidDel="00000000" w:rsidP="00000000" w:rsidRDefault="00000000" w:rsidRPr="00000000" w14:paraId="00000111">
      <w:pPr>
        <w:spacing w:after="120" w:lineRule="auto"/>
        <w:rPr/>
      </w:pPr>
      <w:r w:rsidDel="00000000" w:rsidR="00000000" w:rsidRPr="00000000">
        <w:rPr>
          <w:rFonts w:ascii="Arial" w:cs="Arial" w:eastAsia="Arial" w:hAnsi="Arial"/>
          <w:sz w:val="22"/>
          <w:szCs w:val="22"/>
          <w:rtl w:val="0"/>
        </w:rPr>
        <w:t xml:space="preserve">Mayer found that people learn better when words are in conversational style rather than formal style. The assistant should sound like a knowledgeable colleague, not a textbook or a policy document.</w:t>
      </w:r>
      <w:r w:rsidDel="00000000" w:rsidR="00000000" w:rsidRPr="00000000">
        <w:rPr>
          <w:rtl w:val="0"/>
        </w:rPr>
      </w:r>
    </w:p>
    <w:p w:rsidR="00000000" w:rsidDel="00000000" w:rsidP="00000000" w:rsidRDefault="00000000" w:rsidRPr="00000000" w14:paraId="00000112">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113">
      <w:pPr>
        <w:spacing w:after="40" w:lineRule="auto"/>
        <w:rPr/>
      </w:pPr>
      <w:r w:rsidDel="00000000" w:rsidR="00000000" w:rsidRPr="00000000">
        <w:rPr>
          <w:rFonts w:ascii="Arial" w:cs="Arial" w:eastAsia="Arial" w:hAnsi="Arial"/>
          <w:i w:val="1"/>
          <w:iCs w:val="1"/>
          <w:sz w:val="20"/>
          <w:szCs w:val="20"/>
          <w:rtl w:val="0"/>
        </w:rPr>
        <w:t xml:space="preserve">Mayer, R.E. (2009). Multimedia Learning - Personalization, Voice, and Image Principle chapters.</w:t>
      </w:r>
      <w:r w:rsidDel="00000000" w:rsidR="00000000" w:rsidRPr="00000000">
        <w:rPr>
          <w:rtl w:val="0"/>
        </w:rPr>
      </w:r>
    </w:p>
    <w:p w:rsidR="00000000" w:rsidDel="00000000" w:rsidP="00000000" w:rsidRDefault="00000000" w:rsidRPr="00000000" w14:paraId="00000114">
      <w:pPr>
        <w:spacing w:after="40" w:lineRule="auto"/>
        <w:rPr/>
      </w:pPr>
      <w:r w:rsidDel="00000000" w:rsidR="00000000" w:rsidRPr="00000000">
        <w:rPr>
          <w:rFonts w:ascii="Arial" w:cs="Arial" w:eastAsia="Arial" w:hAnsi="Arial"/>
          <w:i w:val="1"/>
          <w:iCs w:val="1"/>
          <w:sz w:val="20"/>
          <w:szCs w:val="20"/>
          <w:rtl w:val="0"/>
        </w:rPr>
        <w:t xml:space="preserve">Knowles, M.S. (1975). Self-Directed Learning: A Guide for Learners and Teachers. "The role of the teacher is redefined as that of a facilitator of learning rather than teacher, a procedural guide rather than content transmitter."</w:t>
      </w:r>
      <w:r w:rsidDel="00000000" w:rsidR="00000000" w:rsidRPr="00000000">
        <w:rPr>
          <w:rtl w:val="0"/>
        </w:rPr>
      </w:r>
    </w:p>
    <w:p w:rsidR="00000000" w:rsidDel="00000000" w:rsidP="00000000" w:rsidRDefault="00000000" w:rsidRPr="00000000" w14:paraId="00000115">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16">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17">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18">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19">
            <w:pPr>
              <w:rPr/>
            </w:pPr>
            <w:r w:rsidDel="00000000" w:rsidR="00000000" w:rsidRPr="00000000">
              <w:rPr>
                <w:rFonts w:ascii="Arial" w:cs="Arial" w:eastAsia="Arial" w:hAnsi="Arial"/>
                <w:sz w:val="20"/>
                <w:szCs w:val="20"/>
                <w:rtl w:val="0"/>
              </w:rPr>
              <w:t xml:space="preserve">Natural conversational tone, engages with </w:t>
            </w:r>
            <w:r w:rsidDel="00000000" w:rsidR="00000000" w:rsidRPr="00000000">
              <w:rPr>
                <w:sz w:val="20"/>
                <w:szCs w:val="20"/>
                <w:rtl w:val="0"/>
              </w:rPr>
              <w:t xml:space="preserve">learner</w:t>
            </w:r>
            <w:r w:rsidDel="00000000" w:rsidR="00000000" w:rsidRPr="00000000">
              <w:rPr>
                <w:rFonts w:ascii="Arial" w:cs="Arial" w:eastAsia="Arial" w:hAnsi="Arial"/>
                <w:sz w:val="20"/>
                <w:szCs w:val="20"/>
                <w:rtl w:val="0"/>
              </w:rPr>
              <w:t xml:space="preserve">'s specific situation, feels like a knowledgeable colleague.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1A">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1B">
            <w:pPr>
              <w:rPr/>
            </w:pPr>
            <w:r w:rsidDel="00000000" w:rsidR="00000000" w:rsidRPr="00000000">
              <w:rPr>
                <w:rFonts w:ascii="Arial" w:cs="Arial" w:eastAsia="Arial" w:hAnsi="Arial"/>
                <w:sz w:val="20"/>
                <w:szCs w:val="20"/>
                <w:rtl w:val="0"/>
              </w:rPr>
              <w:t xml:space="preserve">Conversational and professional. Mostly responsive to context.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1C">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1D">
            <w:pPr>
              <w:rPr/>
            </w:pPr>
            <w:r w:rsidDel="00000000" w:rsidR="00000000" w:rsidRPr="00000000">
              <w:rPr>
                <w:rFonts w:ascii="Arial" w:cs="Arial" w:eastAsia="Arial" w:hAnsi="Arial"/>
                <w:sz w:val="20"/>
                <w:szCs w:val="20"/>
                <w:rtl w:val="0"/>
              </w:rPr>
              <w:t xml:space="preserve">Mixed tone. Some engagement, some distance.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1E">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1F">
            <w:pPr>
              <w:rPr/>
            </w:pPr>
            <w:r w:rsidDel="00000000" w:rsidR="00000000" w:rsidRPr="00000000">
              <w:rPr>
                <w:rFonts w:ascii="Arial" w:cs="Arial" w:eastAsia="Arial" w:hAnsi="Arial"/>
                <w:sz w:val="20"/>
                <w:szCs w:val="20"/>
                <w:rtl w:val="0"/>
              </w:rPr>
              <w:t xml:space="preserve">Formal or distant tone. Limited engagement with </w:t>
            </w:r>
            <w:r w:rsidDel="00000000" w:rsidR="00000000" w:rsidRPr="00000000">
              <w:rPr>
                <w:sz w:val="20"/>
                <w:szCs w:val="20"/>
                <w:rtl w:val="0"/>
              </w:rPr>
              <w:t xml:space="preserve">learner</w:t>
            </w:r>
            <w:r w:rsidDel="00000000" w:rsidR="00000000" w:rsidRPr="00000000">
              <w:rPr>
                <w:rFonts w:ascii="Arial" w:cs="Arial" w:eastAsia="Arial" w:hAnsi="Arial"/>
                <w:sz w:val="20"/>
                <w:szCs w:val="20"/>
                <w:rtl w:val="0"/>
              </w:rPr>
              <w:t xml:space="preserve"> context.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20">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21">
            <w:pPr>
              <w:rPr/>
            </w:pPr>
            <w:r w:rsidDel="00000000" w:rsidR="00000000" w:rsidRPr="00000000">
              <w:rPr>
                <w:rFonts w:ascii="Arial" w:cs="Arial" w:eastAsia="Arial" w:hAnsi="Arial"/>
                <w:sz w:val="20"/>
                <w:szCs w:val="20"/>
                <w:rtl w:val="0"/>
              </w:rPr>
              <w:t xml:space="preserve">Reads like a textbook, no social presence, no engagement with the </w:t>
            </w:r>
            <w:r w:rsidDel="00000000" w:rsidR="00000000" w:rsidRPr="00000000">
              <w:rPr>
                <w:sz w:val="20"/>
                <w:szCs w:val="20"/>
                <w:rtl w:val="0"/>
              </w:rPr>
              <w:t xml:space="preserve">learner</w:t>
            </w:r>
            <w:r w:rsidDel="00000000" w:rsidR="00000000" w:rsidRPr="00000000">
              <w:rPr>
                <w:rFonts w:ascii="Arial" w:cs="Arial" w:eastAsia="Arial" w:hAnsi="Arial"/>
                <w:sz w:val="20"/>
                <w:szCs w:val="20"/>
                <w:rtl w:val="0"/>
              </w:rPr>
              <w:t xml:space="preserve"> as a person.</w:t>
            </w:r>
            <w:r w:rsidDel="00000000" w:rsidR="00000000" w:rsidRPr="00000000">
              <w:rPr>
                <w:rtl w:val="0"/>
              </w:rPr>
            </w:r>
          </w:p>
        </w:tc>
      </w:tr>
    </w:tbl>
    <w:p w:rsidR="00000000" w:rsidDel="00000000" w:rsidP="00000000" w:rsidRDefault="00000000" w:rsidRPr="00000000" w14:paraId="00000122">
      <w:pPr>
        <w:spacing w:after="180" w:lineRule="auto"/>
        <w:rPr/>
      </w:pPr>
      <w:r w:rsidDel="00000000" w:rsidR="00000000" w:rsidRPr="00000000">
        <w:rPr>
          <w:rtl w:val="0"/>
        </w:rPr>
      </w:r>
    </w:p>
    <w:p w:rsidR="00000000" w:rsidDel="00000000" w:rsidP="00000000" w:rsidRDefault="00000000" w:rsidRPr="00000000" w14:paraId="00000123">
      <w:pPr>
        <w:rPr/>
      </w:pPr>
      <w:r w:rsidDel="00000000" w:rsidR="00000000" w:rsidRPr="00000000">
        <w:br w:type="page"/>
      </w:r>
      <w:r w:rsidDel="00000000" w:rsidR="00000000" w:rsidRPr="00000000">
        <w:rPr>
          <w:rtl w:val="0"/>
        </w:rPr>
      </w:r>
    </w:p>
    <w:p w:rsidR="00000000" w:rsidDel="00000000" w:rsidP="00000000" w:rsidRDefault="00000000" w:rsidRPr="00000000" w14:paraId="00000124">
      <w:pPr>
        <w:pStyle w:val="Heading1"/>
        <w:spacing w:after="180" w:before="240" w:lineRule="auto"/>
        <w:rPr/>
      </w:pPr>
      <w:r w:rsidDel="00000000" w:rsidR="00000000" w:rsidRPr="00000000">
        <w:rPr>
          <w:rFonts w:ascii="Arial" w:cs="Arial" w:eastAsia="Arial" w:hAnsi="Arial"/>
          <w:b w:val="1"/>
          <w:bCs w:val="1"/>
          <w:color w:val="1b3a5c"/>
          <w:sz w:val="32"/>
          <w:szCs w:val="32"/>
          <w:rtl w:val="0"/>
        </w:rPr>
        <w:t xml:space="preserve">Archetype 02: Assessment Design</w:t>
      </w:r>
      <w:r w:rsidDel="00000000" w:rsidR="00000000" w:rsidRPr="00000000">
        <w:rPr>
          <w:rtl w:val="0"/>
        </w:rPr>
      </w:r>
    </w:p>
    <w:p w:rsidR="00000000" w:rsidDel="00000000" w:rsidP="00000000" w:rsidRDefault="00000000" w:rsidRPr="00000000" w14:paraId="00000125">
      <w:pPr>
        <w:spacing w:after="120" w:lineRule="auto"/>
        <w:rPr/>
      </w:pPr>
      <w:r w:rsidDel="00000000" w:rsidR="00000000" w:rsidRPr="00000000">
        <w:rPr>
          <w:rFonts w:ascii="Arial" w:cs="Arial" w:eastAsia="Arial" w:hAnsi="Arial"/>
          <w:sz w:val="22"/>
          <w:szCs w:val="22"/>
          <w:rtl w:val="0"/>
        </w:rPr>
        <w:t xml:space="preserve">Evaluates quiz items, test blueprints, rubrics, and assessment instruments for pedagogical soundness, taxonomy alignment, and measurement validity.</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e6ea6" w:space="0" w:sz="4" w:val="single"/>
              <w:left w:color="2e6ea6" w:space="0" w:sz="6" w:val="single"/>
              <w:bottom w:color="2e6ea6" w:space="0" w:sz="4" w:val="single"/>
              <w:right w:color="2e6ea6" w:space="0" w:sz="4" w:val="single"/>
            </w:tcBorders>
            <w:shd w:fill="ebf2fa" w:val="clear"/>
            <w:tcMar>
              <w:top w:w="100.0" w:type="dxa"/>
              <w:left w:w="140.0" w:type="dxa"/>
              <w:bottom w:w="100.0" w:type="dxa"/>
              <w:right w:w="140.0" w:type="dxa"/>
            </w:tcMar>
          </w:tcPr>
          <w:p w:rsidR="00000000" w:rsidDel="00000000" w:rsidP="00000000" w:rsidRDefault="00000000" w:rsidRPr="00000000" w14:paraId="00000126">
            <w:pPr>
              <w:spacing w:after="60" w:lineRule="auto"/>
              <w:rPr/>
            </w:pPr>
            <w:r w:rsidDel="00000000" w:rsidR="00000000" w:rsidRPr="00000000">
              <w:rPr>
                <w:rFonts w:ascii="Arial" w:cs="Arial" w:eastAsia="Arial" w:hAnsi="Arial"/>
                <w:b w:val="1"/>
                <w:bCs w:val="1"/>
                <w:color w:val="1b3a5c"/>
                <w:sz w:val="20"/>
                <w:szCs w:val="20"/>
                <w:rtl w:val="0"/>
              </w:rPr>
              <w:t xml:space="preserve">When to use this archetype:</w:t>
            </w:r>
            <w:r w:rsidDel="00000000" w:rsidR="00000000" w:rsidRPr="00000000">
              <w:rPr>
                <w:rtl w:val="0"/>
              </w:rPr>
            </w:r>
          </w:p>
          <w:p w:rsidR="00000000" w:rsidDel="00000000" w:rsidP="00000000" w:rsidRDefault="00000000" w:rsidRPr="00000000" w14:paraId="00000127">
            <w:pPr>
              <w:spacing w:after="0" w:lineRule="auto"/>
              <w:rPr/>
            </w:pPr>
            <w:r w:rsidDel="00000000" w:rsidR="00000000" w:rsidRPr="00000000">
              <w:rPr>
                <w:rFonts w:ascii="Arial" w:cs="Arial" w:eastAsia="Arial" w:hAnsi="Arial"/>
                <w:sz w:val="20"/>
                <w:szCs w:val="20"/>
                <w:rtl w:val="0"/>
              </w:rPr>
              <w:t xml:space="preserve">Apply when the artifact under evaluation is a quiz, exam, rubric, test blueprint, or any instrument that measures learner performance. Also useful for reviewing AI-generated assessment items.</w:t>
            </w:r>
            <w:r w:rsidDel="00000000" w:rsidR="00000000" w:rsidRPr="00000000">
              <w:rPr>
                <w:rtl w:val="0"/>
              </w:rPr>
            </w:r>
          </w:p>
        </w:tc>
      </w:tr>
    </w:tbl>
    <w:p w:rsidR="00000000" w:rsidDel="00000000" w:rsidP="00000000" w:rsidRDefault="00000000" w:rsidRPr="00000000" w14:paraId="00000128">
      <w:pPr>
        <w:spacing w:after="120" w:lineRule="auto"/>
        <w:rPr/>
      </w:pPr>
      <w:r w:rsidDel="00000000" w:rsidR="00000000" w:rsidRPr="00000000">
        <w:rPr>
          <w:rtl w:val="0"/>
        </w:rPr>
      </w:r>
    </w:p>
    <w:p w:rsidR="00000000" w:rsidDel="00000000" w:rsidP="00000000" w:rsidRDefault="00000000" w:rsidRPr="00000000" w14:paraId="00000129">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1: Bloom's Alignment</w:t>
      </w:r>
      <w:r w:rsidDel="00000000" w:rsidR="00000000" w:rsidRPr="00000000">
        <w:rPr>
          <w:rtl w:val="0"/>
        </w:rPr>
      </w:r>
    </w:p>
    <w:p w:rsidR="00000000" w:rsidDel="00000000" w:rsidP="00000000" w:rsidRDefault="00000000" w:rsidRPr="00000000" w14:paraId="0000012A">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Anderson et al. (2001) Revised Taxonomy - 4 Knowledge Types x 6 Cognitive Processes</w:t>
      </w:r>
      <w:r w:rsidDel="00000000" w:rsidR="00000000" w:rsidRPr="00000000">
        <w:rPr>
          <w:rtl w:val="0"/>
        </w:rPr>
      </w:r>
    </w:p>
    <w:p w:rsidR="00000000" w:rsidDel="00000000" w:rsidP="00000000" w:rsidRDefault="00000000" w:rsidRPr="00000000" w14:paraId="0000012B">
      <w:pPr>
        <w:spacing w:after="120" w:lineRule="auto"/>
        <w:rPr/>
      </w:pPr>
      <w:r w:rsidDel="00000000" w:rsidR="00000000" w:rsidRPr="00000000">
        <w:rPr>
          <w:rFonts w:ascii="Arial" w:cs="Arial" w:eastAsia="Arial" w:hAnsi="Arial"/>
          <w:sz w:val="22"/>
          <w:szCs w:val="22"/>
          <w:rtl w:val="0"/>
        </w:rPr>
        <w:t xml:space="preserve">Assessment items should target the cognitive level specified by the learning objectives. A well-designed assessment includes a mix of levels, with strong representation of Analyze, Evaluate, and Create for higher-order learning.</w:t>
      </w:r>
      <w:r w:rsidDel="00000000" w:rsidR="00000000" w:rsidRPr="00000000">
        <w:rPr>
          <w:rtl w:val="0"/>
        </w:rPr>
      </w:r>
    </w:p>
    <w:p w:rsidR="00000000" w:rsidDel="00000000" w:rsidP="00000000" w:rsidRDefault="00000000" w:rsidRPr="00000000" w14:paraId="0000012C">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12D">
      <w:pPr>
        <w:spacing w:after="40" w:lineRule="auto"/>
        <w:rPr/>
      </w:pPr>
      <w:r w:rsidDel="00000000" w:rsidR="00000000" w:rsidRPr="00000000">
        <w:rPr>
          <w:rFonts w:ascii="Arial" w:cs="Arial" w:eastAsia="Arial" w:hAnsi="Arial"/>
          <w:i w:val="1"/>
          <w:iCs w:val="1"/>
          <w:sz w:val="20"/>
          <w:szCs w:val="20"/>
          <w:rtl w:val="0"/>
        </w:rPr>
        <w:t xml:space="preserve">Anderson, L.W., Krathwohl, D.R. (eds.). (2001). A Taxonomy for Learning, Teaching, and Assessing. Longman.</w:t>
      </w:r>
      <w:r w:rsidDel="00000000" w:rsidR="00000000" w:rsidRPr="00000000">
        <w:rPr>
          <w:rtl w:val="0"/>
        </w:rPr>
      </w:r>
    </w:p>
    <w:p w:rsidR="00000000" w:rsidDel="00000000" w:rsidP="00000000" w:rsidRDefault="00000000" w:rsidRPr="00000000" w14:paraId="0000012E">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2F">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30">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31">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32">
            <w:pPr>
              <w:rPr/>
            </w:pPr>
            <w:r w:rsidDel="00000000" w:rsidR="00000000" w:rsidRPr="00000000">
              <w:rPr>
                <w:rFonts w:ascii="Arial" w:cs="Arial" w:eastAsia="Arial" w:hAnsi="Arial"/>
                <w:sz w:val="20"/>
                <w:szCs w:val="20"/>
                <w:rtl w:val="0"/>
              </w:rPr>
              <w:t xml:space="preserve">Mix of cognitive levels aligned to objectives; strong Analyze/Evaluate/Create items.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33">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34">
            <w:pPr>
              <w:rPr/>
            </w:pPr>
            <w:r w:rsidDel="00000000" w:rsidR="00000000" w:rsidRPr="00000000">
              <w:rPr>
                <w:rFonts w:ascii="Arial" w:cs="Arial" w:eastAsia="Arial" w:hAnsi="Arial"/>
                <w:sz w:val="20"/>
                <w:szCs w:val="20"/>
                <w:rtl w:val="0"/>
              </w:rPr>
              <w:t xml:space="preserve">Mostly Understand/Apply with some higher-order items.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35">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36">
            <w:pPr>
              <w:rPr/>
            </w:pPr>
            <w:r w:rsidDel="00000000" w:rsidR="00000000" w:rsidRPr="00000000">
              <w:rPr>
                <w:rFonts w:ascii="Arial" w:cs="Arial" w:eastAsia="Arial" w:hAnsi="Arial"/>
                <w:sz w:val="20"/>
                <w:szCs w:val="20"/>
                <w:rtl w:val="0"/>
              </w:rPr>
              <w:t xml:space="preserve">Mix Remember/Understand/Apply; minimal Analyze/Evaluate/Create.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37">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38">
            <w:pPr>
              <w:rPr/>
            </w:pPr>
            <w:r w:rsidDel="00000000" w:rsidR="00000000" w:rsidRPr="00000000">
              <w:rPr>
                <w:rFonts w:ascii="Arial" w:cs="Arial" w:eastAsia="Arial" w:hAnsi="Arial"/>
                <w:sz w:val="20"/>
                <w:szCs w:val="20"/>
                <w:rtl w:val="0"/>
              </w:rPr>
              <w:t xml:space="preserve">Primarily Remember/Understand with some Apply.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39">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3A">
            <w:pPr>
              <w:rPr/>
            </w:pPr>
            <w:r w:rsidDel="00000000" w:rsidR="00000000" w:rsidRPr="00000000">
              <w:rPr>
                <w:rFonts w:ascii="Arial" w:cs="Arial" w:eastAsia="Arial" w:hAnsi="Arial"/>
                <w:sz w:val="20"/>
                <w:szCs w:val="20"/>
                <w:rtl w:val="0"/>
              </w:rPr>
              <w:t xml:space="preserve">All or nearly all Remember level.</w:t>
            </w:r>
            <w:r w:rsidDel="00000000" w:rsidR="00000000" w:rsidRPr="00000000">
              <w:rPr>
                <w:rtl w:val="0"/>
              </w:rPr>
            </w:r>
          </w:p>
        </w:tc>
      </w:tr>
    </w:tbl>
    <w:p w:rsidR="00000000" w:rsidDel="00000000" w:rsidP="00000000" w:rsidRDefault="00000000" w:rsidRPr="00000000" w14:paraId="0000013B">
      <w:pPr>
        <w:spacing w:after="180" w:lineRule="auto"/>
        <w:rPr/>
      </w:pPr>
      <w:r w:rsidDel="00000000" w:rsidR="00000000" w:rsidRPr="00000000">
        <w:rPr>
          <w:rtl w:val="0"/>
        </w:rPr>
      </w:r>
    </w:p>
    <w:p w:rsidR="00000000" w:rsidDel="00000000" w:rsidP="00000000" w:rsidRDefault="00000000" w:rsidRPr="00000000" w14:paraId="0000013C">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2: Objective Congruence</w:t>
      </w:r>
      <w:r w:rsidDel="00000000" w:rsidR="00000000" w:rsidRPr="00000000">
        <w:rPr>
          <w:rtl w:val="0"/>
        </w:rPr>
      </w:r>
    </w:p>
    <w:p w:rsidR="00000000" w:rsidDel="00000000" w:rsidP="00000000" w:rsidRDefault="00000000" w:rsidRPr="00000000" w14:paraId="0000013D">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Mager (1997) Behavior+Condition+Criterion Format; Dick, Carey &amp; Carey (2015)</w:t>
      </w:r>
      <w:r w:rsidDel="00000000" w:rsidR="00000000" w:rsidRPr="00000000">
        <w:rPr>
          <w:rtl w:val="0"/>
        </w:rPr>
      </w:r>
    </w:p>
    <w:p w:rsidR="00000000" w:rsidDel="00000000" w:rsidP="00000000" w:rsidRDefault="00000000" w:rsidRPr="00000000" w14:paraId="0000013E">
      <w:pPr>
        <w:spacing w:after="120" w:lineRule="auto"/>
        <w:rPr/>
      </w:pPr>
      <w:r w:rsidDel="00000000" w:rsidR="00000000" w:rsidRPr="00000000">
        <w:rPr>
          <w:rFonts w:ascii="Arial" w:cs="Arial" w:eastAsia="Arial" w:hAnsi="Arial"/>
          <w:sz w:val="22"/>
          <w:szCs w:val="22"/>
          <w:rtl w:val="0"/>
        </w:rPr>
        <w:t xml:space="preserve">Every assessment item should map directly to a specific, measurable learning objective written in Mager format.</w:t>
      </w:r>
      <w:r w:rsidDel="00000000" w:rsidR="00000000" w:rsidRPr="00000000">
        <w:rPr>
          <w:rtl w:val="0"/>
        </w:rPr>
      </w:r>
    </w:p>
    <w:p w:rsidR="00000000" w:rsidDel="00000000" w:rsidP="00000000" w:rsidRDefault="00000000" w:rsidRPr="00000000" w14:paraId="0000013F">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140">
      <w:pPr>
        <w:spacing w:after="40" w:lineRule="auto"/>
        <w:rPr/>
      </w:pPr>
      <w:r w:rsidDel="00000000" w:rsidR="00000000" w:rsidRPr="00000000">
        <w:rPr>
          <w:rFonts w:ascii="Arial" w:cs="Arial" w:eastAsia="Arial" w:hAnsi="Arial"/>
          <w:i w:val="1"/>
          <w:iCs w:val="1"/>
          <w:sz w:val="20"/>
          <w:szCs w:val="20"/>
          <w:rtl w:val="0"/>
        </w:rPr>
        <w:t xml:space="preserve">Mager, R.F. (1997). Preparing Instructional Objectives (3rd ed.).</w:t>
      </w:r>
      <w:r w:rsidDel="00000000" w:rsidR="00000000" w:rsidRPr="00000000">
        <w:rPr>
          <w:rtl w:val="0"/>
        </w:rPr>
      </w:r>
    </w:p>
    <w:p w:rsidR="00000000" w:rsidDel="00000000" w:rsidP="00000000" w:rsidRDefault="00000000" w:rsidRPr="00000000" w14:paraId="00000141">
      <w:pPr>
        <w:spacing w:after="40" w:lineRule="auto"/>
        <w:rPr/>
      </w:pPr>
      <w:r w:rsidDel="00000000" w:rsidR="00000000" w:rsidRPr="00000000">
        <w:rPr>
          <w:rFonts w:ascii="Arial" w:cs="Arial" w:eastAsia="Arial" w:hAnsi="Arial"/>
          <w:i w:val="1"/>
          <w:iCs w:val="1"/>
          <w:sz w:val="20"/>
          <w:szCs w:val="20"/>
          <w:rtl w:val="0"/>
        </w:rPr>
        <w:t xml:space="preserve">Dick, W., Carey, L., &amp; Carey, J.O. (2015). The Systematic Design of Instruction (8th ed.). Pearson.</w:t>
      </w:r>
      <w:r w:rsidDel="00000000" w:rsidR="00000000" w:rsidRPr="00000000">
        <w:rPr>
          <w:rtl w:val="0"/>
        </w:rPr>
      </w:r>
    </w:p>
    <w:p w:rsidR="00000000" w:rsidDel="00000000" w:rsidP="00000000" w:rsidRDefault="00000000" w:rsidRPr="00000000" w14:paraId="00000142">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43">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44">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45">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46">
            <w:pPr>
              <w:rPr/>
            </w:pPr>
            <w:r w:rsidDel="00000000" w:rsidR="00000000" w:rsidRPr="00000000">
              <w:rPr>
                <w:rFonts w:ascii="Arial" w:cs="Arial" w:eastAsia="Arial" w:hAnsi="Arial"/>
                <w:sz w:val="20"/>
                <w:szCs w:val="20"/>
                <w:rtl w:val="0"/>
              </w:rPr>
              <w:t xml:space="preserve">Clear, measurable Mager objectives; every item maps to a specific objective.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47">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48">
            <w:pPr>
              <w:rPr/>
            </w:pPr>
            <w:r w:rsidDel="00000000" w:rsidR="00000000" w:rsidRPr="00000000">
              <w:rPr>
                <w:rFonts w:ascii="Arial" w:cs="Arial" w:eastAsia="Arial" w:hAnsi="Arial"/>
                <w:sz w:val="20"/>
                <w:szCs w:val="20"/>
                <w:rtl w:val="0"/>
              </w:rPr>
              <w:t xml:space="preserve">Well-defined objectives; most items align; 1-2 tangential.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49">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4A">
            <w:pPr>
              <w:rPr/>
            </w:pPr>
            <w:r w:rsidDel="00000000" w:rsidR="00000000" w:rsidRPr="00000000">
              <w:rPr>
                <w:rFonts w:ascii="Arial" w:cs="Arial" w:eastAsia="Arial" w:hAnsi="Arial"/>
                <w:sz w:val="20"/>
                <w:szCs w:val="20"/>
                <w:rtl w:val="0"/>
              </w:rPr>
              <w:t xml:space="preserve">Objectives present but vague; approximately 70% alignment.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4B">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4C">
            <w:pPr>
              <w:rPr/>
            </w:pPr>
            <w:r w:rsidDel="00000000" w:rsidR="00000000" w:rsidRPr="00000000">
              <w:rPr>
                <w:rFonts w:ascii="Arial" w:cs="Arial" w:eastAsia="Arial" w:hAnsi="Arial"/>
                <w:sz w:val="20"/>
                <w:szCs w:val="20"/>
                <w:rtl w:val="0"/>
              </w:rPr>
              <w:t xml:space="preserve">Vague objectives; significant alignment gaps.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4D">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4E">
            <w:pPr>
              <w:rPr/>
            </w:pPr>
            <w:r w:rsidDel="00000000" w:rsidR="00000000" w:rsidRPr="00000000">
              <w:rPr>
                <w:rFonts w:ascii="Arial" w:cs="Arial" w:eastAsia="Arial" w:hAnsi="Arial"/>
                <w:sz w:val="20"/>
                <w:szCs w:val="20"/>
                <w:rtl w:val="0"/>
              </w:rPr>
              <w:t xml:space="preserve">Missing or unclear objectives; items don't test stated targets.</w:t>
            </w:r>
            <w:r w:rsidDel="00000000" w:rsidR="00000000" w:rsidRPr="00000000">
              <w:rPr>
                <w:rtl w:val="0"/>
              </w:rPr>
            </w:r>
          </w:p>
        </w:tc>
      </w:tr>
    </w:tbl>
    <w:p w:rsidR="00000000" w:rsidDel="00000000" w:rsidP="00000000" w:rsidRDefault="00000000" w:rsidRPr="00000000" w14:paraId="0000014F">
      <w:pPr>
        <w:spacing w:after="180" w:lineRule="auto"/>
        <w:rPr/>
      </w:pPr>
      <w:r w:rsidDel="00000000" w:rsidR="00000000" w:rsidRPr="00000000">
        <w:rPr>
          <w:rtl w:val="0"/>
        </w:rPr>
      </w:r>
    </w:p>
    <w:p w:rsidR="00000000" w:rsidDel="00000000" w:rsidP="00000000" w:rsidRDefault="00000000" w:rsidRPr="00000000" w14:paraId="00000150">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3: Item Construction Quality</w:t>
      </w:r>
      <w:r w:rsidDel="00000000" w:rsidR="00000000" w:rsidRPr="00000000">
        <w:rPr>
          <w:rtl w:val="0"/>
        </w:rPr>
      </w:r>
    </w:p>
    <w:p w:rsidR="00000000" w:rsidDel="00000000" w:rsidP="00000000" w:rsidRDefault="00000000" w:rsidRPr="00000000" w14:paraId="00000151">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Kubiszyn &amp; Borich (2013) Assessment Standards</w:t>
      </w:r>
      <w:r w:rsidDel="00000000" w:rsidR="00000000" w:rsidRPr="00000000">
        <w:rPr>
          <w:rtl w:val="0"/>
        </w:rPr>
      </w:r>
    </w:p>
    <w:p w:rsidR="00000000" w:rsidDel="00000000" w:rsidP="00000000" w:rsidRDefault="00000000" w:rsidRPr="00000000" w14:paraId="00000152">
      <w:pPr>
        <w:spacing w:after="120" w:lineRule="auto"/>
        <w:rPr/>
      </w:pPr>
      <w:r w:rsidDel="00000000" w:rsidR="00000000" w:rsidRPr="00000000">
        <w:rPr>
          <w:rFonts w:ascii="Arial" w:cs="Arial" w:eastAsia="Arial" w:hAnsi="Arial"/>
          <w:sz w:val="22"/>
          <w:szCs w:val="22"/>
          <w:rtl w:val="0"/>
        </w:rPr>
        <w:t xml:space="preserve">Quality items have clear stems, plausible and homogeneous distractors, a single defensible answer, and no trick wording.</w:t>
      </w:r>
      <w:r w:rsidDel="00000000" w:rsidR="00000000" w:rsidRPr="00000000">
        <w:rPr>
          <w:rtl w:val="0"/>
        </w:rPr>
      </w:r>
    </w:p>
    <w:p w:rsidR="00000000" w:rsidDel="00000000" w:rsidP="00000000" w:rsidRDefault="00000000" w:rsidRPr="00000000" w14:paraId="00000153">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154">
      <w:pPr>
        <w:spacing w:after="40" w:lineRule="auto"/>
        <w:rPr/>
      </w:pPr>
      <w:r w:rsidDel="00000000" w:rsidR="00000000" w:rsidRPr="00000000">
        <w:rPr>
          <w:rFonts w:ascii="Arial" w:cs="Arial" w:eastAsia="Arial" w:hAnsi="Arial"/>
          <w:i w:val="1"/>
          <w:iCs w:val="1"/>
          <w:sz w:val="20"/>
          <w:szCs w:val="20"/>
          <w:rtl w:val="0"/>
        </w:rPr>
        <w:t xml:space="preserve">Kubiszyn, T. &amp; Borich, G.D. (2013). Educational Testing and Measurement (10th ed.). Wiley.</w:t>
      </w:r>
      <w:r w:rsidDel="00000000" w:rsidR="00000000" w:rsidRPr="00000000">
        <w:rPr>
          <w:rtl w:val="0"/>
        </w:rPr>
      </w:r>
    </w:p>
    <w:p w:rsidR="00000000" w:rsidDel="00000000" w:rsidP="00000000" w:rsidRDefault="00000000" w:rsidRPr="00000000" w14:paraId="00000155">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56">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57">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58">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59">
            <w:pPr>
              <w:rPr/>
            </w:pPr>
            <w:r w:rsidDel="00000000" w:rsidR="00000000" w:rsidRPr="00000000">
              <w:rPr>
                <w:rFonts w:ascii="Arial" w:cs="Arial" w:eastAsia="Arial" w:hAnsi="Arial"/>
                <w:sz w:val="20"/>
                <w:szCs w:val="20"/>
                <w:rtl w:val="0"/>
              </w:rPr>
              <w:t xml:space="preserve">Clear stems; plausible, homogeneous distractors; no ambiguity or trick wording.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5A">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5B">
            <w:pPr>
              <w:rPr/>
            </w:pPr>
            <w:r w:rsidDel="00000000" w:rsidR="00000000" w:rsidRPr="00000000">
              <w:rPr>
                <w:rFonts w:ascii="Arial" w:cs="Arial" w:eastAsia="Arial" w:hAnsi="Arial"/>
                <w:sz w:val="20"/>
                <w:szCs w:val="20"/>
                <w:rtl w:val="0"/>
              </w:rPr>
              <w:t xml:space="preserve">Generally clear; minor stem revision needed; adequate distractors.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5C">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5D">
            <w:pPr>
              <w:rPr/>
            </w:pPr>
            <w:r w:rsidDel="00000000" w:rsidR="00000000" w:rsidRPr="00000000">
              <w:rPr>
                <w:rFonts w:ascii="Arial" w:cs="Arial" w:eastAsia="Arial" w:hAnsi="Arial"/>
                <w:sz w:val="20"/>
                <w:szCs w:val="20"/>
                <w:rtl w:val="0"/>
              </w:rPr>
              <w:t xml:space="preserve">Some stems could be clearer; acceptable distractors; minor ambiguity.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5E">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5F">
            <w:pPr>
              <w:rPr/>
            </w:pPr>
            <w:r w:rsidDel="00000000" w:rsidR="00000000" w:rsidRPr="00000000">
              <w:rPr>
                <w:rFonts w:ascii="Arial" w:cs="Arial" w:eastAsia="Arial" w:hAnsi="Arial"/>
                <w:sz w:val="20"/>
                <w:szCs w:val="20"/>
                <w:rtl w:val="0"/>
              </w:rPr>
              <w:t xml:space="preserve">Confusing stems; weak distractors; 1-2 trick questions.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60">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61">
            <w:pPr>
              <w:rPr/>
            </w:pPr>
            <w:r w:rsidDel="00000000" w:rsidR="00000000" w:rsidRPr="00000000">
              <w:rPr>
                <w:rFonts w:ascii="Arial" w:cs="Arial" w:eastAsia="Arial" w:hAnsi="Arial"/>
                <w:sz w:val="20"/>
                <w:szCs w:val="20"/>
                <w:rtl w:val="0"/>
              </w:rPr>
              <w:t xml:space="preserve">Unclear stems; implausible distractors; pervasive ambiguity.</w:t>
            </w:r>
            <w:r w:rsidDel="00000000" w:rsidR="00000000" w:rsidRPr="00000000">
              <w:rPr>
                <w:rtl w:val="0"/>
              </w:rPr>
            </w:r>
          </w:p>
        </w:tc>
      </w:tr>
    </w:tbl>
    <w:p w:rsidR="00000000" w:rsidDel="00000000" w:rsidP="00000000" w:rsidRDefault="00000000" w:rsidRPr="00000000" w14:paraId="00000162">
      <w:pPr>
        <w:spacing w:after="180" w:lineRule="auto"/>
        <w:rPr/>
      </w:pPr>
      <w:r w:rsidDel="00000000" w:rsidR="00000000" w:rsidRPr="00000000">
        <w:rPr>
          <w:rtl w:val="0"/>
        </w:rPr>
      </w:r>
    </w:p>
    <w:p w:rsidR="00000000" w:rsidDel="00000000" w:rsidP="00000000" w:rsidRDefault="00000000" w:rsidRPr="00000000" w14:paraId="00000163">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4: Validity Evidence</w:t>
      </w:r>
      <w:r w:rsidDel="00000000" w:rsidR="00000000" w:rsidRPr="00000000">
        <w:rPr>
          <w:rtl w:val="0"/>
        </w:rPr>
      </w:r>
    </w:p>
    <w:p w:rsidR="00000000" w:rsidDel="00000000" w:rsidP="00000000" w:rsidRDefault="00000000" w:rsidRPr="00000000" w14:paraId="00000164">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Test Blueprint and Domain Sampling Coverage</w:t>
      </w:r>
      <w:r w:rsidDel="00000000" w:rsidR="00000000" w:rsidRPr="00000000">
        <w:rPr>
          <w:rtl w:val="0"/>
        </w:rPr>
      </w:r>
    </w:p>
    <w:p w:rsidR="00000000" w:rsidDel="00000000" w:rsidP="00000000" w:rsidRDefault="00000000" w:rsidRPr="00000000" w14:paraId="00000165">
      <w:pPr>
        <w:spacing w:after="120" w:lineRule="auto"/>
        <w:rPr/>
      </w:pPr>
      <w:r w:rsidDel="00000000" w:rsidR="00000000" w:rsidRPr="00000000">
        <w:rPr>
          <w:rFonts w:ascii="Arial" w:cs="Arial" w:eastAsia="Arial" w:hAnsi="Arial"/>
          <w:sz w:val="22"/>
          <w:szCs w:val="22"/>
          <w:rtl w:val="0"/>
        </w:rPr>
        <w:t xml:space="preserve">A valid assessment samples the content domain proportionally, guided by a test blueprint that ensures balanced coverage.</w:t>
      </w:r>
      <w:r w:rsidDel="00000000" w:rsidR="00000000" w:rsidRPr="00000000">
        <w:rPr>
          <w:rtl w:val="0"/>
        </w:rPr>
      </w:r>
    </w:p>
    <w:p w:rsidR="00000000" w:rsidDel="00000000" w:rsidP="00000000" w:rsidRDefault="00000000" w:rsidRPr="00000000" w14:paraId="00000166">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67">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68">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69">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6A">
            <w:pPr>
              <w:rPr/>
            </w:pPr>
            <w:r w:rsidDel="00000000" w:rsidR="00000000" w:rsidRPr="00000000">
              <w:rPr>
                <w:rFonts w:ascii="Arial" w:cs="Arial" w:eastAsia="Arial" w:hAnsi="Arial"/>
                <w:sz w:val="20"/>
                <w:szCs w:val="20"/>
                <w:rtl w:val="0"/>
              </w:rPr>
              <w:t xml:space="preserve">Clear blueprint; balanced domain coverage; items represent key content areas.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6B">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6C">
            <w:pPr>
              <w:rPr/>
            </w:pPr>
            <w:r w:rsidDel="00000000" w:rsidR="00000000" w:rsidRPr="00000000">
              <w:rPr>
                <w:rFonts w:ascii="Arial" w:cs="Arial" w:eastAsia="Arial" w:hAnsi="Arial"/>
                <w:sz w:val="20"/>
                <w:szCs w:val="20"/>
                <w:rtl w:val="0"/>
              </w:rPr>
              <w:t xml:space="preserve">Blueprint exists; minor coverage gaps.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6D">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6E">
            <w:pPr>
              <w:rPr/>
            </w:pPr>
            <w:r w:rsidDel="00000000" w:rsidR="00000000" w:rsidRPr="00000000">
              <w:rPr>
                <w:rFonts w:ascii="Arial" w:cs="Arial" w:eastAsia="Arial" w:hAnsi="Arial"/>
                <w:sz w:val="20"/>
                <w:szCs w:val="20"/>
                <w:rtl w:val="0"/>
              </w:rPr>
              <w:t xml:space="preserve">Some blueprint or coverage evidence; skewed toward certain topics.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6F">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70">
            <w:pPr>
              <w:rPr/>
            </w:pPr>
            <w:r w:rsidDel="00000000" w:rsidR="00000000" w:rsidRPr="00000000">
              <w:rPr>
                <w:rFonts w:ascii="Arial" w:cs="Arial" w:eastAsia="Arial" w:hAnsi="Arial"/>
                <w:sz w:val="20"/>
                <w:szCs w:val="20"/>
                <w:rtl w:val="0"/>
              </w:rPr>
              <w:t xml:space="preserve">Minimal blueprint; notable gaps in coverage.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71">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72">
            <w:pPr>
              <w:rPr/>
            </w:pPr>
            <w:r w:rsidDel="00000000" w:rsidR="00000000" w:rsidRPr="00000000">
              <w:rPr>
                <w:rFonts w:ascii="Arial" w:cs="Arial" w:eastAsia="Arial" w:hAnsi="Arial"/>
                <w:sz w:val="20"/>
                <w:szCs w:val="20"/>
                <w:rtl w:val="0"/>
              </w:rPr>
              <w:t xml:space="preserve">No blueprint; narrow coverage; misses critical content.</w:t>
            </w:r>
            <w:r w:rsidDel="00000000" w:rsidR="00000000" w:rsidRPr="00000000">
              <w:rPr>
                <w:rtl w:val="0"/>
              </w:rPr>
            </w:r>
          </w:p>
        </w:tc>
      </w:tr>
    </w:tbl>
    <w:p w:rsidR="00000000" w:rsidDel="00000000" w:rsidP="00000000" w:rsidRDefault="00000000" w:rsidRPr="00000000" w14:paraId="00000173">
      <w:pPr>
        <w:spacing w:after="180" w:lineRule="auto"/>
        <w:rPr/>
      </w:pPr>
      <w:r w:rsidDel="00000000" w:rsidR="00000000" w:rsidRPr="00000000">
        <w:rPr>
          <w:rtl w:val="0"/>
        </w:rPr>
      </w:r>
    </w:p>
    <w:p w:rsidR="00000000" w:rsidDel="00000000" w:rsidP="00000000" w:rsidRDefault="00000000" w:rsidRPr="00000000" w14:paraId="00000174">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5: Reliability Considerations</w:t>
      </w:r>
      <w:r w:rsidDel="00000000" w:rsidR="00000000" w:rsidRPr="00000000">
        <w:rPr>
          <w:rtl w:val="0"/>
        </w:rPr>
      </w:r>
    </w:p>
    <w:p w:rsidR="00000000" w:rsidDel="00000000" w:rsidP="00000000" w:rsidRDefault="00000000" w:rsidRPr="00000000" w14:paraId="00000175">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Item Count, Difficulty Spread, and Scoring Consistency Standards</w:t>
      </w:r>
      <w:r w:rsidDel="00000000" w:rsidR="00000000" w:rsidRPr="00000000">
        <w:rPr>
          <w:rtl w:val="0"/>
        </w:rPr>
      </w:r>
    </w:p>
    <w:p w:rsidR="00000000" w:rsidDel="00000000" w:rsidP="00000000" w:rsidRDefault="00000000" w:rsidRPr="00000000" w14:paraId="00000176">
      <w:pPr>
        <w:spacing w:after="120" w:lineRule="auto"/>
        <w:rPr/>
      </w:pPr>
      <w:r w:rsidDel="00000000" w:rsidR="00000000" w:rsidRPr="00000000">
        <w:rPr>
          <w:rFonts w:ascii="Arial" w:cs="Arial" w:eastAsia="Arial" w:hAnsi="Arial"/>
          <w:sz w:val="22"/>
          <w:szCs w:val="22"/>
          <w:rtl w:val="0"/>
        </w:rPr>
        <w:t xml:space="preserve">Reliable assessments have sufficient items (15+ for norm-referenced, 10-15 for criterion-referenced), appropriate difficulty spread, and clear scoring rules.</w:t>
      </w:r>
      <w:r w:rsidDel="00000000" w:rsidR="00000000" w:rsidRPr="00000000">
        <w:rPr>
          <w:rtl w:val="0"/>
        </w:rPr>
      </w:r>
    </w:p>
    <w:p w:rsidR="00000000" w:rsidDel="00000000" w:rsidP="00000000" w:rsidRDefault="00000000" w:rsidRPr="00000000" w14:paraId="00000177">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78">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79">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7A">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7B">
            <w:pPr>
              <w:rPr/>
            </w:pPr>
            <w:r w:rsidDel="00000000" w:rsidR="00000000" w:rsidRPr="00000000">
              <w:rPr>
                <w:rFonts w:ascii="Arial" w:cs="Arial" w:eastAsia="Arial" w:hAnsi="Arial"/>
                <w:sz w:val="20"/>
                <w:szCs w:val="20"/>
                <w:rtl w:val="0"/>
              </w:rPr>
              <w:t xml:space="preserve">Sufficient items (15+/10-15); varied difficulty; clear scoring rules.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7C">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7D">
            <w:pPr>
              <w:rPr/>
            </w:pPr>
            <w:r w:rsidDel="00000000" w:rsidR="00000000" w:rsidRPr="00000000">
              <w:rPr>
                <w:rFonts w:ascii="Arial" w:cs="Arial" w:eastAsia="Arial" w:hAnsi="Arial"/>
                <w:sz w:val="20"/>
                <w:szCs w:val="20"/>
                <w:rtl w:val="0"/>
              </w:rPr>
              <w:t xml:space="preserve">Adequate items; mostly appropriate difficulty; good rubric clarity.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7E">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7F">
            <w:pPr>
              <w:rPr/>
            </w:pPr>
            <w:r w:rsidDel="00000000" w:rsidR="00000000" w:rsidRPr="00000000">
              <w:rPr>
                <w:rFonts w:ascii="Arial" w:cs="Arial" w:eastAsia="Arial" w:hAnsi="Arial"/>
                <w:sz w:val="20"/>
                <w:szCs w:val="20"/>
                <w:rtl w:val="0"/>
              </w:rPr>
              <w:t xml:space="preserve">Minimal but acceptable count; uneven difficulty; adequate scoring guidance.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80">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81">
            <w:pPr>
              <w:rPr/>
            </w:pPr>
            <w:r w:rsidDel="00000000" w:rsidR="00000000" w:rsidRPr="00000000">
              <w:rPr>
                <w:rFonts w:ascii="Arial" w:cs="Arial" w:eastAsia="Arial" w:hAnsi="Arial"/>
                <w:sz w:val="20"/>
                <w:szCs w:val="20"/>
                <w:rtl w:val="0"/>
              </w:rPr>
              <w:t xml:space="preserve">Too few items or skewed difficulty; vague scoring.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82">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83">
            <w:pPr>
              <w:rPr/>
            </w:pPr>
            <w:r w:rsidDel="00000000" w:rsidR="00000000" w:rsidRPr="00000000">
              <w:rPr>
                <w:rFonts w:ascii="Arial" w:cs="Arial" w:eastAsia="Arial" w:hAnsi="Arial"/>
                <w:sz w:val="20"/>
                <w:szCs w:val="20"/>
                <w:rtl w:val="0"/>
              </w:rPr>
              <w:t xml:space="preserve">Insufficient items; all same difficulty; no consistency rules.</w:t>
            </w:r>
            <w:r w:rsidDel="00000000" w:rsidR="00000000" w:rsidRPr="00000000">
              <w:rPr>
                <w:rtl w:val="0"/>
              </w:rPr>
            </w:r>
          </w:p>
        </w:tc>
      </w:tr>
    </w:tbl>
    <w:p w:rsidR="00000000" w:rsidDel="00000000" w:rsidP="00000000" w:rsidRDefault="00000000" w:rsidRPr="00000000" w14:paraId="00000184">
      <w:pPr>
        <w:spacing w:after="180" w:lineRule="auto"/>
        <w:rPr/>
      </w:pPr>
      <w:r w:rsidDel="00000000" w:rsidR="00000000" w:rsidRPr="00000000">
        <w:rPr>
          <w:rtl w:val="0"/>
        </w:rPr>
      </w:r>
    </w:p>
    <w:p w:rsidR="00000000" w:rsidDel="00000000" w:rsidP="00000000" w:rsidRDefault="00000000" w:rsidRPr="00000000" w14:paraId="00000185">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6: Inclusivity and Fairness</w:t>
      </w:r>
      <w:r w:rsidDel="00000000" w:rsidR="00000000" w:rsidRPr="00000000">
        <w:rPr>
          <w:rtl w:val="0"/>
        </w:rPr>
      </w:r>
    </w:p>
    <w:p w:rsidR="00000000" w:rsidDel="00000000" w:rsidP="00000000" w:rsidRDefault="00000000" w:rsidRPr="00000000" w14:paraId="00000186">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Bias-Free Assessment Design; Accessible for Diverse Learners</w:t>
      </w:r>
      <w:r w:rsidDel="00000000" w:rsidR="00000000" w:rsidRPr="00000000">
        <w:rPr>
          <w:rtl w:val="0"/>
        </w:rPr>
      </w:r>
    </w:p>
    <w:p w:rsidR="00000000" w:rsidDel="00000000" w:rsidP="00000000" w:rsidRDefault="00000000" w:rsidRPr="00000000" w14:paraId="00000187">
      <w:pPr>
        <w:spacing w:after="120" w:lineRule="auto"/>
        <w:rPr/>
      </w:pPr>
      <w:r w:rsidDel="00000000" w:rsidR="00000000" w:rsidRPr="00000000">
        <w:rPr>
          <w:rFonts w:ascii="Arial" w:cs="Arial" w:eastAsia="Arial" w:hAnsi="Arial"/>
          <w:sz w:val="22"/>
          <w:szCs w:val="22"/>
          <w:rtl w:val="0"/>
        </w:rPr>
        <w:t xml:space="preserve">Assessment items must be free of stereotypes, cultural bias, and ableist language, and accessible for diverse learners including ELL and neurodivergent populations.</w:t>
      </w:r>
      <w:r w:rsidDel="00000000" w:rsidR="00000000" w:rsidRPr="00000000">
        <w:rPr>
          <w:rtl w:val="0"/>
        </w:rPr>
      </w:r>
    </w:p>
    <w:p w:rsidR="00000000" w:rsidDel="00000000" w:rsidP="00000000" w:rsidRDefault="00000000" w:rsidRPr="00000000" w14:paraId="00000188">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89">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8A">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8B">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8C">
            <w:pPr>
              <w:rPr/>
            </w:pPr>
            <w:r w:rsidDel="00000000" w:rsidR="00000000" w:rsidRPr="00000000">
              <w:rPr>
                <w:rFonts w:ascii="Arial" w:cs="Arial" w:eastAsia="Arial" w:hAnsi="Arial"/>
                <w:sz w:val="20"/>
                <w:szCs w:val="20"/>
                <w:rtl w:val="0"/>
              </w:rPr>
              <w:t xml:space="preserve">Accessible language; no bias; considers diverse learners (ELL, neurodivergent, disabilities).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8D">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8E">
            <w:pPr>
              <w:rPr/>
            </w:pPr>
            <w:r w:rsidDel="00000000" w:rsidR="00000000" w:rsidRPr="00000000">
              <w:rPr>
                <w:rFonts w:ascii="Arial" w:cs="Arial" w:eastAsia="Arial" w:hAnsi="Arial"/>
                <w:sz w:val="20"/>
                <w:szCs w:val="20"/>
                <w:rtl w:val="0"/>
              </w:rPr>
              <w:t xml:space="preserve">Mostly neutral; one item could be more inclusive.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8F">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90">
            <w:pPr>
              <w:rPr/>
            </w:pPr>
            <w:r w:rsidDel="00000000" w:rsidR="00000000" w:rsidRPr="00000000">
              <w:rPr>
                <w:rFonts w:ascii="Arial" w:cs="Arial" w:eastAsia="Arial" w:hAnsi="Arial"/>
                <w:sz w:val="20"/>
                <w:szCs w:val="20"/>
                <w:rtl w:val="0"/>
              </w:rPr>
              <w:t xml:space="preserve">Generally acceptable; 2-3 items with mild bias or accessibility concerns.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91">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92">
            <w:pPr>
              <w:rPr/>
            </w:pPr>
            <w:r w:rsidDel="00000000" w:rsidR="00000000" w:rsidRPr="00000000">
              <w:rPr>
                <w:rFonts w:ascii="Arial" w:cs="Arial" w:eastAsia="Arial" w:hAnsi="Arial"/>
                <w:sz w:val="20"/>
                <w:szCs w:val="20"/>
                <w:rtl w:val="0"/>
              </w:rPr>
              <w:t xml:space="preserve">Several items with cultural bias or inaccessible language.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93">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94">
            <w:pPr>
              <w:rPr/>
            </w:pPr>
            <w:r w:rsidDel="00000000" w:rsidR="00000000" w:rsidRPr="00000000">
              <w:rPr>
                <w:rFonts w:ascii="Arial" w:cs="Arial" w:eastAsia="Arial" w:hAnsi="Arial"/>
                <w:sz w:val="20"/>
                <w:szCs w:val="20"/>
                <w:rtl w:val="0"/>
              </w:rPr>
              <w:t xml:space="preserve">Pervasive bias, stereotypes, ableist language, cultural insensitivity.</w:t>
            </w:r>
            <w:r w:rsidDel="00000000" w:rsidR="00000000" w:rsidRPr="00000000">
              <w:rPr>
                <w:rtl w:val="0"/>
              </w:rPr>
            </w:r>
          </w:p>
        </w:tc>
      </w:tr>
    </w:tbl>
    <w:p w:rsidR="00000000" w:rsidDel="00000000" w:rsidP="00000000" w:rsidRDefault="00000000" w:rsidRPr="00000000" w14:paraId="00000195">
      <w:pPr>
        <w:spacing w:after="180" w:lineRule="auto"/>
        <w:rPr/>
      </w:pPr>
      <w:r w:rsidDel="00000000" w:rsidR="00000000" w:rsidRPr="00000000">
        <w:rPr>
          <w:rtl w:val="0"/>
        </w:rPr>
      </w:r>
    </w:p>
    <w:p w:rsidR="00000000" w:rsidDel="00000000" w:rsidP="00000000" w:rsidRDefault="00000000" w:rsidRPr="00000000" w14:paraId="00000196">
      <w:pPr>
        <w:rPr/>
      </w:pPr>
      <w:r w:rsidDel="00000000" w:rsidR="00000000" w:rsidRPr="00000000">
        <w:br w:type="page"/>
      </w:r>
      <w:r w:rsidDel="00000000" w:rsidR="00000000" w:rsidRPr="00000000">
        <w:rPr>
          <w:rtl w:val="0"/>
        </w:rPr>
      </w:r>
    </w:p>
    <w:p w:rsidR="00000000" w:rsidDel="00000000" w:rsidP="00000000" w:rsidRDefault="00000000" w:rsidRPr="00000000" w14:paraId="00000197">
      <w:pPr>
        <w:pStyle w:val="Heading1"/>
        <w:spacing w:after="180" w:before="240" w:lineRule="auto"/>
        <w:rPr/>
      </w:pPr>
      <w:r w:rsidDel="00000000" w:rsidR="00000000" w:rsidRPr="00000000">
        <w:rPr>
          <w:rFonts w:ascii="Arial" w:cs="Arial" w:eastAsia="Arial" w:hAnsi="Arial"/>
          <w:b w:val="1"/>
          <w:bCs w:val="1"/>
          <w:color w:val="1b3a5c"/>
          <w:sz w:val="32"/>
          <w:szCs w:val="32"/>
          <w:rtl w:val="0"/>
        </w:rPr>
        <w:t xml:space="preserve">Archetype 03: Instructional Sequencing</w:t>
      </w:r>
      <w:r w:rsidDel="00000000" w:rsidR="00000000" w:rsidRPr="00000000">
        <w:rPr>
          <w:rtl w:val="0"/>
        </w:rPr>
      </w:r>
    </w:p>
    <w:p w:rsidR="00000000" w:rsidDel="00000000" w:rsidP="00000000" w:rsidRDefault="00000000" w:rsidRPr="00000000" w14:paraId="00000198">
      <w:pPr>
        <w:spacing w:after="120" w:lineRule="auto"/>
        <w:rPr/>
      </w:pPr>
      <w:r w:rsidDel="00000000" w:rsidR="00000000" w:rsidRPr="00000000">
        <w:rPr>
          <w:rFonts w:ascii="Arial" w:cs="Arial" w:eastAsia="Arial" w:hAnsi="Arial"/>
          <w:sz w:val="22"/>
          <w:szCs w:val="22"/>
          <w:rtl w:val="0"/>
        </w:rPr>
        <w:t xml:space="preserve">Evaluates lesson plans, course outlines, and module structures for pedagogical coherence, event coverage, scaffolding, and transfer design.</w:t>
      </w: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e6ea6" w:space="0" w:sz="4" w:val="single"/>
              <w:left w:color="2e6ea6" w:space="0" w:sz="6" w:val="single"/>
              <w:bottom w:color="2e6ea6" w:space="0" w:sz="4" w:val="single"/>
              <w:right w:color="2e6ea6" w:space="0" w:sz="4" w:val="single"/>
            </w:tcBorders>
            <w:shd w:fill="ebf2fa" w:val="clear"/>
            <w:tcMar>
              <w:top w:w="100.0" w:type="dxa"/>
              <w:left w:w="140.0" w:type="dxa"/>
              <w:bottom w:w="100.0" w:type="dxa"/>
              <w:right w:w="140.0" w:type="dxa"/>
            </w:tcMar>
          </w:tcPr>
          <w:p w:rsidR="00000000" w:rsidDel="00000000" w:rsidP="00000000" w:rsidRDefault="00000000" w:rsidRPr="00000000" w14:paraId="00000199">
            <w:pPr>
              <w:spacing w:after="60" w:lineRule="auto"/>
              <w:rPr/>
            </w:pPr>
            <w:r w:rsidDel="00000000" w:rsidR="00000000" w:rsidRPr="00000000">
              <w:rPr>
                <w:rFonts w:ascii="Arial" w:cs="Arial" w:eastAsia="Arial" w:hAnsi="Arial"/>
                <w:b w:val="1"/>
                <w:bCs w:val="1"/>
                <w:color w:val="1b3a5c"/>
                <w:sz w:val="20"/>
                <w:szCs w:val="20"/>
                <w:rtl w:val="0"/>
              </w:rPr>
              <w:t xml:space="preserve">When to use this archetype:</w:t>
            </w:r>
            <w:r w:rsidDel="00000000" w:rsidR="00000000" w:rsidRPr="00000000">
              <w:rPr>
                <w:rtl w:val="0"/>
              </w:rPr>
            </w:r>
          </w:p>
          <w:p w:rsidR="00000000" w:rsidDel="00000000" w:rsidP="00000000" w:rsidRDefault="00000000" w:rsidRPr="00000000" w14:paraId="0000019A">
            <w:pPr>
              <w:spacing w:after="0" w:lineRule="auto"/>
              <w:rPr/>
            </w:pPr>
            <w:r w:rsidDel="00000000" w:rsidR="00000000" w:rsidRPr="00000000">
              <w:rPr>
                <w:rFonts w:ascii="Arial" w:cs="Arial" w:eastAsia="Arial" w:hAnsi="Arial"/>
                <w:sz w:val="20"/>
                <w:szCs w:val="20"/>
                <w:rtl w:val="0"/>
              </w:rPr>
              <w:t xml:space="preserve">Apply when evaluating a lesson plan, course outline, module sequence, or any artifact where the order and structure of instruction matters. Useful for checking that prerequisite knowledge is honored and scaffolding fades appropriately.</w:t>
            </w:r>
            <w:r w:rsidDel="00000000" w:rsidR="00000000" w:rsidRPr="00000000">
              <w:rPr>
                <w:rtl w:val="0"/>
              </w:rPr>
            </w:r>
          </w:p>
        </w:tc>
      </w:tr>
    </w:tbl>
    <w:p w:rsidR="00000000" w:rsidDel="00000000" w:rsidP="00000000" w:rsidRDefault="00000000" w:rsidRPr="00000000" w14:paraId="0000019B">
      <w:pPr>
        <w:spacing w:after="120" w:lineRule="auto"/>
        <w:rPr/>
      </w:pPr>
      <w:r w:rsidDel="00000000" w:rsidR="00000000" w:rsidRPr="00000000">
        <w:rPr>
          <w:rtl w:val="0"/>
        </w:rPr>
      </w:r>
    </w:p>
    <w:p w:rsidR="00000000" w:rsidDel="00000000" w:rsidP="00000000" w:rsidRDefault="00000000" w:rsidRPr="00000000" w14:paraId="0000019C">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1: Gagne's Nine Events Coverage</w:t>
      </w:r>
      <w:r w:rsidDel="00000000" w:rsidR="00000000" w:rsidRPr="00000000">
        <w:rPr>
          <w:rtl w:val="0"/>
        </w:rPr>
      </w:r>
    </w:p>
    <w:p w:rsidR="00000000" w:rsidDel="00000000" w:rsidP="00000000" w:rsidRDefault="00000000" w:rsidRPr="00000000" w14:paraId="0000019D">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Gagne et al. (2005) Nine Events of Instruction</w:t>
      </w:r>
      <w:r w:rsidDel="00000000" w:rsidR="00000000" w:rsidRPr="00000000">
        <w:rPr>
          <w:rtl w:val="0"/>
        </w:rPr>
      </w:r>
    </w:p>
    <w:p w:rsidR="00000000" w:rsidDel="00000000" w:rsidP="00000000" w:rsidRDefault="00000000" w:rsidRPr="00000000" w14:paraId="0000019E">
      <w:pPr>
        <w:spacing w:after="120" w:lineRule="auto"/>
        <w:rPr/>
      </w:pPr>
      <w:r w:rsidDel="00000000" w:rsidR="00000000" w:rsidRPr="00000000">
        <w:rPr>
          <w:rFonts w:ascii="Arial" w:cs="Arial" w:eastAsia="Arial" w:hAnsi="Arial"/>
          <w:sz w:val="22"/>
          <w:szCs w:val="22"/>
          <w:rtl w:val="0"/>
        </w:rPr>
        <w:t xml:space="preserve">All nine events should be identifiable: gain attention, state objectives, recall prior learning, present content, provide guidance, elicit performance, provide feedback, assess performance, enhance retention and transfer.</w:t>
      </w:r>
      <w:r w:rsidDel="00000000" w:rsidR="00000000" w:rsidRPr="00000000">
        <w:rPr>
          <w:rtl w:val="0"/>
        </w:rPr>
      </w:r>
    </w:p>
    <w:p w:rsidR="00000000" w:rsidDel="00000000" w:rsidP="00000000" w:rsidRDefault="00000000" w:rsidRPr="00000000" w14:paraId="0000019F">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1A0">
      <w:pPr>
        <w:spacing w:after="40" w:lineRule="auto"/>
        <w:rPr/>
      </w:pPr>
      <w:r w:rsidDel="00000000" w:rsidR="00000000" w:rsidRPr="00000000">
        <w:rPr>
          <w:rFonts w:ascii="Arial" w:cs="Arial" w:eastAsia="Arial" w:hAnsi="Arial"/>
          <w:i w:val="1"/>
          <w:iCs w:val="1"/>
          <w:sz w:val="20"/>
          <w:szCs w:val="20"/>
          <w:rtl w:val="0"/>
        </w:rPr>
        <w:t xml:space="preserve">Gagne, R.M., Wager, W.W., Golas, K.C., &amp; Keller, J.M. (2005). Principles of Instructional Design (5th ed.). Wadsworth.</w:t>
      </w:r>
      <w:r w:rsidDel="00000000" w:rsidR="00000000" w:rsidRPr="00000000">
        <w:rPr>
          <w:rtl w:val="0"/>
        </w:rPr>
      </w:r>
    </w:p>
    <w:p w:rsidR="00000000" w:rsidDel="00000000" w:rsidP="00000000" w:rsidRDefault="00000000" w:rsidRPr="00000000" w14:paraId="000001A1">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A2">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A3">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A4">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A5">
            <w:pPr>
              <w:rPr/>
            </w:pPr>
            <w:r w:rsidDel="00000000" w:rsidR="00000000" w:rsidRPr="00000000">
              <w:rPr>
                <w:rFonts w:ascii="Arial" w:cs="Arial" w:eastAsia="Arial" w:hAnsi="Arial"/>
                <w:sz w:val="20"/>
                <w:szCs w:val="20"/>
                <w:rtl w:val="0"/>
              </w:rPr>
              <w:t xml:space="preserve">All nine events clearly identifiable; logical flow and integration.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A6">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A7">
            <w:pPr>
              <w:rPr/>
            </w:pPr>
            <w:r w:rsidDel="00000000" w:rsidR="00000000" w:rsidRPr="00000000">
              <w:rPr>
                <w:rFonts w:ascii="Arial" w:cs="Arial" w:eastAsia="Arial" w:hAnsi="Arial"/>
                <w:sz w:val="20"/>
                <w:szCs w:val="20"/>
                <w:rtl w:val="0"/>
              </w:rPr>
              <w:t xml:space="preserve">Eight events present; one unclear or implied.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A8">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A9">
            <w:pPr>
              <w:rPr/>
            </w:pPr>
            <w:r w:rsidDel="00000000" w:rsidR="00000000" w:rsidRPr="00000000">
              <w:rPr>
                <w:rFonts w:ascii="Arial" w:cs="Arial" w:eastAsia="Arial" w:hAnsi="Arial"/>
                <w:sz w:val="20"/>
                <w:szCs w:val="20"/>
                <w:rtl w:val="0"/>
              </w:rPr>
              <w:t xml:space="preserve">Six-seven events present; one-two missing or vague.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AA">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AB">
            <w:pPr>
              <w:rPr/>
            </w:pPr>
            <w:r w:rsidDel="00000000" w:rsidR="00000000" w:rsidRPr="00000000">
              <w:rPr>
                <w:rFonts w:ascii="Arial" w:cs="Arial" w:eastAsia="Arial" w:hAnsi="Arial"/>
                <w:sz w:val="20"/>
                <w:szCs w:val="20"/>
                <w:rtl w:val="0"/>
              </w:rPr>
              <w:t xml:space="preserve">Four-five events present; multiple missing.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AC">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AD">
            <w:pPr>
              <w:rPr/>
            </w:pPr>
            <w:r w:rsidDel="00000000" w:rsidR="00000000" w:rsidRPr="00000000">
              <w:rPr>
                <w:rFonts w:ascii="Arial" w:cs="Arial" w:eastAsia="Arial" w:hAnsi="Arial"/>
                <w:sz w:val="20"/>
                <w:szCs w:val="20"/>
                <w:rtl w:val="0"/>
              </w:rPr>
              <w:t xml:space="preserve">Fewer than four events; no clear instructional structure.</w:t>
            </w:r>
            <w:r w:rsidDel="00000000" w:rsidR="00000000" w:rsidRPr="00000000">
              <w:rPr>
                <w:rtl w:val="0"/>
              </w:rPr>
            </w:r>
          </w:p>
        </w:tc>
      </w:tr>
    </w:tbl>
    <w:p w:rsidR="00000000" w:rsidDel="00000000" w:rsidP="00000000" w:rsidRDefault="00000000" w:rsidRPr="00000000" w14:paraId="000001AE">
      <w:pPr>
        <w:spacing w:after="180" w:lineRule="auto"/>
        <w:rPr/>
      </w:pPr>
      <w:r w:rsidDel="00000000" w:rsidR="00000000" w:rsidRPr="00000000">
        <w:rPr>
          <w:rtl w:val="0"/>
        </w:rPr>
      </w:r>
    </w:p>
    <w:p w:rsidR="00000000" w:rsidDel="00000000" w:rsidP="00000000" w:rsidRDefault="00000000" w:rsidRPr="00000000" w14:paraId="000001AF">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2: Learning Domain Alignment</w:t>
      </w:r>
      <w:r w:rsidDel="00000000" w:rsidR="00000000" w:rsidRPr="00000000">
        <w:rPr>
          <w:rtl w:val="0"/>
        </w:rPr>
      </w:r>
    </w:p>
    <w:p w:rsidR="00000000" w:rsidDel="00000000" w:rsidP="00000000" w:rsidRDefault="00000000" w:rsidRPr="00000000" w14:paraId="000001B0">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Gagne's Five Domains of Learning</w:t>
      </w:r>
      <w:r w:rsidDel="00000000" w:rsidR="00000000" w:rsidRPr="00000000">
        <w:rPr>
          <w:rtl w:val="0"/>
        </w:rPr>
      </w:r>
    </w:p>
    <w:p w:rsidR="00000000" w:rsidDel="00000000" w:rsidP="00000000" w:rsidRDefault="00000000" w:rsidRPr="00000000" w14:paraId="000001B1">
      <w:pPr>
        <w:spacing w:after="120" w:lineRule="auto"/>
        <w:rPr/>
      </w:pPr>
      <w:r w:rsidDel="00000000" w:rsidR="00000000" w:rsidRPr="00000000">
        <w:rPr>
          <w:rFonts w:ascii="Arial" w:cs="Arial" w:eastAsia="Arial" w:hAnsi="Arial"/>
          <w:sz w:val="22"/>
          <w:szCs w:val="22"/>
          <w:rtl w:val="0"/>
        </w:rPr>
        <w:t xml:space="preserve">Instructional strategies must match the target learning domain: verbal information, intellectual skills, cognitive strategies, motor skills, or attitudes.</w:t>
      </w:r>
      <w:r w:rsidDel="00000000" w:rsidR="00000000" w:rsidRPr="00000000">
        <w:rPr>
          <w:rtl w:val="0"/>
        </w:rPr>
      </w:r>
    </w:p>
    <w:p w:rsidR="00000000" w:rsidDel="00000000" w:rsidP="00000000" w:rsidRDefault="00000000" w:rsidRPr="00000000" w14:paraId="000001B2">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1B3">
      <w:pPr>
        <w:spacing w:after="40" w:lineRule="auto"/>
        <w:rPr/>
      </w:pPr>
      <w:r w:rsidDel="00000000" w:rsidR="00000000" w:rsidRPr="00000000">
        <w:rPr>
          <w:rFonts w:ascii="Arial" w:cs="Arial" w:eastAsia="Arial" w:hAnsi="Arial"/>
          <w:i w:val="1"/>
          <w:iCs w:val="1"/>
          <w:sz w:val="20"/>
          <w:szCs w:val="20"/>
          <w:rtl w:val="0"/>
        </w:rPr>
        <w:t xml:space="preserve">Gagne et al. (2005). Principles of Instructional Design.</w:t>
      </w:r>
      <w:r w:rsidDel="00000000" w:rsidR="00000000" w:rsidRPr="00000000">
        <w:rPr>
          <w:rtl w:val="0"/>
        </w:rPr>
      </w:r>
    </w:p>
    <w:p w:rsidR="00000000" w:rsidDel="00000000" w:rsidP="00000000" w:rsidRDefault="00000000" w:rsidRPr="00000000" w14:paraId="000001B4">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B5">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B6">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B7">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B8">
            <w:pPr>
              <w:rPr/>
            </w:pPr>
            <w:r w:rsidDel="00000000" w:rsidR="00000000" w:rsidRPr="00000000">
              <w:rPr>
                <w:rFonts w:ascii="Arial" w:cs="Arial" w:eastAsia="Arial" w:hAnsi="Arial"/>
                <w:sz w:val="20"/>
                <w:szCs w:val="20"/>
                <w:rtl w:val="0"/>
              </w:rPr>
              <w:t xml:space="preserve">Domain explicitly identified; all strategies match the domain.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B9">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BA">
            <w:pPr>
              <w:rPr/>
            </w:pPr>
            <w:r w:rsidDel="00000000" w:rsidR="00000000" w:rsidRPr="00000000">
              <w:rPr>
                <w:rFonts w:ascii="Arial" w:cs="Arial" w:eastAsia="Arial" w:hAnsi="Arial"/>
                <w:sz w:val="20"/>
                <w:szCs w:val="20"/>
                <w:rtl w:val="0"/>
              </w:rPr>
              <w:t xml:space="preserve">Domain clear; most strategies appropriate; one minor mismatch.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BB">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BC">
            <w:pPr>
              <w:rPr/>
            </w:pPr>
            <w:r w:rsidDel="00000000" w:rsidR="00000000" w:rsidRPr="00000000">
              <w:rPr>
                <w:rFonts w:ascii="Arial" w:cs="Arial" w:eastAsia="Arial" w:hAnsi="Arial"/>
                <w:sz w:val="20"/>
                <w:szCs w:val="20"/>
                <w:rtl w:val="0"/>
              </w:rPr>
              <w:t xml:space="preserve">Domain can be inferred; alignment is partial.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BD">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BE">
            <w:pPr>
              <w:rPr/>
            </w:pPr>
            <w:r w:rsidDel="00000000" w:rsidR="00000000" w:rsidRPr="00000000">
              <w:rPr>
                <w:rFonts w:ascii="Arial" w:cs="Arial" w:eastAsia="Arial" w:hAnsi="Arial"/>
                <w:sz w:val="20"/>
                <w:szCs w:val="20"/>
                <w:rtl w:val="0"/>
              </w:rPr>
              <w:t xml:space="preserve">Domain unclear; several misaligned strategies.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BF">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C0">
            <w:pPr>
              <w:rPr/>
            </w:pPr>
            <w:r w:rsidDel="00000000" w:rsidR="00000000" w:rsidRPr="00000000">
              <w:rPr>
                <w:rFonts w:ascii="Arial" w:cs="Arial" w:eastAsia="Arial" w:hAnsi="Arial"/>
                <w:sz w:val="20"/>
                <w:szCs w:val="20"/>
                <w:rtl w:val="0"/>
              </w:rPr>
              <w:t xml:space="preserve">Domain not identified; inappropriate strategies throughout.</w:t>
            </w:r>
            <w:r w:rsidDel="00000000" w:rsidR="00000000" w:rsidRPr="00000000">
              <w:rPr>
                <w:rtl w:val="0"/>
              </w:rPr>
            </w:r>
          </w:p>
        </w:tc>
      </w:tr>
    </w:tbl>
    <w:p w:rsidR="00000000" w:rsidDel="00000000" w:rsidP="00000000" w:rsidRDefault="00000000" w:rsidRPr="00000000" w14:paraId="000001C1">
      <w:pPr>
        <w:spacing w:after="180" w:lineRule="auto"/>
        <w:rPr/>
      </w:pPr>
      <w:r w:rsidDel="00000000" w:rsidR="00000000" w:rsidRPr="00000000">
        <w:rPr>
          <w:rtl w:val="0"/>
        </w:rPr>
      </w:r>
    </w:p>
    <w:p w:rsidR="00000000" w:rsidDel="00000000" w:rsidP="00000000" w:rsidRDefault="00000000" w:rsidRPr="00000000" w14:paraId="000001C2">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3: Sequencing Logic</w:t>
      </w:r>
      <w:r w:rsidDel="00000000" w:rsidR="00000000" w:rsidRPr="00000000">
        <w:rPr>
          <w:rtl w:val="0"/>
        </w:rPr>
      </w:r>
    </w:p>
    <w:p w:rsidR="00000000" w:rsidDel="00000000" w:rsidP="00000000" w:rsidRDefault="00000000" w:rsidRPr="00000000" w14:paraId="000001C3">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Dick, Carey &amp; Carey (2015) Prerequisite Analysis; Hierarchical, Procedural, and Combination Sequencing</w:t>
      </w:r>
      <w:r w:rsidDel="00000000" w:rsidR="00000000" w:rsidRPr="00000000">
        <w:rPr>
          <w:rtl w:val="0"/>
        </w:rPr>
      </w:r>
    </w:p>
    <w:p w:rsidR="00000000" w:rsidDel="00000000" w:rsidP="00000000" w:rsidRDefault="00000000" w:rsidRPr="00000000" w14:paraId="000001C4">
      <w:pPr>
        <w:spacing w:after="120" w:lineRule="auto"/>
        <w:rPr/>
      </w:pPr>
      <w:r w:rsidDel="00000000" w:rsidR="00000000" w:rsidRPr="00000000">
        <w:rPr>
          <w:rFonts w:ascii="Arial" w:cs="Arial" w:eastAsia="Arial" w:hAnsi="Arial"/>
          <w:sz w:val="22"/>
          <w:szCs w:val="22"/>
          <w:rtl w:val="0"/>
        </w:rPr>
        <w:t xml:space="preserve">Content should progress from simple to complex, known to unknown, with prerequisites identified and honored.</w:t>
      </w:r>
      <w:r w:rsidDel="00000000" w:rsidR="00000000" w:rsidRPr="00000000">
        <w:rPr>
          <w:rtl w:val="0"/>
        </w:rPr>
      </w:r>
    </w:p>
    <w:p w:rsidR="00000000" w:rsidDel="00000000" w:rsidP="00000000" w:rsidRDefault="00000000" w:rsidRPr="00000000" w14:paraId="000001C5">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1C6">
      <w:pPr>
        <w:spacing w:after="40" w:lineRule="auto"/>
        <w:rPr/>
      </w:pPr>
      <w:r w:rsidDel="00000000" w:rsidR="00000000" w:rsidRPr="00000000">
        <w:rPr>
          <w:rFonts w:ascii="Arial" w:cs="Arial" w:eastAsia="Arial" w:hAnsi="Arial"/>
          <w:i w:val="1"/>
          <w:iCs w:val="1"/>
          <w:sz w:val="20"/>
          <w:szCs w:val="20"/>
          <w:rtl w:val="0"/>
        </w:rPr>
        <w:t xml:space="preserve">Dick, W., Carey, L., &amp; Carey, J.O. (2015). The Systematic Design of Instruction (8th ed.). Pearson.</w:t>
      </w:r>
      <w:r w:rsidDel="00000000" w:rsidR="00000000" w:rsidRPr="00000000">
        <w:rPr>
          <w:rtl w:val="0"/>
        </w:rPr>
      </w:r>
    </w:p>
    <w:p w:rsidR="00000000" w:rsidDel="00000000" w:rsidP="00000000" w:rsidRDefault="00000000" w:rsidRPr="00000000" w14:paraId="000001C7">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C8">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C9">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CA">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CB">
            <w:pPr>
              <w:rPr/>
            </w:pPr>
            <w:r w:rsidDel="00000000" w:rsidR="00000000" w:rsidRPr="00000000">
              <w:rPr>
                <w:rFonts w:ascii="Arial" w:cs="Arial" w:eastAsia="Arial" w:hAnsi="Arial"/>
                <w:sz w:val="20"/>
                <w:szCs w:val="20"/>
                <w:rtl w:val="0"/>
              </w:rPr>
              <w:t xml:space="preserve">Clear simple-to-complex progression; prerequisites identified; logical hierarchy.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CC">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CD">
            <w:pPr>
              <w:rPr/>
            </w:pPr>
            <w:r w:rsidDel="00000000" w:rsidR="00000000" w:rsidRPr="00000000">
              <w:rPr>
                <w:rFonts w:ascii="Arial" w:cs="Arial" w:eastAsia="Arial" w:hAnsi="Arial"/>
                <w:sz w:val="20"/>
                <w:szCs w:val="20"/>
                <w:rtl w:val="0"/>
              </w:rPr>
              <w:t xml:space="preserve">Generally logical; minor gaps; mostly appropriate complexity.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CE">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CF">
            <w:pPr>
              <w:rPr/>
            </w:pPr>
            <w:r w:rsidDel="00000000" w:rsidR="00000000" w:rsidRPr="00000000">
              <w:rPr>
                <w:rFonts w:ascii="Arial" w:cs="Arial" w:eastAsia="Arial" w:hAnsi="Arial"/>
                <w:sz w:val="20"/>
                <w:szCs w:val="20"/>
                <w:rtl w:val="0"/>
              </w:rPr>
              <w:t xml:space="preserve">Attempts progression; some items out of order; partial prerequisite analysis.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D0">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D1">
            <w:pPr>
              <w:rPr/>
            </w:pPr>
            <w:r w:rsidDel="00000000" w:rsidR="00000000" w:rsidRPr="00000000">
              <w:rPr>
                <w:rFonts w:ascii="Arial" w:cs="Arial" w:eastAsia="Arial" w:hAnsi="Arial"/>
                <w:sz w:val="20"/>
                <w:szCs w:val="20"/>
                <w:rtl w:val="0"/>
              </w:rPr>
              <w:t xml:space="preserve">Sequence unclear; several illogical items; prerequisites not addressed.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D2">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D3">
            <w:pPr>
              <w:rPr/>
            </w:pPr>
            <w:r w:rsidDel="00000000" w:rsidR="00000000" w:rsidRPr="00000000">
              <w:rPr>
                <w:rFonts w:ascii="Arial" w:cs="Arial" w:eastAsia="Arial" w:hAnsi="Arial"/>
                <w:sz w:val="20"/>
                <w:szCs w:val="20"/>
                <w:rtl w:val="0"/>
              </w:rPr>
              <w:t xml:space="preserve">Disorganized; no apparent sequence; major prerequisite violations.</w:t>
            </w:r>
            <w:r w:rsidDel="00000000" w:rsidR="00000000" w:rsidRPr="00000000">
              <w:rPr>
                <w:rtl w:val="0"/>
              </w:rPr>
            </w:r>
          </w:p>
        </w:tc>
      </w:tr>
    </w:tbl>
    <w:p w:rsidR="00000000" w:rsidDel="00000000" w:rsidP="00000000" w:rsidRDefault="00000000" w:rsidRPr="00000000" w14:paraId="000001D4">
      <w:pPr>
        <w:spacing w:after="180" w:lineRule="auto"/>
        <w:rPr/>
      </w:pPr>
      <w:r w:rsidDel="00000000" w:rsidR="00000000" w:rsidRPr="00000000">
        <w:rPr>
          <w:rtl w:val="0"/>
        </w:rPr>
      </w:r>
    </w:p>
    <w:p w:rsidR="00000000" w:rsidDel="00000000" w:rsidP="00000000" w:rsidRDefault="00000000" w:rsidRPr="00000000" w14:paraId="000001D5">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4: Scaffolding and Gradual Release</w:t>
      </w:r>
      <w:r w:rsidDel="00000000" w:rsidR="00000000" w:rsidRPr="00000000">
        <w:rPr>
          <w:rtl w:val="0"/>
        </w:rPr>
      </w:r>
    </w:p>
    <w:p w:rsidR="00000000" w:rsidDel="00000000" w:rsidP="00000000" w:rsidRDefault="00000000" w:rsidRPr="00000000" w14:paraId="000001D6">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Vygotsky (1978) Zone of Proximal Development; Merrill (2002) First Principles</w:t>
      </w:r>
      <w:r w:rsidDel="00000000" w:rsidR="00000000" w:rsidRPr="00000000">
        <w:rPr>
          <w:rtl w:val="0"/>
        </w:rPr>
      </w:r>
    </w:p>
    <w:p w:rsidR="00000000" w:rsidDel="00000000" w:rsidP="00000000" w:rsidRDefault="00000000" w:rsidRPr="00000000" w14:paraId="000001D7">
      <w:pPr>
        <w:spacing w:after="120" w:lineRule="auto"/>
        <w:rPr/>
      </w:pPr>
      <w:r w:rsidDel="00000000" w:rsidR="00000000" w:rsidRPr="00000000">
        <w:rPr>
          <w:rFonts w:ascii="Arial" w:cs="Arial" w:eastAsia="Arial" w:hAnsi="Arial"/>
          <w:sz w:val="22"/>
          <w:szCs w:val="22"/>
          <w:rtl w:val="0"/>
        </w:rPr>
        <w:t xml:space="preserve">Instruction should provide initial support, guided practice, then independent performance - with scaffolding visibly fading.</w:t>
      </w:r>
      <w:r w:rsidDel="00000000" w:rsidR="00000000" w:rsidRPr="00000000">
        <w:rPr>
          <w:rtl w:val="0"/>
        </w:rPr>
      </w:r>
    </w:p>
    <w:p w:rsidR="00000000" w:rsidDel="00000000" w:rsidP="00000000" w:rsidRDefault="00000000" w:rsidRPr="00000000" w14:paraId="000001D8">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1D9">
      <w:pPr>
        <w:spacing w:after="40" w:lineRule="auto"/>
        <w:rPr/>
      </w:pPr>
      <w:r w:rsidDel="00000000" w:rsidR="00000000" w:rsidRPr="00000000">
        <w:rPr>
          <w:rFonts w:ascii="Arial" w:cs="Arial" w:eastAsia="Arial" w:hAnsi="Arial"/>
          <w:i w:val="1"/>
          <w:iCs w:val="1"/>
          <w:sz w:val="20"/>
          <w:szCs w:val="20"/>
          <w:rtl w:val="0"/>
        </w:rPr>
        <w:t xml:space="preserve">Vygotsky, L.S. (1978). Mind in Society. Harvard University Press.</w:t>
      </w:r>
      <w:r w:rsidDel="00000000" w:rsidR="00000000" w:rsidRPr="00000000">
        <w:rPr>
          <w:rtl w:val="0"/>
        </w:rPr>
      </w:r>
    </w:p>
    <w:p w:rsidR="00000000" w:rsidDel="00000000" w:rsidP="00000000" w:rsidRDefault="00000000" w:rsidRPr="00000000" w14:paraId="000001DA">
      <w:pPr>
        <w:spacing w:after="40" w:lineRule="auto"/>
        <w:rPr/>
      </w:pPr>
      <w:r w:rsidDel="00000000" w:rsidR="00000000" w:rsidRPr="00000000">
        <w:rPr>
          <w:rFonts w:ascii="Arial" w:cs="Arial" w:eastAsia="Arial" w:hAnsi="Arial"/>
          <w:i w:val="1"/>
          <w:iCs w:val="1"/>
          <w:sz w:val="20"/>
          <w:szCs w:val="20"/>
          <w:rtl w:val="0"/>
        </w:rPr>
        <w:t xml:space="preserve">Merrill, M.D. (2002). First Principles of Instruction. ETR&amp;D, 50(3), 43-59.</w:t>
      </w:r>
      <w:r w:rsidDel="00000000" w:rsidR="00000000" w:rsidRPr="00000000">
        <w:rPr>
          <w:rtl w:val="0"/>
        </w:rPr>
      </w:r>
    </w:p>
    <w:p w:rsidR="00000000" w:rsidDel="00000000" w:rsidP="00000000" w:rsidRDefault="00000000" w:rsidRPr="00000000" w14:paraId="000001DB">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DC">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DD">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DE">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DF">
            <w:pPr>
              <w:rPr/>
            </w:pPr>
            <w:r w:rsidDel="00000000" w:rsidR="00000000" w:rsidRPr="00000000">
              <w:rPr>
                <w:rFonts w:ascii="Arial" w:cs="Arial" w:eastAsia="Arial" w:hAnsi="Arial"/>
                <w:sz w:val="20"/>
                <w:szCs w:val="20"/>
                <w:rtl w:val="0"/>
              </w:rPr>
              <w:t xml:space="preserve">Clear scaffolding plan; three distinct phases with visible fading.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E0">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E1">
            <w:pPr>
              <w:rPr/>
            </w:pPr>
            <w:r w:rsidDel="00000000" w:rsidR="00000000" w:rsidRPr="00000000">
              <w:rPr>
                <w:rFonts w:ascii="Arial" w:cs="Arial" w:eastAsia="Arial" w:hAnsi="Arial"/>
                <w:sz w:val="20"/>
                <w:szCs w:val="20"/>
                <w:rtl w:val="0"/>
              </w:rPr>
              <w:t xml:space="preserve">Scaffolding present; mostly systematic; some fading clear.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E2">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E3">
            <w:pPr>
              <w:rPr/>
            </w:pPr>
            <w:r w:rsidDel="00000000" w:rsidR="00000000" w:rsidRPr="00000000">
              <w:rPr>
                <w:rFonts w:ascii="Arial" w:cs="Arial" w:eastAsia="Arial" w:hAnsi="Arial"/>
                <w:sz w:val="20"/>
                <w:szCs w:val="20"/>
                <w:rtl w:val="0"/>
              </w:rPr>
              <w:t xml:space="preserve">Some scaffolding but not systematic; inconsistent support levels.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E4">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E5">
            <w:pPr>
              <w:rPr/>
            </w:pPr>
            <w:r w:rsidDel="00000000" w:rsidR="00000000" w:rsidRPr="00000000">
              <w:rPr>
                <w:rFonts w:ascii="Arial" w:cs="Arial" w:eastAsia="Arial" w:hAnsi="Arial"/>
                <w:sz w:val="20"/>
                <w:szCs w:val="20"/>
                <w:rtl w:val="0"/>
              </w:rPr>
              <w:t xml:space="preserve">Minimal scaffolding; learners may be unsupported early.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E6">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E7">
            <w:pPr>
              <w:rPr/>
            </w:pPr>
            <w:r w:rsidDel="00000000" w:rsidR="00000000" w:rsidRPr="00000000">
              <w:rPr>
                <w:rFonts w:ascii="Arial" w:cs="Arial" w:eastAsia="Arial" w:hAnsi="Arial"/>
                <w:sz w:val="20"/>
                <w:szCs w:val="20"/>
                <w:rtl w:val="0"/>
              </w:rPr>
              <w:t xml:space="preserve">No scaffolding; independent work expected immediately.</w:t>
            </w:r>
            <w:r w:rsidDel="00000000" w:rsidR="00000000" w:rsidRPr="00000000">
              <w:rPr>
                <w:rtl w:val="0"/>
              </w:rPr>
            </w:r>
          </w:p>
        </w:tc>
      </w:tr>
    </w:tbl>
    <w:p w:rsidR="00000000" w:rsidDel="00000000" w:rsidP="00000000" w:rsidRDefault="00000000" w:rsidRPr="00000000" w14:paraId="000001E8">
      <w:pPr>
        <w:spacing w:after="180" w:lineRule="auto"/>
        <w:rPr/>
      </w:pPr>
      <w:r w:rsidDel="00000000" w:rsidR="00000000" w:rsidRPr="00000000">
        <w:rPr>
          <w:rtl w:val="0"/>
        </w:rPr>
      </w:r>
    </w:p>
    <w:p w:rsidR="00000000" w:rsidDel="00000000" w:rsidP="00000000" w:rsidRDefault="00000000" w:rsidRPr="00000000" w14:paraId="000001E9">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5: Practice and Feedback Integration</w:t>
      </w:r>
      <w:r w:rsidDel="00000000" w:rsidR="00000000" w:rsidRPr="00000000">
        <w:rPr>
          <w:rtl w:val="0"/>
        </w:rPr>
      </w:r>
    </w:p>
    <w:p w:rsidR="00000000" w:rsidDel="00000000" w:rsidP="00000000" w:rsidRDefault="00000000" w:rsidRPr="00000000" w14:paraId="000001EA">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Gagne's Events 6-7; Confirmatory, Evaluative, Remedial, and Descriptive Feedback</w:t>
      </w:r>
      <w:r w:rsidDel="00000000" w:rsidR="00000000" w:rsidRPr="00000000">
        <w:rPr>
          <w:rtl w:val="0"/>
        </w:rPr>
      </w:r>
    </w:p>
    <w:p w:rsidR="00000000" w:rsidDel="00000000" w:rsidP="00000000" w:rsidRDefault="00000000" w:rsidRPr="00000000" w14:paraId="000001EB">
      <w:pPr>
        <w:spacing w:after="120" w:lineRule="auto"/>
        <w:rPr/>
      </w:pPr>
      <w:r w:rsidDel="00000000" w:rsidR="00000000" w:rsidRPr="00000000">
        <w:rPr>
          <w:rFonts w:ascii="Arial" w:cs="Arial" w:eastAsia="Arial" w:hAnsi="Arial"/>
          <w:sz w:val="22"/>
          <w:szCs w:val="22"/>
          <w:rtl w:val="0"/>
        </w:rPr>
        <w:t xml:space="preserve">Effective instruction provides multiple practice opportunities (3-5+) with timely, specific feedback of varied types.</w:t>
      </w:r>
      <w:r w:rsidDel="00000000" w:rsidR="00000000" w:rsidRPr="00000000">
        <w:rPr>
          <w:rtl w:val="0"/>
        </w:rPr>
      </w:r>
    </w:p>
    <w:p w:rsidR="00000000" w:rsidDel="00000000" w:rsidP="00000000" w:rsidRDefault="00000000" w:rsidRPr="00000000" w14:paraId="000001EC">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ED">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EE">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EF">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F0">
            <w:pPr>
              <w:rPr/>
            </w:pPr>
            <w:r w:rsidDel="00000000" w:rsidR="00000000" w:rsidRPr="00000000">
              <w:rPr>
                <w:rFonts w:ascii="Arial" w:cs="Arial" w:eastAsia="Arial" w:hAnsi="Arial"/>
                <w:sz w:val="20"/>
                <w:szCs w:val="20"/>
                <w:rtl w:val="0"/>
              </w:rPr>
              <w:t xml:space="preserve">Multiple practice opportunities (3-5+); timely feedback; specific and varied feedback types.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F1">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F2">
            <w:pPr>
              <w:rPr/>
            </w:pPr>
            <w:r w:rsidDel="00000000" w:rsidR="00000000" w:rsidRPr="00000000">
              <w:rPr>
                <w:rFonts w:ascii="Arial" w:cs="Arial" w:eastAsia="Arial" w:hAnsi="Arial"/>
                <w:sz w:val="20"/>
                <w:szCs w:val="20"/>
                <w:rtl w:val="0"/>
              </w:rPr>
              <w:t xml:space="preserve">Adequate practice (2-3); mostly timely and specific.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F3">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F4">
            <w:pPr>
              <w:rPr/>
            </w:pPr>
            <w:r w:rsidDel="00000000" w:rsidR="00000000" w:rsidRPr="00000000">
              <w:rPr>
                <w:rFonts w:ascii="Arial" w:cs="Arial" w:eastAsia="Arial" w:hAnsi="Arial"/>
                <w:sz w:val="20"/>
                <w:szCs w:val="20"/>
                <w:rtl w:val="0"/>
              </w:rPr>
              <w:t xml:space="preserve">Minimal practice (1-2); delayed or somewhat generic feedback.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F5">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1F6">
            <w:pPr>
              <w:rPr/>
            </w:pPr>
            <w:r w:rsidDel="00000000" w:rsidR="00000000" w:rsidRPr="00000000">
              <w:rPr>
                <w:rFonts w:ascii="Arial" w:cs="Arial" w:eastAsia="Arial" w:hAnsi="Arial"/>
                <w:sz w:val="20"/>
                <w:szCs w:val="20"/>
                <w:rtl w:val="0"/>
              </w:rPr>
              <w:t xml:space="preserve">Little practice; rare or very delayed feedback.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F7">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1F8">
            <w:pPr>
              <w:rPr/>
            </w:pPr>
            <w:r w:rsidDel="00000000" w:rsidR="00000000" w:rsidRPr="00000000">
              <w:rPr>
                <w:rFonts w:ascii="Arial" w:cs="Arial" w:eastAsia="Arial" w:hAnsi="Arial"/>
                <w:sz w:val="20"/>
                <w:szCs w:val="20"/>
                <w:rtl w:val="0"/>
              </w:rPr>
              <w:t xml:space="preserve">No practice or feedback; assessment only.</w:t>
            </w:r>
            <w:r w:rsidDel="00000000" w:rsidR="00000000" w:rsidRPr="00000000">
              <w:rPr>
                <w:rtl w:val="0"/>
              </w:rPr>
            </w:r>
          </w:p>
        </w:tc>
      </w:tr>
    </w:tbl>
    <w:p w:rsidR="00000000" w:rsidDel="00000000" w:rsidP="00000000" w:rsidRDefault="00000000" w:rsidRPr="00000000" w14:paraId="000001F9">
      <w:pPr>
        <w:spacing w:after="180" w:lineRule="auto"/>
        <w:rPr/>
      </w:pPr>
      <w:r w:rsidDel="00000000" w:rsidR="00000000" w:rsidRPr="00000000">
        <w:rPr>
          <w:rtl w:val="0"/>
        </w:rPr>
      </w:r>
    </w:p>
    <w:p w:rsidR="00000000" w:rsidDel="00000000" w:rsidP="00000000" w:rsidRDefault="00000000" w:rsidRPr="00000000" w14:paraId="000001FA">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6: Transfer and Retention Design</w:t>
      </w:r>
      <w:r w:rsidDel="00000000" w:rsidR="00000000" w:rsidRPr="00000000">
        <w:rPr>
          <w:rtl w:val="0"/>
        </w:rPr>
      </w:r>
    </w:p>
    <w:p w:rsidR="00000000" w:rsidDel="00000000" w:rsidP="00000000" w:rsidRDefault="00000000" w:rsidRPr="00000000" w14:paraId="000001FB">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Gagne's Event 9; Spaced Practice, Varied Contexts, Real-World Application</w:t>
      </w:r>
      <w:r w:rsidDel="00000000" w:rsidR="00000000" w:rsidRPr="00000000">
        <w:rPr>
          <w:rtl w:val="0"/>
        </w:rPr>
      </w:r>
    </w:p>
    <w:p w:rsidR="00000000" w:rsidDel="00000000" w:rsidP="00000000" w:rsidRDefault="00000000" w:rsidRPr="00000000" w14:paraId="000001FC">
      <w:pPr>
        <w:spacing w:after="120" w:lineRule="auto"/>
        <w:rPr/>
      </w:pPr>
      <w:r w:rsidDel="00000000" w:rsidR="00000000" w:rsidRPr="00000000">
        <w:rPr>
          <w:rFonts w:ascii="Arial" w:cs="Arial" w:eastAsia="Arial" w:hAnsi="Arial"/>
          <w:sz w:val="22"/>
          <w:szCs w:val="22"/>
          <w:rtl w:val="0"/>
        </w:rPr>
        <w:t xml:space="preserve">Transfer must be explicitly addressed through varied contexts, spaced review, real-world application, and metacognitive reflection.</w:t>
      </w:r>
      <w:r w:rsidDel="00000000" w:rsidR="00000000" w:rsidRPr="00000000">
        <w:rPr>
          <w:rtl w:val="0"/>
        </w:rPr>
      </w:r>
    </w:p>
    <w:p w:rsidR="00000000" w:rsidDel="00000000" w:rsidP="00000000" w:rsidRDefault="00000000" w:rsidRPr="00000000" w14:paraId="000001FD">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FE">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1FF">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00">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01">
            <w:pPr>
              <w:rPr/>
            </w:pPr>
            <w:r w:rsidDel="00000000" w:rsidR="00000000" w:rsidRPr="00000000">
              <w:rPr>
                <w:rFonts w:ascii="Arial" w:cs="Arial" w:eastAsia="Arial" w:hAnsi="Arial"/>
                <w:sz w:val="20"/>
                <w:szCs w:val="20"/>
                <w:rtl w:val="0"/>
              </w:rPr>
              <w:t xml:space="preserve">Transfer explicitly addressed; varied contexts; spaced review built 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02">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03">
            <w:pPr>
              <w:rPr/>
            </w:pPr>
            <w:r w:rsidDel="00000000" w:rsidR="00000000" w:rsidRPr="00000000">
              <w:rPr>
                <w:rFonts w:ascii="Arial" w:cs="Arial" w:eastAsia="Arial" w:hAnsi="Arial"/>
                <w:sz w:val="20"/>
                <w:szCs w:val="20"/>
                <w:rtl w:val="0"/>
              </w:rPr>
              <w:t xml:space="preserve">Transfer activities present; some context variety; review or spacing mentioned.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04">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05">
            <w:pPr>
              <w:rPr/>
            </w:pPr>
            <w:r w:rsidDel="00000000" w:rsidR="00000000" w:rsidRPr="00000000">
              <w:rPr>
                <w:rFonts w:ascii="Arial" w:cs="Arial" w:eastAsia="Arial" w:hAnsi="Arial"/>
                <w:sz w:val="20"/>
                <w:szCs w:val="20"/>
                <w:rtl w:val="0"/>
              </w:rPr>
              <w:t xml:space="preserve">Minimal transfer; single or limited context; retention strategy unclear.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06">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07">
            <w:pPr>
              <w:rPr/>
            </w:pPr>
            <w:r w:rsidDel="00000000" w:rsidR="00000000" w:rsidRPr="00000000">
              <w:rPr>
                <w:rFonts w:ascii="Arial" w:cs="Arial" w:eastAsia="Arial" w:hAnsi="Arial"/>
                <w:sz w:val="20"/>
                <w:szCs w:val="20"/>
                <w:rtl w:val="0"/>
              </w:rPr>
              <w:t xml:space="preserve">No explicit transfer; single context; no retention strategy.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08">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09">
            <w:pPr>
              <w:rPr/>
            </w:pPr>
            <w:r w:rsidDel="00000000" w:rsidR="00000000" w:rsidRPr="00000000">
              <w:rPr>
                <w:rFonts w:ascii="Arial" w:cs="Arial" w:eastAsia="Arial" w:hAnsi="Arial"/>
                <w:sz w:val="20"/>
                <w:szCs w:val="20"/>
                <w:rtl w:val="0"/>
              </w:rPr>
              <w:t xml:space="preserve">No transfer or retention considerations.</w:t>
            </w:r>
            <w:r w:rsidDel="00000000" w:rsidR="00000000" w:rsidRPr="00000000">
              <w:rPr>
                <w:rtl w:val="0"/>
              </w:rPr>
            </w:r>
          </w:p>
        </w:tc>
      </w:tr>
    </w:tbl>
    <w:p w:rsidR="00000000" w:rsidDel="00000000" w:rsidP="00000000" w:rsidRDefault="00000000" w:rsidRPr="00000000" w14:paraId="0000020A">
      <w:pPr>
        <w:spacing w:after="180" w:lineRule="auto"/>
        <w:rPr/>
      </w:pPr>
      <w:r w:rsidDel="00000000" w:rsidR="00000000" w:rsidRPr="00000000">
        <w:rPr>
          <w:rtl w:val="0"/>
        </w:rPr>
      </w:r>
    </w:p>
    <w:p w:rsidR="00000000" w:rsidDel="00000000" w:rsidP="00000000" w:rsidRDefault="00000000" w:rsidRPr="00000000" w14:paraId="0000020B">
      <w:pPr>
        <w:rPr/>
      </w:pPr>
      <w:r w:rsidDel="00000000" w:rsidR="00000000" w:rsidRPr="00000000">
        <w:br w:type="page"/>
      </w:r>
      <w:r w:rsidDel="00000000" w:rsidR="00000000" w:rsidRPr="00000000">
        <w:rPr>
          <w:rtl w:val="0"/>
        </w:rPr>
      </w:r>
    </w:p>
    <w:p w:rsidR="00000000" w:rsidDel="00000000" w:rsidP="00000000" w:rsidRDefault="00000000" w:rsidRPr="00000000" w14:paraId="0000020C">
      <w:pPr>
        <w:pStyle w:val="Heading1"/>
        <w:spacing w:after="180" w:before="240" w:lineRule="auto"/>
        <w:rPr/>
      </w:pPr>
      <w:r w:rsidDel="00000000" w:rsidR="00000000" w:rsidRPr="00000000">
        <w:rPr>
          <w:rFonts w:ascii="Arial" w:cs="Arial" w:eastAsia="Arial" w:hAnsi="Arial"/>
          <w:b w:val="1"/>
          <w:bCs w:val="1"/>
          <w:color w:val="1b3a5c"/>
          <w:sz w:val="32"/>
          <w:szCs w:val="32"/>
          <w:rtl w:val="0"/>
        </w:rPr>
        <w:t xml:space="preserve">Archetype 04: Multimedia Design</w:t>
      </w:r>
      <w:r w:rsidDel="00000000" w:rsidR="00000000" w:rsidRPr="00000000">
        <w:rPr>
          <w:rtl w:val="0"/>
        </w:rPr>
      </w:r>
    </w:p>
    <w:p w:rsidR="00000000" w:rsidDel="00000000" w:rsidP="00000000" w:rsidRDefault="00000000" w:rsidRPr="00000000" w14:paraId="0000020D">
      <w:pPr>
        <w:spacing w:after="120" w:lineRule="auto"/>
        <w:rPr/>
      </w:pPr>
      <w:r w:rsidDel="00000000" w:rsidR="00000000" w:rsidRPr="00000000">
        <w:rPr>
          <w:rFonts w:ascii="Arial" w:cs="Arial" w:eastAsia="Arial" w:hAnsi="Arial"/>
          <w:sz w:val="22"/>
          <w:szCs w:val="22"/>
          <w:rtl w:val="0"/>
        </w:rPr>
        <w:t xml:space="preserve">Evaluates e-learning modules, videos, and interactive media for cognitive load optimization, multimedia learning effectiveness, and visual design quality.</w:t>
      </w: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e6ea6" w:space="0" w:sz="4" w:val="single"/>
              <w:left w:color="2e6ea6" w:space="0" w:sz="6" w:val="single"/>
              <w:bottom w:color="2e6ea6" w:space="0" w:sz="4" w:val="single"/>
              <w:right w:color="2e6ea6" w:space="0" w:sz="4" w:val="single"/>
            </w:tcBorders>
            <w:shd w:fill="ebf2fa" w:val="clear"/>
            <w:tcMar>
              <w:top w:w="100.0" w:type="dxa"/>
              <w:left w:w="140.0" w:type="dxa"/>
              <w:bottom w:w="100.0" w:type="dxa"/>
              <w:right w:w="140.0" w:type="dxa"/>
            </w:tcMar>
          </w:tcPr>
          <w:p w:rsidR="00000000" w:rsidDel="00000000" w:rsidP="00000000" w:rsidRDefault="00000000" w:rsidRPr="00000000" w14:paraId="0000020E">
            <w:pPr>
              <w:spacing w:after="60" w:lineRule="auto"/>
              <w:rPr/>
            </w:pPr>
            <w:r w:rsidDel="00000000" w:rsidR="00000000" w:rsidRPr="00000000">
              <w:rPr>
                <w:rFonts w:ascii="Arial" w:cs="Arial" w:eastAsia="Arial" w:hAnsi="Arial"/>
                <w:b w:val="1"/>
                <w:bCs w:val="1"/>
                <w:color w:val="1b3a5c"/>
                <w:sz w:val="20"/>
                <w:szCs w:val="20"/>
                <w:rtl w:val="0"/>
              </w:rPr>
              <w:t xml:space="preserve">When to use this archetype:</w:t>
            </w:r>
            <w:r w:rsidDel="00000000" w:rsidR="00000000" w:rsidRPr="00000000">
              <w:rPr>
                <w:rtl w:val="0"/>
              </w:rPr>
            </w:r>
          </w:p>
          <w:p w:rsidR="00000000" w:rsidDel="00000000" w:rsidP="00000000" w:rsidRDefault="00000000" w:rsidRPr="00000000" w14:paraId="0000020F">
            <w:pPr>
              <w:spacing w:after="0" w:lineRule="auto"/>
              <w:rPr/>
            </w:pPr>
            <w:r w:rsidDel="00000000" w:rsidR="00000000" w:rsidRPr="00000000">
              <w:rPr>
                <w:rFonts w:ascii="Arial" w:cs="Arial" w:eastAsia="Arial" w:hAnsi="Arial"/>
                <w:sz w:val="20"/>
                <w:szCs w:val="20"/>
                <w:rtl w:val="0"/>
              </w:rPr>
              <w:t xml:space="preserve">Apply when the artifact includes visual, audio, or interactive media - e-learning modules, instructional videos, slide decks with embedded media, or interactive simulations. Focuses on how well the multimedia supports (rather than distracts from) learning.</w:t>
            </w:r>
            <w:r w:rsidDel="00000000" w:rsidR="00000000" w:rsidRPr="00000000">
              <w:rPr>
                <w:rtl w:val="0"/>
              </w:rPr>
            </w:r>
          </w:p>
        </w:tc>
      </w:tr>
    </w:tbl>
    <w:p w:rsidR="00000000" w:rsidDel="00000000" w:rsidP="00000000" w:rsidRDefault="00000000" w:rsidRPr="00000000" w14:paraId="00000210">
      <w:pPr>
        <w:spacing w:after="120" w:lineRule="auto"/>
        <w:rPr/>
      </w:pPr>
      <w:r w:rsidDel="00000000" w:rsidR="00000000" w:rsidRPr="00000000">
        <w:rPr>
          <w:rtl w:val="0"/>
        </w:rPr>
      </w:r>
    </w:p>
    <w:p w:rsidR="00000000" w:rsidDel="00000000" w:rsidP="00000000" w:rsidRDefault="00000000" w:rsidRPr="00000000" w14:paraId="00000211">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1: Multimedia Principle Compliance</w:t>
      </w:r>
      <w:r w:rsidDel="00000000" w:rsidR="00000000" w:rsidRPr="00000000">
        <w:rPr>
          <w:rtl w:val="0"/>
        </w:rPr>
      </w:r>
    </w:p>
    <w:p w:rsidR="00000000" w:rsidDel="00000000" w:rsidP="00000000" w:rsidRDefault="00000000" w:rsidRPr="00000000" w14:paraId="00000212">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Mayer (2009, 2014) Multimedia Learning Principles</w:t>
      </w:r>
      <w:r w:rsidDel="00000000" w:rsidR="00000000" w:rsidRPr="00000000">
        <w:rPr>
          <w:rtl w:val="0"/>
        </w:rPr>
      </w:r>
    </w:p>
    <w:p w:rsidR="00000000" w:rsidDel="00000000" w:rsidP="00000000" w:rsidRDefault="00000000" w:rsidRPr="00000000" w14:paraId="00000213">
      <w:pPr>
        <w:spacing w:after="120" w:lineRule="auto"/>
        <w:rPr/>
      </w:pPr>
      <w:r w:rsidDel="00000000" w:rsidR="00000000" w:rsidRPr="00000000">
        <w:rPr>
          <w:rFonts w:ascii="Arial" w:cs="Arial" w:eastAsia="Arial" w:hAnsi="Arial"/>
          <w:sz w:val="22"/>
          <w:szCs w:val="22"/>
          <w:rtl w:val="0"/>
        </w:rPr>
        <w:t xml:space="preserve">Instructional graphics should be integrated throughout with words and pictures working together. No purely decorative elements.</w:t>
      </w:r>
      <w:r w:rsidDel="00000000" w:rsidR="00000000" w:rsidRPr="00000000">
        <w:rPr>
          <w:rtl w:val="0"/>
        </w:rPr>
      </w:r>
    </w:p>
    <w:p w:rsidR="00000000" w:rsidDel="00000000" w:rsidP="00000000" w:rsidRDefault="00000000" w:rsidRPr="00000000" w14:paraId="00000214">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215">
      <w:pPr>
        <w:spacing w:after="40" w:lineRule="auto"/>
        <w:rPr/>
      </w:pPr>
      <w:r w:rsidDel="00000000" w:rsidR="00000000" w:rsidRPr="00000000">
        <w:rPr>
          <w:rFonts w:ascii="Arial" w:cs="Arial" w:eastAsia="Arial" w:hAnsi="Arial"/>
          <w:i w:val="1"/>
          <w:iCs w:val="1"/>
          <w:sz w:val="20"/>
          <w:szCs w:val="20"/>
          <w:rtl w:val="0"/>
        </w:rPr>
        <w:t xml:space="preserve">Mayer, R.E. (2009). Multimedia Learning (2nd ed.). Cambridge University Press.</w:t>
      </w:r>
      <w:r w:rsidDel="00000000" w:rsidR="00000000" w:rsidRPr="00000000">
        <w:rPr>
          <w:rtl w:val="0"/>
        </w:rPr>
      </w:r>
    </w:p>
    <w:p w:rsidR="00000000" w:rsidDel="00000000" w:rsidP="00000000" w:rsidRDefault="00000000" w:rsidRPr="00000000" w14:paraId="00000216">
      <w:pPr>
        <w:spacing w:after="40" w:lineRule="auto"/>
        <w:rPr/>
      </w:pPr>
      <w:r w:rsidDel="00000000" w:rsidR="00000000" w:rsidRPr="00000000">
        <w:rPr>
          <w:rFonts w:ascii="Arial" w:cs="Arial" w:eastAsia="Arial" w:hAnsi="Arial"/>
          <w:i w:val="1"/>
          <w:iCs w:val="1"/>
          <w:sz w:val="20"/>
          <w:szCs w:val="20"/>
          <w:rtl w:val="0"/>
        </w:rPr>
        <w:t xml:space="preserve">Mayer, R.E. (2014). The Cambridge Handbook of Multimedia Learning (2nd ed.).</w:t>
      </w:r>
      <w:r w:rsidDel="00000000" w:rsidR="00000000" w:rsidRPr="00000000">
        <w:rPr>
          <w:rtl w:val="0"/>
        </w:rPr>
      </w:r>
    </w:p>
    <w:p w:rsidR="00000000" w:rsidDel="00000000" w:rsidP="00000000" w:rsidRDefault="00000000" w:rsidRPr="00000000" w14:paraId="00000217">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18">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19">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1A">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1B">
            <w:pPr>
              <w:rPr/>
            </w:pPr>
            <w:r w:rsidDel="00000000" w:rsidR="00000000" w:rsidRPr="00000000">
              <w:rPr>
                <w:rFonts w:ascii="Arial" w:cs="Arial" w:eastAsia="Arial" w:hAnsi="Arial"/>
                <w:sz w:val="20"/>
                <w:szCs w:val="20"/>
                <w:rtl w:val="0"/>
              </w:rPr>
              <w:t xml:space="preserve">Instructional graphics integrated throughout; words and pictures work together; no decoration.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1C">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1D">
            <w:pPr>
              <w:rPr/>
            </w:pPr>
            <w:r w:rsidDel="00000000" w:rsidR="00000000" w:rsidRPr="00000000">
              <w:rPr>
                <w:rFonts w:ascii="Arial" w:cs="Arial" w:eastAsia="Arial" w:hAnsi="Arial"/>
                <w:sz w:val="20"/>
                <w:szCs w:val="20"/>
                <w:rtl w:val="0"/>
              </w:rPr>
              <w:t xml:space="preserve">Good visuals; mostly instructional; 1-2 decorative elements.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1E">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1F">
            <w:pPr>
              <w:rPr/>
            </w:pPr>
            <w:r w:rsidDel="00000000" w:rsidR="00000000" w:rsidRPr="00000000">
              <w:rPr>
                <w:rFonts w:ascii="Arial" w:cs="Arial" w:eastAsia="Arial" w:hAnsi="Arial"/>
                <w:sz w:val="20"/>
                <w:szCs w:val="20"/>
                <w:rtl w:val="0"/>
              </w:rPr>
              <w:t xml:space="preserve">Mix of instructional and decorative; somewhat integrated.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20">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21">
            <w:pPr>
              <w:rPr/>
            </w:pPr>
            <w:r w:rsidDel="00000000" w:rsidR="00000000" w:rsidRPr="00000000">
              <w:rPr>
                <w:rFonts w:ascii="Arial" w:cs="Arial" w:eastAsia="Arial" w:hAnsi="Arial"/>
                <w:sz w:val="20"/>
                <w:szCs w:val="20"/>
                <w:rtl w:val="0"/>
              </w:rPr>
              <w:t xml:space="preserve">Limited instructional graphics; some decorative; primarily text.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22">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23">
            <w:pPr>
              <w:rPr/>
            </w:pPr>
            <w:r w:rsidDel="00000000" w:rsidR="00000000" w:rsidRPr="00000000">
              <w:rPr>
                <w:rFonts w:ascii="Arial" w:cs="Arial" w:eastAsia="Arial" w:hAnsi="Arial"/>
                <w:sz w:val="20"/>
                <w:szCs w:val="20"/>
                <w:rtl w:val="0"/>
              </w:rPr>
              <w:t xml:space="preserve">Primarily text or only decorative visuals; no instructional graphics.</w:t>
            </w:r>
            <w:r w:rsidDel="00000000" w:rsidR="00000000" w:rsidRPr="00000000">
              <w:rPr>
                <w:rtl w:val="0"/>
              </w:rPr>
            </w:r>
          </w:p>
        </w:tc>
      </w:tr>
    </w:tbl>
    <w:p w:rsidR="00000000" w:rsidDel="00000000" w:rsidP="00000000" w:rsidRDefault="00000000" w:rsidRPr="00000000" w14:paraId="00000224">
      <w:pPr>
        <w:spacing w:after="180" w:lineRule="auto"/>
        <w:rPr/>
      </w:pPr>
      <w:r w:rsidDel="00000000" w:rsidR="00000000" w:rsidRPr="00000000">
        <w:rPr>
          <w:rtl w:val="0"/>
        </w:rPr>
      </w:r>
    </w:p>
    <w:p w:rsidR="00000000" w:rsidDel="00000000" w:rsidP="00000000" w:rsidRDefault="00000000" w:rsidRPr="00000000" w14:paraId="00000225">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2: Extraneous Load Reduction</w:t>
      </w:r>
      <w:r w:rsidDel="00000000" w:rsidR="00000000" w:rsidRPr="00000000">
        <w:rPr>
          <w:rtl w:val="0"/>
        </w:rPr>
      </w:r>
    </w:p>
    <w:p w:rsidR="00000000" w:rsidDel="00000000" w:rsidP="00000000" w:rsidRDefault="00000000" w:rsidRPr="00000000" w14:paraId="00000226">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Sweller (1988) Cognitive Load Theory; Mayer's Coherence, Redundancy, Signaling, Spatial and Temporal Contiguity</w:t>
      </w:r>
      <w:r w:rsidDel="00000000" w:rsidR="00000000" w:rsidRPr="00000000">
        <w:rPr>
          <w:rtl w:val="0"/>
        </w:rPr>
      </w:r>
    </w:p>
    <w:p w:rsidR="00000000" w:rsidDel="00000000" w:rsidP="00000000" w:rsidRDefault="00000000" w:rsidRPr="00000000" w14:paraId="00000227">
      <w:pPr>
        <w:spacing w:after="120" w:lineRule="auto"/>
        <w:rPr/>
      </w:pPr>
      <w:r w:rsidDel="00000000" w:rsidR="00000000" w:rsidRPr="00000000">
        <w:rPr>
          <w:rFonts w:ascii="Arial" w:cs="Arial" w:eastAsia="Arial" w:hAnsi="Arial"/>
          <w:sz w:val="22"/>
          <w:szCs w:val="22"/>
          <w:rtl w:val="0"/>
        </w:rPr>
        <w:t xml:space="preserve">Five principles should be evident: Coherence (no seductive details), Redundancy (no redundant on-screen text with narration), Signaling (organizational cues), Spatial Contiguity (related elements near each other), and Temporal Contiguity (simultaneous presentation).</w:t>
      </w:r>
      <w:r w:rsidDel="00000000" w:rsidR="00000000" w:rsidRPr="00000000">
        <w:rPr>
          <w:rtl w:val="0"/>
        </w:rPr>
      </w:r>
    </w:p>
    <w:p w:rsidR="00000000" w:rsidDel="00000000" w:rsidP="00000000" w:rsidRDefault="00000000" w:rsidRPr="00000000" w14:paraId="00000228">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229">
      <w:pPr>
        <w:spacing w:after="40" w:lineRule="auto"/>
        <w:rPr/>
      </w:pPr>
      <w:r w:rsidDel="00000000" w:rsidR="00000000" w:rsidRPr="00000000">
        <w:rPr>
          <w:rFonts w:ascii="Arial" w:cs="Arial" w:eastAsia="Arial" w:hAnsi="Arial"/>
          <w:i w:val="1"/>
          <w:iCs w:val="1"/>
          <w:sz w:val="20"/>
          <w:szCs w:val="20"/>
          <w:rtl w:val="0"/>
        </w:rPr>
        <w:t xml:space="preserve">Sweller, J. (1988). Cognitive Load Theory. Cognition and Instruction, 5(4), 257-285.</w:t>
      </w:r>
      <w:r w:rsidDel="00000000" w:rsidR="00000000" w:rsidRPr="00000000">
        <w:rPr>
          <w:rtl w:val="0"/>
        </w:rPr>
      </w:r>
    </w:p>
    <w:p w:rsidR="00000000" w:rsidDel="00000000" w:rsidP="00000000" w:rsidRDefault="00000000" w:rsidRPr="00000000" w14:paraId="0000022A">
      <w:pPr>
        <w:spacing w:after="40" w:lineRule="auto"/>
        <w:rPr/>
      </w:pPr>
      <w:r w:rsidDel="00000000" w:rsidR="00000000" w:rsidRPr="00000000">
        <w:rPr>
          <w:rFonts w:ascii="Arial" w:cs="Arial" w:eastAsia="Arial" w:hAnsi="Arial"/>
          <w:i w:val="1"/>
          <w:iCs w:val="1"/>
          <w:sz w:val="20"/>
          <w:szCs w:val="20"/>
          <w:rtl w:val="0"/>
        </w:rPr>
        <w:t xml:space="preserve">Clark, R.C. &amp; Mayer, R.E. (2016). e-Learning and the Science of Instruction (4th ed.). Wiley.</w:t>
      </w:r>
      <w:r w:rsidDel="00000000" w:rsidR="00000000" w:rsidRPr="00000000">
        <w:rPr>
          <w:rtl w:val="0"/>
        </w:rPr>
      </w:r>
    </w:p>
    <w:p w:rsidR="00000000" w:rsidDel="00000000" w:rsidP="00000000" w:rsidRDefault="00000000" w:rsidRPr="00000000" w14:paraId="0000022B">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2C">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2D">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2E">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2F">
            <w:pPr>
              <w:rPr/>
            </w:pPr>
            <w:r w:rsidDel="00000000" w:rsidR="00000000" w:rsidRPr="00000000">
              <w:rPr>
                <w:rFonts w:ascii="Arial" w:cs="Arial" w:eastAsia="Arial" w:hAnsi="Arial"/>
                <w:sz w:val="20"/>
                <w:szCs w:val="20"/>
                <w:rtl w:val="0"/>
              </w:rPr>
              <w:t xml:space="preserve">All five principles evident; focused, efficient content; no seductive details.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30">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31">
            <w:pPr>
              <w:rPr/>
            </w:pPr>
            <w:r w:rsidDel="00000000" w:rsidR="00000000" w:rsidRPr="00000000">
              <w:rPr>
                <w:rFonts w:ascii="Arial" w:cs="Arial" w:eastAsia="Arial" w:hAnsi="Arial"/>
                <w:sz w:val="20"/>
                <w:szCs w:val="20"/>
                <w:rtl w:val="0"/>
              </w:rPr>
              <w:t xml:space="preserve">Four principles evident; one minor violation.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32">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33">
            <w:pPr>
              <w:rPr/>
            </w:pPr>
            <w:r w:rsidDel="00000000" w:rsidR="00000000" w:rsidRPr="00000000">
              <w:rPr>
                <w:rFonts w:ascii="Arial" w:cs="Arial" w:eastAsia="Arial" w:hAnsi="Arial"/>
                <w:sz w:val="20"/>
                <w:szCs w:val="20"/>
                <w:rtl w:val="0"/>
              </w:rPr>
              <w:t xml:space="preserve">Three-four principles evident; one-two violations.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34">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35">
            <w:pPr>
              <w:rPr/>
            </w:pPr>
            <w:r w:rsidDel="00000000" w:rsidR="00000000" w:rsidRPr="00000000">
              <w:rPr>
                <w:rFonts w:ascii="Arial" w:cs="Arial" w:eastAsia="Arial" w:hAnsi="Arial"/>
                <w:sz w:val="20"/>
                <w:szCs w:val="20"/>
                <w:rtl w:val="0"/>
              </w:rPr>
              <w:t xml:space="preserve">Two-three principles; multiple violations.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36">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37">
            <w:pPr>
              <w:rPr/>
            </w:pPr>
            <w:r w:rsidDel="00000000" w:rsidR="00000000" w:rsidRPr="00000000">
              <w:rPr>
                <w:rFonts w:ascii="Arial" w:cs="Arial" w:eastAsia="Arial" w:hAnsi="Arial"/>
                <w:sz w:val="20"/>
                <w:szCs w:val="20"/>
                <w:rtl w:val="0"/>
              </w:rPr>
              <w:t xml:space="preserve">Few principles observed; multiple violations; high extraneous load.</w:t>
            </w:r>
            <w:r w:rsidDel="00000000" w:rsidR="00000000" w:rsidRPr="00000000">
              <w:rPr>
                <w:rtl w:val="0"/>
              </w:rPr>
            </w:r>
          </w:p>
        </w:tc>
      </w:tr>
    </w:tbl>
    <w:p w:rsidR="00000000" w:rsidDel="00000000" w:rsidP="00000000" w:rsidRDefault="00000000" w:rsidRPr="00000000" w14:paraId="00000238">
      <w:pPr>
        <w:spacing w:after="180" w:lineRule="auto"/>
        <w:rPr/>
      </w:pPr>
      <w:r w:rsidDel="00000000" w:rsidR="00000000" w:rsidRPr="00000000">
        <w:rPr>
          <w:rtl w:val="0"/>
        </w:rPr>
      </w:r>
    </w:p>
    <w:p w:rsidR="00000000" w:rsidDel="00000000" w:rsidP="00000000" w:rsidRDefault="00000000" w:rsidRPr="00000000" w14:paraId="00000239">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3: Intrinsic Load Management</w:t>
      </w:r>
      <w:r w:rsidDel="00000000" w:rsidR="00000000" w:rsidRPr="00000000">
        <w:rPr>
          <w:rtl w:val="0"/>
        </w:rPr>
      </w:r>
    </w:p>
    <w:p w:rsidR="00000000" w:rsidDel="00000000" w:rsidP="00000000" w:rsidRDefault="00000000" w:rsidRPr="00000000" w14:paraId="0000023A">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Content Segmentation, Pre-Training, and Modality Matching</w:t>
      </w:r>
      <w:r w:rsidDel="00000000" w:rsidR="00000000" w:rsidRPr="00000000">
        <w:rPr>
          <w:rtl w:val="0"/>
        </w:rPr>
      </w:r>
    </w:p>
    <w:p w:rsidR="00000000" w:rsidDel="00000000" w:rsidP="00000000" w:rsidRDefault="00000000" w:rsidRPr="00000000" w14:paraId="0000023B">
      <w:pPr>
        <w:spacing w:after="120" w:lineRule="auto"/>
        <w:rPr/>
      </w:pPr>
      <w:r w:rsidDel="00000000" w:rsidR="00000000" w:rsidRPr="00000000">
        <w:rPr>
          <w:rFonts w:ascii="Arial" w:cs="Arial" w:eastAsia="Arial" w:hAnsi="Arial"/>
          <w:sz w:val="22"/>
          <w:szCs w:val="22"/>
          <w:rtl w:val="0"/>
        </w:rPr>
        <w:t xml:space="preserve">Complex content should be chunked into learner-paced segments with pre-training for key concepts and optimized modality (audio+graphics for complex material; text for simple reference).</w:t>
      </w:r>
      <w:r w:rsidDel="00000000" w:rsidR="00000000" w:rsidRPr="00000000">
        <w:rPr>
          <w:rtl w:val="0"/>
        </w:rPr>
      </w:r>
    </w:p>
    <w:p w:rsidR="00000000" w:rsidDel="00000000" w:rsidP="00000000" w:rsidRDefault="00000000" w:rsidRPr="00000000" w14:paraId="0000023C">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3D">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3E">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3F">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40">
            <w:pPr>
              <w:rPr/>
            </w:pPr>
            <w:r w:rsidDel="00000000" w:rsidR="00000000" w:rsidRPr="00000000">
              <w:rPr>
                <w:rFonts w:ascii="Arial" w:cs="Arial" w:eastAsia="Arial" w:hAnsi="Arial"/>
                <w:sz w:val="20"/>
                <w:szCs w:val="20"/>
                <w:rtl w:val="0"/>
              </w:rPr>
              <w:t xml:space="preserve">Chunked into learner-paced segments; pre-training evident; modality optimized.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41">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42">
            <w:pPr>
              <w:rPr/>
            </w:pPr>
            <w:r w:rsidDel="00000000" w:rsidR="00000000" w:rsidRPr="00000000">
              <w:rPr>
                <w:rFonts w:ascii="Arial" w:cs="Arial" w:eastAsia="Arial" w:hAnsi="Arial"/>
                <w:sz w:val="20"/>
                <w:szCs w:val="20"/>
                <w:rtl w:val="0"/>
              </w:rPr>
              <w:t xml:space="preserve">Mostly chunked; some pre-training; generally good modality choices.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43">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44">
            <w:pPr>
              <w:rPr/>
            </w:pPr>
            <w:r w:rsidDel="00000000" w:rsidR="00000000" w:rsidRPr="00000000">
              <w:rPr>
                <w:rFonts w:ascii="Arial" w:cs="Arial" w:eastAsia="Arial" w:hAnsi="Arial"/>
                <w:sz w:val="20"/>
                <w:szCs w:val="20"/>
                <w:rtl w:val="0"/>
              </w:rPr>
              <w:t xml:space="preserve">Partially chunked; pre-training implied; mixed modality effectiveness.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45">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46">
            <w:pPr>
              <w:rPr/>
            </w:pPr>
            <w:r w:rsidDel="00000000" w:rsidR="00000000" w:rsidRPr="00000000">
              <w:rPr>
                <w:rFonts w:ascii="Arial" w:cs="Arial" w:eastAsia="Arial" w:hAnsi="Arial"/>
                <w:sz w:val="20"/>
                <w:szCs w:val="20"/>
                <w:rtl w:val="0"/>
              </w:rPr>
              <w:t xml:space="preserve">Long unbroken chunks; little pre-training; poor modality choices.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47">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48">
            <w:pPr>
              <w:rPr/>
            </w:pPr>
            <w:r w:rsidDel="00000000" w:rsidR="00000000" w:rsidRPr="00000000">
              <w:rPr>
                <w:rFonts w:ascii="Arial" w:cs="Arial" w:eastAsia="Arial" w:hAnsi="Arial"/>
                <w:sz w:val="20"/>
                <w:szCs w:val="20"/>
                <w:rtl w:val="0"/>
              </w:rPr>
              <w:t xml:space="preserve">Unsegmented, dense content; no pre-training; all-text or all-visual.</w:t>
            </w:r>
            <w:r w:rsidDel="00000000" w:rsidR="00000000" w:rsidRPr="00000000">
              <w:rPr>
                <w:rtl w:val="0"/>
              </w:rPr>
            </w:r>
          </w:p>
        </w:tc>
      </w:tr>
    </w:tbl>
    <w:p w:rsidR="00000000" w:rsidDel="00000000" w:rsidP="00000000" w:rsidRDefault="00000000" w:rsidRPr="00000000" w14:paraId="00000249">
      <w:pPr>
        <w:spacing w:after="180" w:lineRule="auto"/>
        <w:rPr/>
      </w:pPr>
      <w:r w:rsidDel="00000000" w:rsidR="00000000" w:rsidRPr="00000000">
        <w:rPr>
          <w:rtl w:val="0"/>
        </w:rPr>
      </w:r>
    </w:p>
    <w:p w:rsidR="00000000" w:rsidDel="00000000" w:rsidP="00000000" w:rsidRDefault="00000000" w:rsidRPr="00000000" w14:paraId="0000024A">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4: Generative Processing Support</w:t>
      </w:r>
      <w:r w:rsidDel="00000000" w:rsidR="00000000" w:rsidRPr="00000000">
        <w:rPr>
          <w:rtl w:val="0"/>
        </w:rPr>
      </w:r>
    </w:p>
    <w:p w:rsidR="00000000" w:rsidDel="00000000" w:rsidP="00000000" w:rsidRDefault="00000000" w:rsidRPr="00000000" w14:paraId="0000024B">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Mayer's Personalization Principle; Conversational Tone, Human Voice, Embodiment</w:t>
      </w:r>
      <w:r w:rsidDel="00000000" w:rsidR="00000000" w:rsidRPr="00000000">
        <w:rPr>
          <w:rtl w:val="0"/>
        </w:rPr>
      </w:r>
    </w:p>
    <w:p w:rsidR="00000000" w:rsidDel="00000000" w:rsidP="00000000" w:rsidRDefault="00000000" w:rsidRPr="00000000" w14:paraId="0000024C">
      <w:pPr>
        <w:spacing w:after="120" w:lineRule="auto"/>
        <w:rPr/>
      </w:pPr>
      <w:r w:rsidDel="00000000" w:rsidR="00000000" w:rsidRPr="00000000">
        <w:rPr>
          <w:rFonts w:ascii="Arial" w:cs="Arial" w:eastAsia="Arial" w:hAnsi="Arial"/>
          <w:sz w:val="22"/>
          <w:szCs w:val="22"/>
          <w:rtl w:val="0"/>
        </w:rPr>
        <w:t xml:space="preserve">Personalized, conversational presentation promotes deeper processing through social partnership.</w:t>
      </w:r>
      <w:r w:rsidDel="00000000" w:rsidR="00000000" w:rsidRPr="00000000">
        <w:rPr>
          <w:rtl w:val="0"/>
        </w:rPr>
      </w:r>
    </w:p>
    <w:p w:rsidR="00000000" w:rsidDel="00000000" w:rsidP="00000000" w:rsidRDefault="00000000" w:rsidRPr="00000000" w14:paraId="0000024D">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4E">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4F">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50">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51">
            <w:pPr>
              <w:rPr/>
            </w:pPr>
            <w:r w:rsidDel="00000000" w:rsidR="00000000" w:rsidRPr="00000000">
              <w:rPr>
                <w:rFonts w:ascii="Arial" w:cs="Arial" w:eastAsia="Arial" w:hAnsi="Arial"/>
                <w:sz w:val="20"/>
                <w:szCs w:val="20"/>
                <w:rtl w:val="0"/>
              </w:rPr>
              <w:t xml:space="preserve">Personalized conversational tone; human voice; genuine engagement without distraction.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52">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53">
            <w:pPr>
              <w:rPr/>
            </w:pPr>
            <w:r w:rsidDel="00000000" w:rsidR="00000000" w:rsidRPr="00000000">
              <w:rPr>
                <w:rFonts w:ascii="Arial" w:cs="Arial" w:eastAsia="Arial" w:hAnsi="Arial"/>
                <w:sz w:val="20"/>
                <w:szCs w:val="20"/>
                <w:rtl w:val="0"/>
              </w:rPr>
              <w:t xml:space="preserve">Mostly personalized; human voice or good synthesis; adequate engagement.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54">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55">
            <w:pPr>
              <w:rPr/>
            </w:pPr>
            <w:r w:rsidDel="00000000" w:rsidR="00000000" w:rsidRPr="00000000">
              <w:rPr>
                <w:rFonts w:ascii="Arial" w:cs="Arial" w:eastAsia="Arial" w:hAnsi="Arial"/>
                <w:sz w:val="20"/>
                <w:szCs w:val="20"/>
                <w:rtl w:val="0"/>
              </w:rPr>
              <w:t xml:space="preserve">Some personalization; mixed voice quality; adequate engagement.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56">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57">
            <w:pPr>
              <w:rPr/>
            </w:pPr>
            <w:r w:rsidDel="00000000" w:rsidR="00000000" w:rsidRPr="00000000">
              <w:rPr>
                <w:rFonts w:ascii="Arial" w:cs="Arial" w:eastAsia="Arial" w:hAnsi="Arial"/>
                <w:sz w:val="20"/>
                <w:szCs w:val="20"/>
                <w:rtl w:val="0"/>
              </w:rPr>
              <w:t xml:space="preserve">Formal tone; poor voice quality; minimal engagement cues.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58">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59">
            <w:pPr>
              <w:rPr/>
            </w:pPr>
            <w:r w:rsidDel="00000000" w:rsidR="00000000" w:rsidRPr="00000000">
              <w:rPr>
                <w:rFonts w:ascii="Arial" w:cs="Arial" w:eastAsia="Arial" w:hAnsi="Arial"/>
                <w:sz w:val="20"/>
                <w:szCs w:val="20"/>
                <w:rtl w:val="0"/>
              </w:rPr>
              <w:t xml:space="preserve">Highly formal, robotic, or very distracting presenter.</w:t>
            </w:r>
            <w:r w:rsidDel="00000000" w:rsidR="00000000" w:rsidRPr="00000000">
              <w:rPr>
                <w:rtl w:val="0"/>
              </w:rPr>
            </w:r>
          </w:p>
        </w:tc>
      </w:tr>
    </w:tbl>
    <w:p w:rsidR="00000000" w:rsidDel="00000000" w:rsidP="00000000" w:rsidRDefault="00000000" w:rsidRPr="00000000" w14:paraId="0000025A">
      <w:pPr>
        <w:spacing w:after="180" w:lineRule="auto"/>
        <w:rPr/>
      </w:pPr>
      <w:r w:rsidDel="00000000" w:rsidR="00000000" w:rsidRPr="00000000">
        <w:rPr>
          <w:rtl w:val="0"/>
        </w:rPr>
      </w:r>
    </w:p>
    <w:p w:rsidR="00000000" w:rsidDel="00000000" w:rsidP="00000000" w:rsidRDefault="00000000" w:rsidRPr="00000000" w14:paraId="0000025B">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5: Interactivity and Learner Control</w:t>
      </w:r>
      <w:r w:rsidDel="00000000" w:rsidR="00000000" w:rsidRPr="00000000">
        <w:rPr>
          <w:rtl w:val="0"/>
        </w:rPr>
      </w:r>
    </w:p>
    <w:p w:rsidR="00000000" w:rsidDel="00000000" w:rsidP="00000000" w:rsidRDefault="00000000" w:rsidRPr="00000000" w14:paraId="0000025C">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Beyond Click-Next: Branching, Simulations, Problem-Solving; Learner Pacing Control</w:t>
      </w:r>
      <w:r w:rsidDel="00000000" w:rsidR="00000000" w:rsidRPr="00000000">
        <w:rPr>
          <w:rtl w:val="0"/>
        </w:rPr>
      </w:r>
    </w:p>
    <w:p w:rsidR="00000000" w:rsidDel="00000000" w:rsidP="00000000" w:rsidRDefault="00000000" w:rsidRPr="00000000" w14:paraId="0000025D">
      <w:pPr>
        <w:spacing w:after="120" w:lineRule="auto"/>
        <w:rPr/>
      </w:pPr>
      <w:r w:rsidDel="00000000" w:rsidR="00000000" w:rsidRPr="00000000">
        <w:rPr>
          <w:rFonts w:ascii="Arial" w:cs="Arial" w:eastAsia="Arial" w:hAnsi="Arial"/>
          <w:sz w:val="22"/>
          <w:szCs w:val="22"/>
          <w:rtl w:val="0"/>
        </w:rPr>
        <w:t xml:space="preserve">Meaningful interactions (branching scenarios, simulations, problem-solving) aligned to objectives, with full learner control (pause, rewind, speed).</w:t>
      </w:r>
      <w:r w:rsidDel="00000000" w:rsidR="00000000" w:rsidRPr="00000000">
        <w:rPr>
          <w:rtl w:val="0"/>
        </w:rPr>
      </w:r>
    </w:p>
    <w:p w:rsidR="00000000" w:rsidDel="00000000" w:rsidP="00000000" w:rsidRDefault="00000000" w:rsidRPr="00000000" w14:paraId="0000025E">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5F">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60">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61">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62">
            <w:pPr>
              <w:rPr/>
            </w:pPr>
            <w:r w:rsidDel="00000000" w:rsidR="00000000" w:rsidRPr="00000000">
              <w:rPr>
                <w:rFonts w:ascii="Arial" w:cs="Arial" w:eastAsia="Arial" w:hAnsi="Arial"/>
                <w:sz w:val="20"/>
                <w:szCs w:val="20"/>
                <w:rtl w:val="0"/>
              </w:rPr>
              <w:t xml:space="preserve">Meaningful interactions (branching, simulations, problem-solving); full learner control; aligned to objectives.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63">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64">
            <w:pPr>
              <w:rPr/>
            </w:pPr>
            <w:r w:rsidDel="00000000" w:rsidR="00000000" w:rsidRPr="00000000">
              <w:rPr>
                <w:rFonts w:ascii="Arial" w:cs="Arial" w:eastAsia="Arial" w:hAnsi="Arial"/>
                <w:sz w:val="20"/>
                <w:szCs w:val="20"/>
                <w:rtl w:val="0"/>
              </w:rPr>
              <w:t xml:space="preserve">Mostly meaningful; good control; well-aligned.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65">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66">
            <w:pPr>
              <w:rPr/>
            </w:pPr>
            <w:r w:rsidDel="00000000" w:rsidR="00000000" w:rsidRPr="00000000">
              <w:rPr>
                <w:rFonts w:ascii="Arial" w:cs="Arial" w:eastAsia="Arial" w:hAnsi="Arial"/>
                <w:sz w:val="20"/>
                <w:szCs w:val="20"/>
                <w:rtl w:val="0"/>
              </w:rPr>
              <w:t xml:space="preserve">Some interactions (quizzes, reveals); basic control; generally aligned.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67">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68">
            <w:pPr>
              <w:rPr/>
            </w:pPr>
            <w:r w:rsidDel="00000000" w:rsidR="00000000" w:rsidRPr="00000000">
              <w:rPr>
                <w:rFonts w:ascii="Arial" w:cs="Arial" w:eastAsia="Arial" w:hAnsi="Arial"/>
                <w:sz w:val="20"/>
                <w:szCs w:val="20"/>
                <w:rtl w:val="0"/>
              </w:rPr>
              <w:t xml:space="preserve">Limited interactions (mostly click-next); limited control.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69">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6A">
            <w:pPr>
              <w:rPr/>
            </w:pPr>
            <w:r w:rsidDel="00000000" w:rsidR="00000000" w:rsidRPr="00000000">
              <w:rPr>
                <w:rFonts w:ascii="Arial" w:cs="Arial" w:eastAsia="Arial" w:hAnsi="Arial"/>
                <w:sz w:val="20"/>
                <w:szCs w:val="20"/>
                <w:rtl w:val="0"/>
              </w:rPr>
              <w:t xml:space="preserve">No interaction; no learner control; misaligned activities.</w:t>
            </w:r>
            <w:r w:rsidDel="00000000" w:rsidR="00000000" w:rsidRPr="00000000">
              <w:rPr>
                <w:rtl w:val="0"/>
              </w:rPr>
            </w:r>
          </w:p>
        </w:tc>
      </w:tr>
    </w:tbl>
    <w:p w:rsidR="00000000" w:rsidDel="00000000" w:rsidP="00000000" w:rsidRDefault="00000000" w:rsidRPr="00000000" w14:paraId="0000026B">
      <w:pPr>
        <w:spacing w:after="180" w:lineRule="auto"/>
        <w:rPr/>
      </w:pPr>
      <w:r w:rsidDel="00000000" w:rsidR="00000000" w:rsidRPr="00000000">
        <w:rPr>
          <w:rtl w:val="0"/>
        </w:rPr>
      </w:r>
    </w:p>
    <w:p w:rsidR="00000000" w:rsidDel="00000000" w:rsidP="00000000" w:rsidRDefault="00000000" w:rsidRPr="00000000" w14:paraId="0000026C">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6: Visual Design and Information Architecture</w:t>
      </w:r>
      <w:r w:rsidDel="00000000" w:rsidR="00000000" w:rsidRPr="00000000">
        <w:rPr>
          <w:rtl w:val="0"/>
        </w:rPr>
      </w:r>
    </w:p>
    <w:p w:rsidR="00000000" w:rsidDel="00000000" w:rsidP="00000000" w:rsidRDefault="00000000" w:rsidRPr="00000000" w14:paraId="0000026D">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Visual Hierarchy, Whitespace, Color Theory, Typography, WCAG AA Contrast (4.5:1)</w:t>
      </w:r>
      <w:r w:rsidDel="00000000" w:rsidR="00000000" w:rsidRPr="00000000">
        <w:rPr>
          <w:rtl w:val="0"/>
        </w:rPr>
      </w:r>
    </w:p>
    <w:p w:rsidR="00000000" w:rsidDel="00000000" w:rsidP="00000000" w:rsidRDefault="00000000" w:rsidRPr="00000000" w14:paraId="0000026E">
      <w:pPr>
        <w:spacing w:after="120" w:lineRule="auto"/>
        <w:rPr/>
      </w:pPr>
      <w:r w:rsidDel="00000000" w:rsidR="00000000" w:rsidRPr="00000000">
        <w:rPr>
          <w:rFonts w:ascii="Arial" w:cs="Arial" w:eastAsia="Arial" w:hAnsi="Arial"/>
          <w:sz w:val="22"/>
          <w:szCs w:val="22"/>
          <w:rtl w:val="0"/>
        </w:rPr>
        <w:t xml:space="preserve">Clear visual hierarchy, purposeful use of whitespace and color, readable fonts (sans-serif 14pt+), intuitive navigation, and WCAG AA contrast compliance.</w:t>
      </w:r>
      <w:r w:rsidDel="00000000" w:rsidR="00000000" w:rsidRPr="00000000">
        <w:rPr>
          <w:rtl w:val="0"/>
        </w:rPr>
      </w:r>
    </w:p>
    <w:p w:rsidR="00000000" w:rsidDel="00000000" w:rsidP="00000000" w:rsidRDefault="00000000" w:rsidRPr="00000000" w14:paraId="0000026F">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270">
      <w:pPr>
        <w:spacing w:after="40" w:lineRule="auto"/>
        <w:rPr/>
      </w:pPr>
      <w:r w:rsidDel="00000000" w:rsidR="00000000" w:rsidRPr="00000000">
        <w:rPr>
          <w:rFonts w:ascii="Arial" w:cs="Arial" w:eastAsia="Arial" w:hAnsi="Arial"/>
          <w:i w:val="1"/>
          <w:iCs w:val="1"/>
          <w:sz w:val="20"/>
          <w:szCs w:val="20"/>
          <w:rtl w:val="0"/>
        </w:rPr>
        <w:t xml:space="preserve">W3C WAI (2018). Web Content Accessibility Guidelines (WCAG) 2.1.</w:t>
      </w:r>
      <w:r w:rsidDel="00000000" w:rsidR="00000000" w:rsidRPr="00000000">
        <w:rPr>
          <w:rtl w:val="0"/>
        </w:rPr>
      </w:r>
    </w:p>
    <w:p w:rsidR="00000000" w:rsidDel="00000000" w:rsidP="00000000" w:rsidRDefault="00000000" w:rsidRPr="00000000" w14:paraId="00000271">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72">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73">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74">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75">
            <w:pPr>
              <w:rPr/>
            </w:pPr>
            <w:r w:rsidDel="00000000" w:rsidR="00000000" w:rsidRPr="00000000">
              <w:rPr>
                <w:rFonts w:ascii="Arial" w:cs="Arial" w:eastAsia="Arial" w:hAnsi="Arial"/>
                <w:sz w:val="20"/>
                <w:szCs w:val="20"/>
                <w:rtl w:val="0"/>
              </w:rPr>
              <w:t xml:space="preserve">Clear hierarchy, good whitespace, purposeful color, readable fonts, intuitive navigation.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76">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77">
            <w:pPr>
              <w:rPr/>
            </w:pPr>
            <w:r w:rsidDel="00000000" w:rsidR="00000000" w:rsidRPr="00000000">
              <w:rPr>
                <w:rFonts w:ascii="Arial" w:cs="Arial" w:eastAsia="Arial" w:hAnsi="Arial"/>
                <w:sz w:val="20"/>
                <w:szCs w:val="20"/>
                <w:rtl w:val="0"/>
              </w:rPr>
              <w:t xml:space="preserve">Mostly clear; minor readability or organization issues.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78">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79">
            <w:pPr>
              <w:rPr/>
            </w:pPr>
            <w:r w:rsidDel="00000000" w:rsidR="00000000" w:rsidRPr="00000000">
              <w:rPr>
                <w:rFonts w:ascii="Arial" w:cs="Arial" w:eastAsia="Arial" w:hAnsi="Arial"/>
                <w:sz w:val="20"/>
                <w:szCs w:val="20"/>
                <w:rtl w:val="0"/>
              </w:rPr>
              <w:t xml:space="preserve">Generally acceptable; some design or navigation issues.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7A">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7B">
            <w:pPr>
              <w:rPr/>
            </w:pPr>
            <w:r w:rsidDel="00000000" w:rsidR="00000000" w:rsidRPr="00000000">
              <w:rPr>
                <w:rFonts w:ascii="Arial" w:cs="Arial" w:eastAsia="Arial" w:hAnsi="Arial"/>
                <w:sz w:val="20"/>
                <w:szCs w:val="20"/>
                <w:rtl w:val="0"/>
              </w:rPr>
              <w:t xml:space="preserve">Poor hierarchy or cluttered; readability issues; confusing layout.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7C">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7D">
            <w:pPr>
              <w:rPr/>
            </w:pPr>
            <w:r w:rsidDel="00000000" w:rsidR="00000000" w:rsidRPr="00000000">
              <w:rPr>
                <w:rFonts w:ascii="Arial" w:cs="Arial" w:eastAsia="Arial" w:hAnsi="Arial"/>
                <w:sz w:val="20"/>
                <w:szCs w:val="20"/>
                <w:rtl w:val="0"/>
              </w:rPr>
              <w:t xml:space="preserve">Highly cluttered, poor contrast, illegible text, chaotic navigation.</w:t>
            </w:r>
            <w:r w:rsidDel="00000000" w:rsidR="00000000" w:rsidRPr="00000000">
              <w:rPr>
                <w:rtl w:val="0"/>
              </w:rPr>
            </w:r>
          </w:p>
        </w:tc>
      </w:tr>
    </w:tbl>
    <w:p w:rsidR="00000000" w:rsidDel="00000000" w:rsidP="00000000" w:rsidRDefault="00000000" w:rsidRPr="00000000" w14:paraId="0000027E">
      <w:pPr>
        <w:spacing w:after="180" w:lineRule="auto"/>
        <w:rPr/>
      </w:pPr>
      <w:r w:rsidDel="00000000" w:rsidR="00000000" w:rsidRPr="00000000">
        <w:rPr>
          <w:rtl w:val="0"/>
        </w:rPr>
      </w:r>
    </w:p>
    <w:p w:rsidR="00000000" w:rsidDel="00000000" w:rsidP="00000000" w:rsidRDefault="00000000" w:rsidRPr="00000000" w14:paraId="0000027F">
      <w:pPr>
        <w:rPr/>
      </w:pPr>
      <w:r w:rsidDel="00000000" w:rsidR="00000000" w:rsidRPr="00000000">
        <w:br w:type="page"/>
      </w:r>
      <w:r w:rsidDel="00000000" w:rsidR="00000000" w:rsidRPr="00000000">
        <w:rPr>
          <w:rtl w:val="0"/>
        </w:rPr>
      </w:r>
    </w:p>
    <w:p w:rsidR="00000000" w:rsidDel="00000000" w:rsidP="00000000" w:rsidRDefault="00000000" w:rsidRPr="00000000" w14:paraId="00000280">
      <w:pPr>
        <w:pStyle w:val="Heading1"/>
        <w:spacing w:after="180" w:before="240" w:lineRule="auto"/>
        <w:rPr/>
      </w:pPr>
      <w:r w:rsidDel="00000000" w:rsidR="00000000" w:rsidRPr="00000000">
        <w:rPr>
          <w:rFonts w:ascii="Arial" w:cs="Arial" w:eastAsia="Arial" w:hAnsi="Arial"/>
          <w:b w:val="1"/>
          <w:bCs w:val="1"/>
          <w:color w:val="1b3a5c"/>
          <w:sz w:val="32"/>
          <w:szCs w:val="32"/>
          <w:rtl w:val="0"/>
        </w:rPr>
        <w:t xml:space="preserve">Archetype 05: WCAG Accessibility</w:t>
      </w:r>
      <w:r w:rsidDel="00000000" w:rsidR="00000000" w:rsidRPr="00000000">
        <w:rPr>
          <w:rtl w:val="0"/>
        </w:rPr>
      </w:r>
    </w:p>
    <w:p w:rsidR="00000000" w:rsidDel="00000000" w:rsidP="00000000" w:rsidRDefault="00000000" w:rsidRPr="00000000" w14:paraId="00000281">
      <w:pPr>
        <w:spacing w:after="120" w:lineRule="auto"/>
        <w:rPr/>
      </w:pPr>
      <w:r w:rsidDel="00000000" w:rsidR="00000000" w:rsidRPr="00000000">
        <w:rPr>
          <w:rFonts w:ascii="Arial" w:cs="Arial" w:eastAsia="Arial" w:hAnsi="Arial"/>
          <w:sz w:val="22"/>
          <w:szCs w:val="22"/>
          <w:rtl w:val="0"/>
        </w:rPr>
        <w:t xml:space="preserve">Technical accessibility audit for web-based learning content, LMS pages, and e-learning modules against WCAG 2.1 compliance and Universal Design for Learning principles.</w:t>
      </w:r>
      <w:r w:rsidDel="00000000" w:rsidR="00000000" w:rsidRPr="00000000">
        <w:rPr>
          <w:rtl w:val="0"/>
        </w:rPr>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e6ea6" w:space="0" w:sz="4" w:val="single"/>
              <w:left w:color="2e6ea6" w:space="0" w:sz="6" w:val="single"/>
              <w:bottom w:color="2e6ea6" w:space="0" w:sz="4" w:val="single"/>
              <w:right w:color="2e6ea6" w:space="0" w:sz="4" w:val="single"/>
            </w:tcBorders>
            <w:shd w:fill="ebf2fa" w:val="clear"/>
            <w:tcMar>
              <w:top w:w="100.0" w:type="dxa"/>
              <w:left w:w="140.0" w:type="dxa"/>
              <w:bottom w:w="100.0" w:type="dxa"/>
              <w:right w:w="140.0" w:type="dxa"/>
            </w:tcMar>
          </w:tcPr>
          <w:p w:rsidR="00000000" w:rsidDel="00000000" w:rsidP="00000000" w:rsidRDefault="00000000" w:rsidRPr="00000000" w14:paraId="00000282">
            <w:pPr>
              <w:spacing w:after="60" w:lineRule="auto"/>
              <w:rPr/>
            </w:pPr>
            <w:r w:rsidDel="00000000" w:rsidR="00000000" w:rsidRPr="00000000">
              <w:rPr>
                <w:rFonts w:ascii="Arial" w:cs="Arial" w:eastAsia="Arial" w:hAnsi="Arial"/>
                <w:b w:val="1"/>
                <w:bCs w:val="1"/>
                <w:color w:val="1b3a5c"/>
                <w:sz w:val="20"/>
                <w:szCs w:val="20"/>
                <w:rtl w:val="0"/>
              </w:rPr>
              <w:t xml:space="preserve">When to use this archetype:</w:t>
            </w:r>
            <w:r w:rsidDel="00000000" w:rsidR="00000000" w:rsidRPr="00000000">
              <w:rPr>
                <w:rtl w:val="0"/>
              </w:rPr>
            </w:r>
          </w:p>
          <w:p w:rsidR="00000000" w:rsidDel="00000000" w:rsidP="00000000" w:rsidRDefault="00000000" w:rsidRPr="00000000" w14:paraId="00000283">
            <w:pPr>
              <w:spacing w:after="0" w:lineRule="auto"/>
              <w:rPr/>
            </w:pPr>
            <w:r w:rsidDel="00000000" w:rsidR="00000000" w:rsidRPr="00000000">
              <w:rPr>
                <w:rFonts w:ascii="Arial" w:cs="Arial" w:eastAsia="Arial" w:hAnsi="Arial"/>
                <w:sz w:val="20"/>
                <w:szCs w:val="20"/>
                <w:rtl w:val="0"/>
              </w:rPr>
              <w:t xml:space="preserve">Apply when evaluating web-based or digital learning content for technical accessibility. This is the only archetype that audits against specific WCAG 2.1 success criteria. Pair with Archetype 04 (Multimedia Design) for a full audit of digital learning experiences.</w:t>
            </w:r>
            <w:r w:rsidDel="00000000" w:rsidR="00000000" w:rsidRPr="00000000">
              <w:rPr>
                <w:rtl w:val="0"/>
              </w:rPr>
            </w:r>
          </w:p>
        </w:tc>
      </w:tr>
    </w:tbl>
    <w:p w:rsidR="00000000" w:rsidDel="00000000" w:rsidP="00000000" w:rsidRDefault="00000000" w:rsidRPr="00000000" w14:paraId="00000284">
      <w:pPr>
        <w:spacing w:after="120" w:lineRule="auto"/>
        <w:rPr/>
      </w:pPr>
      <w:r w:rsidDel="00000000" w:rsidR="00000000" w:rsidRPr="00000000">
        <w:rPr>
          <w:rtl w:val="0"/>
        </w:rPr>
      </w:r>
    </w:p>
    <w:p w:rsidR="00000000" w:rsidDel="00000000" w:rsidP="00000000" w:rsidRDefault="00000000" w:rsidRPr="00000000" w14:paraId="00000285">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1: Perceivable</w:t>
      </w:r>
      <w:r w:rsidDel="00000000" w:rsidR="00000000" w:rsidRPr="00000000">
        <w:rPr>
          <w:rtl w:val="0"/>
        </w:rPr>
      </w:r>
    </w:p>
    <w:p w:rsidR="00000000" w:rsidDel="00000000" w:rsidP="00000000" w:rsidRDefault="00000000" w:rsidRPr="00000000" w14:paraId="00000286">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WCAG 2.1 Criteria: 1.1.1 Non-text Content, 1.2.2 Captions, 1.4.3 Contrast (4.5:1 minimum), 1.4.4 Resize Text</w:t>
      </w:r>
      <w:r w:rsidDel="00000000" w:rsidR="00000000" w:rsidRPr="00000000">
        <w:rPr>
          <w:rtl w:val="0"/>
        </w:rPr>
      </w:r>
    </w:p>
    <w:p w:rsidR="00000000" w:rsidDel="00000000" w:rsidP="00000000" w:rsidRDefault="00000000" w:rsidRPr="00000000" w14:paraId="00000287">
      <w:pPr>
        <w:spacing w:after="120" w:lineRule="auto"/>
        <w:rPr/>
      </w:pPr>
      <w:r w:rsidDel="00000000" w:rsidR="00000000" w:rsidRPr="00000000">
        <w:rPr>
          <w:rFonts w:ascii="Arial" w:cs="Arial" w:eastAsia="Arial" w:hAnsi="Arial"/>
          <w:sz w:val="22"/>
          <w:szCs w:val="22"/>
          <w:rtl w:val="0"/>
        </w:rPr>
        <w:t xml:space="preserve">All non-text content must have text alternatives, video/audio must be described, color must never be the sole method of conveying information, and text must meet contrast and resize requirements.</w:t>
      </w:r>
      <w:r w:rsidDel="00000000" w:rsidR="00000000" w:rsidRPr="00000000">
        <w:rPr>
          <w:rtl w:val="0"/>
        </w:rPr>
      </w:r>
    </w:p>
    <w:p w:rsidR="00000000" w:rsidDel="00000000" w:rsidP="00000000" w:rsidRDefault="00000000" w:rsidRPr="00000000" w14:paraId="00000288">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289">
      <w:pPr>
        <w:spacing w:after="40" w:lineRule="auto"/>
        <w:rPr/>
      </w:pPr>
      <w:r w:rsidDel="00000000" w:rsidR="00000000" w:rsidRPr="00000000">
        <w:rPr>
          <w:rFonts w:ascii="Arial" w:cs="Arial" w:eastAsia="Arial" w:hAnsi="Arial"/>
          <w:i w:val="1"/>
          <w:iCs w:val="1"/>
          <w:sz w:val="20"/>
          <w:szCs w:val="20"/>
          <w:rtl w:val="0"/>
        </w:rPr>
        <w:t xml:space="preserve">W3C WAI (2018). Web Content Accessibility Guidelines (WCAG) 2.1.</w:t>
      </w:r>
      <w:r w:rsidDel="00000000" w:rsidR="00000000" w:rsidRPr="00000000">
        <w:rPr>
          <w:rtl w:val="0"/>
        </w:rPr>
      </w:r>
    </w:p>
    <w:p w:rsidR="00000000" w:rsidDel="00000000" w:rsidP="00000000" w:rsidRDefault="00000000" w:rsidRPr="00000000" w14:paraId="0000028A">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8B">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8C">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8D">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8E">
            <w:pPr>
              <w:rPr/>
            </w:pPr>
            <w:r w:rsidDel="00000000" w:rsidR="00000000" w:rsidRPr="00000000">
              <w:rPr>
                <w:rFonts w:ascii="Arial" w:cs="Arial" w:eastAsia="Arial" w:hAnsi="Arial"/>
                <w:sz w:val="20"/>
                <w:szCs w:val="20"/>
                <w:rtl w:val="0"/>
              </w:rPr>
              <w:t xml:space="preserve">All non-text content has alt text; all media described; never color-sole; all text meets 4.5:1 contrast; fully resizable to 200%.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8F">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90">
            <w:pPr>
              <w:rPr/>
            </w:pPr>
            <w:r w:rsidDel="00000000" w:rsidR="00000000" w:rsidRPr="00000000">
              <w:rPr>
                <w:rFonts w:ascii="Arial" w:cs="Arial" w:eastAsia="Arial" w:hAnsi="Arial"/>
                <w:sz w:val="20"/>
                <w:szCs w:val="20"/>
                <w:rtl w:val="0"/>
              </w:rPr>
              <w:t xml:space="preserve">Nearly all alt text; key media described; alternative cues throughout; 4.5:1+ except decorative; resizable with minor issues.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91">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92">
            <w:pPr>
              <w:rPr/>
            </w:pPr>
            <w:r w:rsidDel="00000000" w:rsidR="00000000" w:rsidRPr="00000000">
              <w:rPr>
                <w:rFonts w:ascii="Arial" w:cs="Arial" w:eastAsia="Arial" w:hAnsi="Arial"/>
                <w:sz w:val="20"/>
                <w:szCs w:val="20"/>
                <w:rtl w:val="0"/>
              </w:rPr>
              <w:t xml:space="preserve">Most images have alt text; some key videos described; mostly alternative cues; most meets 4.5:1; mostly resizable.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93">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94">
            <w:pPr>
              <w:rPr/>
            </w:pPr>
            <w:r w:rsidDel="00000000" w:rsidR="00000000" w:rsidRPr="00000000">
              <w:rPr>
                <w:rFonts w:ascii="Arial" w:cs="Arial" w:eastAsia="Arial" w:hAnsi="Arial"/>
                <w:sz w:val="20"/>
                <w:szCs w:val="20"/>
                <w:rtl w:val="0"/>
              </w:rPr>
              <w:t xml:space="preserve">Inconsistent alt text; minimal descriptions; mixed color approaches; borderline contrast; some zoom failure.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95">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96">
            <w:pPr>
              <w:rPr/>
            </w:pPr>
            <w:r w:rsidDel="00000000" w:rsidR="00000000" w:rsidRPr="00000000">
              <w:rPr>
                <w:rFonts w:ascii="Arial" w:cs="Arial" w:eastAsia="Arial" w:hAnsi="Arial"/>
                <w:sz w:val="20"/>
                <w:szCs w:val="20"/>
                <w:rtl w:val="0"/>
              </w:rPr>
              <w:t xml:space="preserve">No alt text; no audio descriptions; color-only methods; below 4.5:1 contrast; fails at 200% zoom.</w:t>
            </w:r>
            <w:r w:rsidDel="00000000" w:rsidR="00000000" w:rsidRPr="00000000">
              <w:rPr>
                <w:rtl w:val="0"/>
              </w:rPr>
            </w:r>
          </w:p>
        </w:tc>
      </w:tr>
    </w:tbl>
    <w:p w:rsidR="00000000" w:rsidDel="00000000" w:rsidP="00000000" w:rsidRDefault="00000000" w:rsidRPr="00000000" w14:paraId="00000297">
      <w:pPr>
        <w:spacing w:after="180" w:lineRule="auto"/>
        <w:rPr/>
      </w:pPr>
      <w:r w:rsidDel="00000000" w:rsidR="00000000" w:rsidRPr="00000000">
        <w:rPr>
          <w:rtl w:val="0"/>
        </w:rPr>
      </w:r>
    </w:p>
    <w:p w:rsidR="00000000" w:rsidDel="00000000" w:rsidP="00000000" w:rsidRDefault="00000000" w:rsidRPr="00000000" w14:paraId="00000298">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2: Operable</w:t>
      </w:r>
      <w:r w:rsidDel="00000000" w:rsidR="00000000" w:rsidRPr="00000000">
        <w:rPr>
          <w:rtl w:val="0"/>
        </w:rPr>
      </w:r>
    </w:p>
    <w:p w:rsidR="00000000" w:rsidDel="00000000" w:rsidP="00000000" w:rsidRDefault="00000000" w:rsidRPr="00000000" w14:paraId="00000299">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WCAG 2.1 Criteria: 2.1.1 Keyboard, 2.1.2 No Keyboard Trap, 2.2.1 Timing, 2.4.3 Focus Order, 2.4.4 Link Purpose</w:t>
      </w:r>
      <w:r w:rsidDel="00000000" w:rsidR="00000000" w:rsidRPr="00000000">
        <w:rPr>
          <w:rtl w:val="0"/>
        </w:rPr>
      </w:r>
    </w:p>
    <w:p w:rsidR="00000000" w:rsidDel="00000000" w:rsidP="00000000" w:rsidRDefault="00000000" w:rsidRPr="00000000" w14:paraId="0000029A">
      <w:pPr>
        <w:spacing w:after="120" w:lineRule="auto"/>
        <w:rPr/>
      </w:pPr>
      <w:r w:rsidDel="00000000" w:rsidR="00000000" w:rsidRPr="00000000">
        <w:rPr>
          <w:rFonts w:ascii="Arial" w:cs="Arial" w:eastAsia="Arial" w:hAnsi="Arial"/>
          <w:sz w:val="22"/>
          <w:szCs w:val="22"/>
          <w:rtl w:val="0"/>
        </w:rPr>
        <w:t xml:space="preserve">All functionality must be keyboard accessible with no traps, timing must be adjustable, focus order must be logical, and link purposes must be clear.</w:t>
      </w:r>
      <w:r w:rsidDel="00000000" w:rsidR="00000000" w:rsidRPr="00000000">
        <w:rPr>
          <w:rtl w:val="0"/>
        </w:rPr>
      </w:r>
    </w:p>
    <w:p w:rsidR="00000000" w:rsidDel="00000000" w:rsidP="00000000" w:rsidRDefault="00000000" w:rsidRPr="00000000" w14:paraId="0000029B">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9C">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9D">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9E">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9F">
            <w:pPr>
              <w:rPr/>
            </w:pPr>
            <w:r w:rsidDel="00000000" w:rsidR="00000000" w:rsidRPr="00000000">
              <w:rPr>
                <w:rFonts w:ascii="Arial" w:cs="Arial" w:eastAsia="Arial" w:hAnsi="Arial"/>
                <w:sz w:val="20"/>
                <w:szCs w:val="20"/>
                <w:rtl w:val="0"/>
              </w:rPr>
              <w:t xml:space="preserve">All functionality keyboard accessible; no traps; all timing adjustable; perfect focus order; all links descriptive.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A0">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A1">
            <w:pPr>
              <w:rPr/>
            </w:pPr>
            <w:r w:rsidDel="00000000" w:rsidR="00000000" w:rsidRPr="00000000">
              <w:rPr>
                <w:rFonts w:ascii="Arial" w:cs="Arial" w:eastAsia="Arial" w:hAnsi="Arial"/>
                <w:sz w:val="20"/>
                <w:szCs w:val="20"/>
                <w:rtl w:val="0"/>
              </w:rPr>
              <w:t xml:space="preserve">Nearly all keyboard accessible; no traps; timing adjustable; logical focus order; nearly all descriptive.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A2">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A3">
            <w:pPr>
              <w:rPr/>
            </w:pPr>
            <w:r w:rsidDel="00000000" w:rsidR="00000000" w:rsidRPr="00000000">
              <w:rPr>
                <w:rFonts w:ascii="Arial" w:cs="Arial" w:eastAsia="Arial" w:hAnsi="Arial"/>
                <w:sz w:val="20"/>
                <w:szCs w:val="20"/>
                <w:rtl w:val="0"/>
              </w:rPr>
              <w:t xml:space="preserve">Most features keyboard accessible; rare traps; adjustable timing; mostly logical order; mostly descriptive.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A4">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A5">
            <w:pPr>
              <w:rPr/>
            </w:pPr>
            <w:r w:rsidDel="00000000" w:rsidR="00000000" w:rsidRPr="00000000">
              <w:rPr>
                <w:rFonts w:ascii="Arial" w:cs="Arial" w:eastAsia="Arial" w:hAnsi="Arial"/>
                <w:sz w:val="20"/>
                <w:szCs w:val="20"/>
                <w:rtl w:val="0"/>
              </w:rPr>
              <w:t xml:space="preserve">Some keyboard access; traps on 1-2 elements; limited time control; mostly logical; some generic text.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A6">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A7">
            <w:pPr>
              <w:rPr/>
            </w:pPr>
            <w:r w:rsidDel="00000000" w:rsidR="00000000" w:rsidRPr="00000000">
              <w:rPr>
                <w:rFonts w:ascii="Arial" w:cs="Arial" w:eastAsia="Arial" w:hAnsi="Arial"/>
                <w:sz w:val="20"/>
                <w:szCs w:val="20"/>
                <w:rtl w:val="0"/>
              </w:rPr>
              <w:t xml:space="preserve">Mouse-only; keyboard trapped; no time extension; random focus order; all generic link text.</w:t>
            </w:r>
            <w:r w:rsidDel="00000000" w:rsidR="00000000" w:rsidRPr="00000000">
              <w:rPr>
                <w:rtl w:val="0"/>
              </w:rPr>
            </w:r>
          </w:p>
        </w:tc>
      </w:tr>
    </w:tbl>
    <w:p w:rsidR="00000000" w:rsidDel="00000000" w:rsidP="00000000" w:rsidRDefault="00000000" w:rsidRPr="00000000" w14:paraId="000002A8">
      <w:pPr>
        <w:spacing w:after="180" w:lineRule="auto"/>
        <w:rPr/>
      </w:pPr>
      <w:r w:rsidDel="00000000" w:rsidR="00000000" w:rsidRPr="00000000">
        <w:rPr>
          <w:rtl w:val="0"/>
        </w:rPr>
      </w:r>
    </w:p>
    <w:p w:rsidR="00000000" w:rsidDel="00000000" w:rsidP="00000000" w:rsidRDefault="00000000" w:rsidRPr="00000000" w14:paraId="000002A9">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3: Understandable</w:t>
      </w:r>
      <w:r w:rsidDel="00000000" w:rsidR="00000000" w:rsidRPr="00000000">
        <w:rPr>
          <w:rtl w:val="0"/>
        </w:rPr>
      </w:r>
    </w:p>
    <w:p w:rsidR="00000000" w:rsidDel="00000000" w:rsidP="00000000" w:rsidRDefault="00000000" w:rsidRPr="00000000" w14:paraId="000002AA">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WCAG 2.1 Criteria: 3.1.1 Language, 3.2.3 Consistent Navigation, 3.3.1 Error Identification, 3.3.3 Error Suggestion</w:t>
      </w:r>
      <w:r w:rsidDel="00000000" w:rsidR="00000000" w:rsidRPr="00000000">
        <w:rPr>
          <w:rtl w:val="0"/>
        </w:rPr>
      </w:r>
    </w:p>
    <w:p w:rsidR="00000000" w:rsidDel="00000000" w:rsidP="00000000" w:rsidRDefault="00000000" w:rsidRPr="00000000" w14:paraId="000002AB">
      <w:pPr>
        <w:spacing w:after="120" w:lineRule="auto"/>
        <w:rPr/>
      </w:pPr>
      <w:r w:rsidDel="00000000" w:rsidR="00000000" w:rsidRPr="00000000">
        <w:rPr>
          <w:rFonts w:ascii="Arial" w:cs="Arial" w:eastAsia="Arial" w:hAnsi="Arial"/>
          <w:sz w:val="22"/>
          <w:szCs w:val="22"/>
          <w:rtl w:val="0"/>
        </w:rPr>
        <w:t xml:space="preserve">Content language must be set, navigation must be consistent, errors must be clearly identified with recovery suggestions, and all form fields must be labeled.</w:t>
      </w:r>
      <w:r w:rsidDel="00000000" w:rsidR="00000000" w:rsidRPr="00000000">
        <w:rPr>
          <w:rtl w:val="0"/>
        </w:rPr>
      </w:r>
    </w:p>
    <w:p w:rsidR="00000000" w:rsidDel="00000000" w:rsidP="00000000" w:rsidRDefault="00000000" w:rsidRPr="00000000" w14:paraId="000002AC">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AD">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AE">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AF">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B0">
            <w:pPr>
              <w:rPr/>
            </w:pPr>
            <w:r w:rsidDel="00000000" w:rsidR="00000000" w:rsidRPr="00000000">
              <w:rPr>
                <w:rFonts w:ascii="Arial" w:cs="Arial" w:eastAsia="Arial" w:hAnsi="Arial"/>
                <w:sz w:val="20"/>
                <w:szCs w:val="20"/>
                <w:rtl w:val="0"/>
              </w:rPr>
              <w:t xml:space="preserve">Language explicit and correct; perfectly consistent navigation; errors identified with context and solutions; all fields labeled; clear language throughout.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B1">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B2">
            <w:pPr>
              <w:rPr/>
            </w:pPr>
            <w:r w:rsidDel="00000000" w:rsidR="00000000" w:rsidRPr="00000000">
              <w:rPr>
                <w:rFonts w:ascii="Arial" w:cs="Arial" w:eastAsia="Arial" w:hAnsi="Arial"/>
                <w:sz w:val="20"/>
                <w:szCs w:val="20"/>
                <w:rtl w:val="0"/>
              </w:rPr>
              <w:t xml:space="preserve">Language set; consistent except minor variation; errors identified with context; nearly all labeled; clear language.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B3">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B4">
            <w:pPr>
              <w:rPr/>
            </w:pPr>
            <w:r w:rsidDel="00000000" w:rsidR="00000000" w:rsidRPr="00000000">
              <w:rPr>
                <w:rFonts w:ascii="Arial" w:cs="Arial" w:eastAsia="Arial" w:hAnsi="Arial"/>
                <w:sz w:val="20"/>
                <w:szCs w:val="20"/>
                <w:rtl w:val="0"/>
              </w:rPr>
              <w:t xml:space="preserve">Language set correctly; mostly consistent; errors clearly identified; most fields labeled; generally clear.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B5">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B6">
            <w:pPr>
              <w:rPr/>
            </w:pPr>
            <w:r w:rsidDel="00000000" w:rsidR="00000000" w:rsidRPr="00000000">
              <w:rPr>
                <w:rFonts w:ascii="Arial" w:cs="Arial" w:eastAsia="Arial" w:hAnsi="Arial"/>
                <w:sz w:val="20"/>
                <w:szCs w:val="20"/>
                <w:rtl w:val="0"/>
              </w:rPr>
              <w:t xml:space="preserve">Language set but incorrect; some inconsistency; vague error messages; some labels missing; unclear passages.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B7">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B8">
            <w:pPr>
              <w:rPr/>
            </w:pPr>
            <w:r w:rsidDel="00000000" w:rsidR="00000000" w:rsidRPr="00000000">
              <w:rPr>
                <w:rFonts w:ascii="Arial" w:cs="Arial" w:eastAsia="Arial" w:hAnsi="Arial"/>
                <w:sz w:val="20"/>
                <w:szCs w:val="20"/>
                <w:rtl w:val="0"/>
              </w:rPr>
              <w:t xml:space="preserve">No language set; inconsistent navigation; no error messages; missing labels; jargon-heavy and unclear.</w:t>
            </w:r>
            <w:r w:rsidDel="00000000" w:rsidR="00000000" w:rsidRPr="00000000">
              <w:rPr>
                <w:rtl w:val="0"/>
              </w:rPr>
            </w:r>
          </w:p>
        </w:tc>
      </w:tr>
    </w:tbl>
    <w:p w:rsidR="00000000" w:rsidDel="00000000" w:rsidP="00000000" w:rsidRDefault="00000000" w:rsidRPr="00000000" w14:paraId="000002B9">
      <w:pPr>
        <w:spacing w:after="180" w:lineRule="auto"/>
        <w:rPr/>
      </w:pPr>
      <w:r w:rsidDel="00000000" w:rsidR="00000000" w:rsidRPr="00000000">
        <w:rPr>
          <w:rtl w:val="0"/>
        </w:rPr>
      </w:r>
    </w:p>
    <w:p w:rsidR="00000000" w:rsidDel="00000000" w:rsidP="00000000" w:rsidRDefault="00000000" w:rsidRPr="00000000" w14:paraId="000002BA">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4: Robust</w:t>
      </w:r>
      <w:r w:rsidDel="00000000" w:rsidR="00000000" w:rsidRPr="00000000">
        <w:rPr>
          <w:rtl w:val="0"/>
        </w:rPr>
      </w:r>
    </w:p>
    <w:p w:rsidR="00000000" w:rsidDel="00000000" w:rsidP="00000000" w:rsidRDefault="00000000" w:rsidRPr="00000000" w14:paraId="000002BB">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WCAG 2.1 Criteria: 4.1.1 Parsing, 4.1.2 Name/Role/Value; WAI-ARIA Best Practices</w:t>
      </w:r>
      <w:r w:rsidDel="00000000" w:rsidR="00000000" w:rsidRPr="00000000">
        <w:rPr>
          <w:rtl w:val="0"/>
        </w:rPr>
      </w:r>
    </w:p>
    <w:p w:rsidR="00000000" w:rsidDel="00000000" w:rsidP="00000000" w:rsidRDefault="00000000" w:rsidRPr="00000000" w14:paraId="000002BC">
      <w:pPr>
        <w:spacing w:after="120" w:lineRule="auto"/>
        <w:rPr/>
      </w:pPr>
      <w:r w:rsidDel="00000000" w:rsidR="00000000" w:rsidRPr="00000000">
        <w:rPr>
          <w:rFonts w:ascii="Arial" w:cs="Arial" w:eastAsia="Arial" w:hAnsi="Arial"/>
          <w:sz w:val="22"/>
          <w:szCs w:val="22"/>
          <w:rtl w:val="0"/>
        </w:rPr>
        <w:t xml:space="preserve">HTML must be valid, all interactive elements must have proper name/role/value, ARIA must be correct and non-redundant, and content must be tested with assistive technology.</w:t>
      </w:r>
      <w:r w:rsidDel="00000000" w:rsidR="00000000" w:rsidRPr="00000000">
        <w:rPr>
          <w:rtl w:val="0"/>
        </w:rPr>
      </w:r>
    </w:p>
    <w:p w:rsidR="00000000" w:rsidDel="00000000" w:rsidP="00000000" w:rsidRDefault="00000000" w:rsidRPr="00000000" w14:paraId="000002BD">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BE">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BF">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C0">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C1">
            <w:pPr>
              <w:rPr/>
            </w:pPr>
            <w:r w:rsidDel="00000000" w:rsidR="00000000" w:rsidRPr="00000000">
              <w:rPr>
                <w:rFonts w:ascii="Arial" w:cs="Arial" w:eastAsia="Arial" w:hAnsi="Arial"/>
                <w:sz w:val="20"/>
                <w:szCs w:val="20"/>
                <w:rtl w:val="0"/>
              </w:rPr>
              <w:t xml:space="preserve">Valid HTML throughout; all name/role/value proper; correct ARIA with no redundancy; full screen reader support; tested.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C2">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C3">
            <w:pPr>
              <w:rPr/>
            </w:pPr>
            <w:r w:rsidDel="00000000" w:rsidR="00000000" w:rsidRPr="00000000">
              <w:rPr>
                <w:rFonts w:ascii="Arial" w:cs="Arial" w:eastAsia="Arial" w:hAnsi="Arial"/>
                <w:sz w:val="20"/>
                <w:szCs w:val="20"/>
                <w:rtl w:val="0"/>
              </w:rPr>
              <w:t xml:space="preserve">Valid HTML with edge cases; nearly all proper implementation; correct ARIA; fully functional; tested with multiple AT.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C4">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C5">
            <w:pPr>
              <w:rPr/>
            </w:pPr>
            <w:r w:rsidDel="00000000" w:rsidR="00000000" w:rsidRPr="00000000">
              <w:rPr>
                <w:rFonts w:ascii="Arial" w:cs="Arial" w:eastAsia="Arial" w:hAnsi="Arial"/>
                <w:sz w:val="20"/>
                <w:szCs w:val="20"/>
                <w:rtl w:val="0"/>
              </w:rPr>
              <w:t xml:space="preserve">Minor HTML issues; mostly implemented; mostly correct ARIA; mostly functional; tested once.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C6">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C7">
            <w:pPr>
              <w:rPr/>
            </w:pPr>
            <w:r w:rsidDel="00000000" w:rsidR="00000000" w:rsidRPr="00000000">
              <w:rPr>
                <w:rFonts w:ascii="Arial" w:cs="Arial" w:eastAsia="Arial" w:hAnsi="Arial"/>
                <w:sz w:val="20"/>
                <w:szCs w:val="20"/>
                <w:rtl w:val="0"/>
              </w:rPr>
              <w:t xml:space="preserve">Several validation errors; incomplete implementation; some ARIA errors; partial support; limited testing.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C8">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C9">
            <w:pPr>
              <w:rPr/>
            </w:pPr>
            <w:r w:rsidDel="00000000" w:rsidR="00000000" w:rsidRPr="00000000">
              <w:rPr>
                <w:rFonts w:ascii="Arial" w:cs="Arial" w:eastAsia="Arial" w:hAnsi="Arial"/>
                <w:sz w:val="20"/>
                <w:szCs w:val="20"/>
                <w:rtl w:val="0"/>
              </w:rPr>
              <w:t xml:space="preserve">Major validation errors; missing components; missing or incorrect ARIA; broken; not tested.</w:t>
            </w:r>
            <w:r w:rsidDel="00000000" w:rsidR="00000000" w:rsidRPr="00000000">
              <w:rPr>
                <w:rtl w:val="0"/>
              </w:rPr>
            </w:r>
          </w:p>
        </w:tc>
      </w:tr>
    </w:tbl>
    <w:p w:rsidR="00000000" w:rsidDel="00000000" w:rsidP="00000000" w:rsidRDefault="00000000" w:rsidRPr="00000000" w14:paraId="000002CA">
      <w:pPr>
        <w:spacing w:after="180" w:lineRule="auto"/>
        <w:rPr/>
      </w:pPr>
      <w:r w:rsidDel="00000000" w:rsidR="00000000" w:rsidRPr="00000000">
        <w:rPr>
          <w:rtl w:val="0"/>
        </w:rPr>
      </w:r>
    </w:p>
    <w:p w:rsidR="00000000" w:rsidDel="00000000" w:rsidP="00000000" w:rsidRDefault="00000000" w:rsidRPr="00000000" w14:paraId="000002CB">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5: Universal Design for Learning Integration</w:t>
      </w:r>
      <w:r w:rsidDel="00000000" w:rsidR="00000000" w:rsidRPr="00000000">
        <w:rPr>
          <w:rtl w:val="0"/>
        </w:rPr>
      </w:r>
    </w:p>
    <w:p w:rsidR="00000000" w:rsidDel="00000000" w:rsidP="00000000" w:rsidRDefault="00000000" w:rsidRPr="00000000" w14:paraId="000002CC">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CAST (2018) UDL Guidelines 2.2 - Multiple Representations, Action/Expression, Engagement</w:t>
      </w:r>
      <w:r w:rsidDel="00000000" w:rsidR="00000000" w:rsidRPr="00000000">
        <w:rPr>
          <w:rtl w:val="0"/>
        </w:rPr>
      </w:r>
    </w:p>
    <w:p w:rsidR="00000000" w:rsidDel="00000000" w:rsidP="00000000" w:rsidRDefault="00000000" w:rsidRPr="00000000" w14:paraId="000002CD">
      <w:pPr>
        <w:spacing w:after="120" w:lineRule="auto"/>
        <w:rPr/>
      </w:pPr>
      <w:r w:rsidDel="00000000" w:rsidR="00000000" w:rsidRPr="00000000">
        <w:rPr>
          <w:rFonts w:ascii="Arial" w:cs="Arial" w:eastAsia="Arial" w:hAnsi="Arial"/>
          <w:sz w:val="22"/>
          <w:szCs w:val="22"/>
          <w:rtl w:val="0"/>
        </w:rPr>
        <w:t xml:space="preserve">Content should provide multiple formats, accessible modalities, and flexibility in pace, difficulty, and assessment method.</w:t>
      </w:r>
      <w:r w:rsidDel="00000000" w:rsidR="00000000" w:rsidRPr="00000000">
        <w:rPr>
          <w:rtl w:val="0"/>
        </w:rPr>
      </w:r>
    </w:p>
    <w:p w:rsidR="00000000" w:rsidDel="00000000" w:rsidP="00000000" w:rsidRDefault="00000000" w:rsidRPr="00000000" w14:paraId="000002CE">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2CF">
      <w:pPr>
        <w:spacing w:after="40" w:lineRule="auto"/>
        <w:rPr/>
      </w:pPr>
      <w:r w:rsidDel="00000000" w:rsidR="00000000" w:rsidRPr="00000000">
        <w:rPr>
          <w:rFonts w:ascii="Arial" w:cs="Arial" w:eastAsia="Arial" w:hAnsi="Arial"/>
          <w:i w:val="1"/>
          <w:iCs w:val="1"/>
          <w:sz w:val="20"/>
          <w:szCs w:val="20"/>
          <w:rtl w:val="0"/>
        </w:rPr>
        <w:t xml:space="preserve">CAST (2018). Universal Design for Learning Guidelines version 2.2.</w:t>
      </w:r>
      <w:r w:rsidDel="00000000" w:rsidR="00000000" w:rsidRPr="00000000">
        <w:rPr>
          <w:rtl w:val="0"/>
        </w:rPr>
      </w:r>
    </w:p>
    <w:p w:rsidR="00000000" w:rsidDel="00000000" w:rsidP="00000000" w:rsidRDefault="00000000" w:rsidRPr="00000000" w14:paraId="000002D0">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3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D1">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D2">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D3">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D4">
            <w:pPr>
              <w:rPr/>
            </w:pPr>
            <w:r w:rsidDel="00000000" w:rsidR="00000000" w:rsidRPr="00000000">
              <w:rPr>
                <w:rFonts w:ascii="Arial" w:cs="Arial" w:eastAsia="Arial" w:hAnsi="Arial"/>
                <w:sz w:val="20"/>
                <w:szCs w:val="20"/>
                <w:rtl w:val="0"/>
              </w:rPr>
              <w:t xml:space="preserve">Multiple formats (text, audio, visual, interactive); multiple accessible modalities; full flexibility in pace, difficulty, and interest; flexible assessment.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D5">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D6">
            <w:pPr>
              <w:rPr/>
            </w:pPr>
            <w:r w:rsidDel="00000000" w:rsidR="00000000" w:rsidRPr="00000000">
              <w:rPr>
                <w:rFonts w:ascii="Arial" w:cs="Arial" w:eastAsia="Arial" w:hAnsi="Arial"/>
                <w:sz w:val="20"/>
                <w:szCs w:val="20"/>
                <w:rtl w:val="0"/>
              </w:rPr>
              <w:t xml:space="preserve">Text, audio, and visual; multiple modalities; good options for pace and difficulty; multiple assessment methods.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D7">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D8">
            <w:pPr>
              <w:rPr/>
            </w:pPr>
            <w:r w:rsidDel="00000000" w:rsidR="00000000" w:rsidRPr="00000000">
              <w:rPr>
                <w:rFonts w:ascii="Arial" w:cs="Arial" w:eastAsia="Arial" w:hAnsi="Arial"/>
                <w:sz w:val="20"/>
                <w:szCs w:val="20"/>
                <w:rtl w:val="0"/>
              </w:rPr>
              <w:t xml:space="preserve">Text plus one other format; keyboard, mouse, and touch; moderate options; two assessment options.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D9">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DA">
            <w:pPr>
              <w:rPr/>
            </w:pPr>
            <w:r w:rsidDel="00000000" w:rsidR="00000000" w:rsidRPr="00000000">
              <w:rPr>
                <w:rFonts w:ascii="Arial" w:cs="Arial" w:eastAsia="Arial" w:hAnsi="Arial"/>
                <w:sz w:val="20"/>
                <w:szCs w:val="20"/>
                <w:rtl w:val="0"/>
              </w:rPr>
              <w:t xml:space="preserve">Two formats; two modalities; limited options; some flexibility in assessment.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DB">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DC">
            <w:pPr>
              <w:rPr/>
            </w:pPr>
            <w:r w:rsidDel="00000000" w:rsidR="00000000" w:rsidRPr="00000000">
              <w:rPr>
                <w:rFonts w:ascii="Arial" w:cs="Arial" w:eastAsia="Arial" w:hAnsi="Arial"/>
                <w:sz w:val="20"/>
                <w:szCs w:val="20"/>
                <w:rtl w:val="0"/>
              </w:rPr>
              <w:t xml:space="preserve">Single format only; single modality; no flexibility; single assessment modality.</w:t>
            </w:r>
            <w:r w:rsidDel="00000000" w:rsidR="00000000" w:rsidRPr="00000000">
              <w:rPr>
                <w:rtl w:val="0"/>
              </w:rPr>
            </w:r>
          </w:p>
        </w:tc>
      </w:tr>
    </w:tbl>
    <w:p w:rsidR="00000000" w:rsidDel="00000000" w:rsidP="00000000" w:rsidRDefault="00000000" w:rsidRPr="00000000" w14:paraId="000002DD">
      <w:pPr>
        <w:spacing w:after="180" w:lineRule="auto"/>
        <w:rPr/>
      </w:pPr>
      <w:r w:rsidDel="00000000" w:rsidR="00000000" w:rsidRPr="00000000">
        <w:rPr>
          <w:rtl w:val="0"/>
        </w:rPr>
      </w:r>
    </w:p>
    <w:p w:rsidR="00000000" w:rsidDel="00000000" w:rsidP="00000000" w:rsidRDefault="00000000" w:rsidRPr="00000000" w14:paraId="000002DE">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6: Remediation Feasibility</w:t>
      </w:r>
      <w:r w:rsidDel="00000000" w:rsidR="00000000" w:rsidRPr="00000000">
        <w:rPr>
          <w:rtl w:val="0"/>
        </w:rPr>
      </w:r>
    </w:p>
    <w:p w:rsidR="00000000" w:rsidDel="00000000" w:rsidP="00000000" w:rsidRDefault="00000000" w:rsidRPr="00000000" w14:paraId="000002DF">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Effort Estimation for Identified Accessibility Issues</w:t>
      </w:r>
      <w:r w:rsidDel="00000000" w:rsidR="00000000" w:rsidRPr="00000000">
        <w:rPr>
          <w:rtl w:val="0"/>
        </w:rPr>
      </w:r>
    </w:p>
    <w:p w:rsidR="00000000" w:rsidDel="00000000" w:rsidP="00000000" w:rsidRDefault="00000000" w:rsidRPr="00000000" w14:paraId="000002E0">
      <w:pPr>
        <w:spacing w:after="120" w:lineRule="auto"/>
        <w:rPr/>
      </w:pPr>
      <w:r w:rsidDel="00000000" w:rsidR="00000000" w:rsidRPr="00000000">
        <w:rPr>
          <w:rFonts w:ascii="Arial" w:cs="Arial" w:eastAsia="Arial" w:hAnsi="Arial"/>
          <w:sz w:val="22"/>
          <w:szCs w:val="22"/>
          <w:rtl w:val="0"/>
        </w:rPr>
        <w:t xml:space="preserve">How easily can identified issues be fixed? This dimension assesses the practical cost of bringing content into compliance.</w:t>
      </w:r>
      <w:r w:rsidDel="00000000" w:rsidR="00000000" w:rsidRPr="00000000">
        <w:rPr>
          <w:rtl w:val="0"/>
        </w:rPr>
      </w:r>
    </w:p>
    <w:p w:rsidR="00000000" w:rsidDel="00000000" w:rsidP="00000000" w:rsidRDefault="00000000" w:rsidRPr="00000000" w14:paraId="000002E1">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3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E2">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E3">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E4">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E5">
            <w:pPr>
              <w:rPr/>
            </w:pPr>
            <w:r w:rsidDel="00000000" w:rsidR="00000000" w:rsidRPr="00000000">
              <w:rPr>
                <w:rFonts w:ascii="Arial" w:cs="Arial" w:eastAsia="Arial" w:hAnsi="Arial"/>
                <w:sz w:val="20"/>
                <w:szCs w:val="20"/>
                <w:rtl w:val="0"/>
              </w:rPr>
              <w:t xml:space="preserve">Surface-level fixes only (missing alt text, captions, labels); days of effort; low cost.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E6">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E7">
            <w:pPr>
              <w:rPr/>
            </w:pPr>
            <w:r w:rsidDel="00000000" w:rsidR="00000000" w:rsidRPr="00000000">
              <w:rPr>
                <w:rFonts w:ascii="Arial" w:cs="Arial" w:eastAsia="Arial" w:hAnsi="Arial"/>
                <w:sz w:val="20"/>
                <w:szCs w:val="20"/>
                <w:rtl w:val="0"/>
              </w:rPr>
              <w:t xml:space="preserve">Minor structural changes (contrast, focus order, simple ARIA); days to weeks; low-medium cost.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E8">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E9">
            <w:pPr>
              <w:rPr/>
            </w:pPr>
            <w:r w:rsidDel="00000000" w:rsidR="00000000" w:rsidRPr="00000000">
              <w:rPr>
                <w:rFonts w:ascii="Arial" w:cs="Arial" w:eastAsia="Arial" w:hAnsi="Arial"/>
                <w:sz w:val="20"/>
                <w:szCs w:val="20"/>
                <w:rtl w:val="0"/>
              </w:rPr>
              <w:t xml:space="preserve">Moderate restructuring (form redesign, navigation changes, UDL additions); weeks; medium cost.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EA">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2EB">
            <w:pPr>
              <w:rPr/>
            </w:pPr>
            <w:r w:rsidDel="00000000" w:rsidR="00000000" w:rsidRPr="00000000">
              <w:rPr>
                <w:rFonts w:ascii="Arial" w:cs="Arial" w:eastAsia="Arial" w:hAnsi="Arial"/>
                <w:sz w:val="20"/>
                <w:szCs w:val="20"/>
                <w:rtl w:val="0"/>
              </w:rPr>
              <w:t xml:space="preserve">Significant rebuilds (keyboard navigation, JavaScript refactoring); weeks to months; medium-high cost.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EC">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ED">
            <w:pPr>
              <w:rPr/>
            </w:pPr>
            <w:r w:rsidDel="00000000" w:rsidR="00000000" w:rsidRPr="00000000">
              <w:rPr>
                <w:rFonts w:ascii="Arial" w:cs="Arial" w:eastAsia="Arial" w:hAnsi="Arial"/>
                <w:sz w:val="20"/>
                <w:szCs w:val="20"/>
                <w:rtl w:val="0"/>
              </w:rPr>
              <w:t xml:space="preserve">Architectural rebuild required (Flash removal, major rewrite); months; high cost.</w:t>
            </w:r>
            <w:r w:rsidDel="00000000" w:rsidR="00000000" w:rsidRPr="00000000">
              <w:rPr>
                <w:rtl w:val="0"/>
              </w:rPr>
            </w:r>
          </w:p>
        </w:tc>
      </w:tr>
    </w:tbl>
    <w:p w:rsidR="00000000" w:rsidDel="00000000" w:rsidP="00000000" w:rsidRDefault="00000000" w:rsidRPr="00000000" w14:paraId="000002EE">
      <w:pPr>
        <w:spacing w:after="180" w:lineRule="auto"/>
        <w:rPr/>
      </w:pPr>
      <w:r w:rsidDel="00000000" w:rsidR="00000000" w:rsidRPr="00000000">
        <w:rPr>
          <w:rtl w:val="0"/>
        </w:rPr>
      </w:r>
    </w:p>
    <w:p w:rsidR="00000000" w:rsidDel="00000000" w:rsidP="00000000" w:rsidRDefault="00000000" w:rsidRPr="00000000" w14:paraId="000002EF">
      <w:pPr>
        <w:rPr/>
      </w:pPr>
      <w:r w:rsidDel="00000000" w:rsidR="00000000" w:rsidRPr="00000000">
        <w:br w:type="page"/>
      </w:r>
      <w:r w:rsidDel="00000000" w:rsidR="00000000" w:rsidRPr="00000000">
        <w:rPr>
          <w:rtl w:val="0"/>
        </w:rPr>
      </w:r>
    </w:p>
    <w:p w:rsidR="00000000" w:rsidDel="00000000" w:rsidP="00000000" w:rsidRDefault="00000000" w:rsidRPr="00000000" w14:paraId="000002F0">
      <w:pPr>
        <w:pStyle w:val="Heading1"/>
        <w:spacing w:after="180" w:before="240" w:lineRule="auto"/>
        <w:rPr/>
      </w:pPr>
      <w:r w:rsidDel="00000000" w:rsidR="00000000" w:rsidRPr="00000000">
        <w:rPr>
          <w:rFonts w:ascii="Arial" w:cs="Arial" w:eastAsia="Arial" w:hAnsi="Arial"/>
          <w:b w:val="1"/>
          <w:bCs w:val="1"/>
          <w:color w:val="1b3a5c"/>
          <w:sz w:val="32"/>
          <w:szCs w:val="32"/>
          <w:rtl w:val="0"/>
        </w:rPr>
        <w:t xml:space="preserve">Archetype 06: Formative Evaluation Protocol</w:t>
      </w:r>
      <w:r w:rsidDel="00000000" w:rsidR="00000000" w:rsidRPr="00000000">
        <w:rPr>
          <w:rtl w:val="0"/>
        </w:rPr>
      </w:r>
    </w:p>
    <w:p w:rsidR="00000000" w:rsidDel="00000000" w:rsidP="00000000" w:rsidRDefault="00000000" w:rsidRPr="00000000" w14:paraId="000002F1">
      <w:pPr>
        <w:spacing w:after="120" w:lineRule="auto"/>
        <w:rPr/>
      </w:pPr>
      <w:r w:rsidDel="00000000" w:rsidR="00000000" w:rsidRPr="00000000">
        <w:rPr>
          <w:rFonts w:ascii="Arial" w:cs="Arial" w:eastAsia="Arial" w:hAnsi="Arial"/>
          <w:sz w:val="22"/>
          <w:szCs w:val="22"/>
          <w:rtl w:val="0"/>
        </w:rPr>
        <w:t xml:space="preserve">Evaluates formative evaluation plans, expert review protocols, usability test designs, and pilot implementations for methodological rigor and practical feasibility.</w:t>
      </w:r>
      <w:r w:rsidDel="00000000" w:rsidR="00000000" w:rsidRPr="00000000">
        <w:rPr>
          <w:rtl w:val="0"/>
        </w:rPr>
      </w:r>
    </w:p>
    <w:tbl>
      <w:tblPr>
        <w:tblStyle w:val="Table3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e6ea6" w:space="0" w:sz="4" w:val="single"/>
              <w:left w:color="2e6ea6" w:space="0" w:sz="6" w:val="single"/>
              <w:bottom w:color="2e6ea6" w:space="0" w:sz="4" w:val="single"/>
              <w:right w:color="2e6ea6" w:space="0" w:sz="4" w:val="single"/>
            </w:tcBorders>
            <w:shd w:fill="ebf2fa" w:val="clear"/>
            <w:tcMar>
              <w:top w:w="100.0" w:type="dxa"/>
              <w:left w:w="140.0" w:type="dxa"/>
              <w:bottom w:w="100.0" w:type="dxa"/>
              <w:right w:w="140.0" w:type="dxa"/>
            </w:tcMar>
          </w:tcPr>
          <w:p w:rsidR="00000000" w:rsidDel="00000000" w:rsidP="00000000" w:rsidRDefault="00000000" w:rsidRPr="00000000" w14:paraId="000002F2">
            <w:pPr>
              <w:spacing w:after="60" w:lineRule="auto"/>
              <w:rPr/>
            </w:pPr>
            <w:r w:rsidDel="00000000" w:rsidR="00000000" w:rsidRPr="00000000">
              <w:rPr>
                <w:rFonts w:ascii="Arial" w:cs="Arial" w:eastAsia="Arial" w:hAnsi="Arial"/>
                <w:b w:val="1"/>
                <w:bCs w:val="1"/>
                <w:color w:val="1b3a5c"/>
                <w:sz w:val="20"/>
                <w:szCs w:val="20"/>
                <w:rtl w:val="0"/>
              </w:rPr>
              <w:t xml:space="preserve">When to use this archetype:</w:t>
            </w:r>
            <w:r w:rsidDel="00000000" w:rsidR="00000000" w:rsidRPr="00000000">
              <w:rPr>
                <w:rtl w:val="0"/>
              </w:rPr>
            </w:r>
          </w:p>
          <w:p w:rsidR="00000000" w:rsidDel="00000000" w:rsidP="00000000" w:rsidRDefault="00000000" w:rsidRPr="00000000" w14:paraId="000002F3">
            <w:pPr>
              <w:spacing w:after="0" w:lineRule="auto"/>
              <w:rPr/>
            </w:pPr>
            <w:r w:rsidDel="00000000" w:rsidR="00000000" w:rsidRPr="00000000">
              <w:rPr>
                <w:rFonts w:ascii="Arial" w:cs="Arial" w:eastAsia="Arial" w:hAnsi="Arial"/>
                <w:sz w:val="20"/>
                <w:szCs w:val="20"/>
                <w:rtl w:val="0"/>
              </w:rPr>
              <w:t xml:space="preserve">Apply when evaluating a formative evaluation plan, usability test design, expert review protocol, or pilot study methodology. Checks that the right phases, participants, instruments, and decision frameworks are in place before you spend resources running the evaluation.</w:t>
            </w:r>
            <w:r w:rsidDel="00000000" w:rsidR="00000000" w:rsidRPr="00000000">
              <w:rPr>
                <w:rtl w:val="0"/>
              </w:rPr>
            </w:r>
          </w:p>
        </w:tc>
      </w:tr>
    </w:tbl>
    <w:p w:rsidR="00000000" w:rsidDel="00000000" w:rsidP="00000000" w:rsidRDefault="00000000" w:rsidRPr="00000000" w14:paraId="000002F4">
      <w:pPr>
        <w:spacing w:after="120" w:lineRule="auto"/>
        <w:rPr/>
      </w:pPr>
      <w:r w:rsidDel="00000000" w:rsidR="00000000" w:rsidRPr="00000000">
        <w:rPr>
          <w:rtl w:val="0"/>
        </w:rPr>
      </w:r>
    </w:p>
    <w:p w:rsidR="00000000" w:rsidDel="00000000" w:rsidP="00000000" w:rsidRDefault="00000000" w:rsidRPr="00000000" w14:paraId="000002F5">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1: Phase Coverage</w:t>
      </w:r>
      <w:r w:rsidDel="00000000" w:rsidR="00000000" w:rsidRPr="00000000">
        <w:rPr>
          <w:rtl w:val="0"/>
        </w:rPr>
      </w:r>
    </w:p>
    <w:p w:rsidR="00000000" w:rsidDel="00000000" w:rsidP="00000000" w:rsidRDefault="00000000" w:rsidRPr="00000000" w14:paraId="000002F6">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Bordonaro (1995) Four Phases: Expert Review, One-to-One, Small Group, Field Trial</w:t>
      </w:r>
      <w:r w:rsidDel="00000000" w:rsidR="00000000" w:rsidRPr="00000000">
        <w:rPr>
          <w:rtl w:val="0"/>
        </w:rPr>
      </w:r>
    </w:p>
    <w:p w:rsidR="00000000" w:rsidDel="00000000" w:rsidP="00000000" w:rsidRDefault="00000000" w:rsidRPr="00000000" w14:paraId="000002F7">
      <w:pPr>
        <w:spacing w:after="120" w:lineRule="auto"/>
        <w:rPr/>
      </w:pPr>
      <w:r w:rsidDel="00000000" w:rsidR="00000000" w:rsidRPr="00000000">
        <w:rPr>
          <w:rFonts w:ascii="Arial" w:cs="Arial" w:eastAsia="Arial" w:hAnsi="Arial"/>
          <w:sz w:val="22"/>
          <w:szCs w:val="22"/>
          <w:rtl w:val="0"/>
        </w:rPr>
        <w:t xml:space="preserve">A comprehensive formative evaluation plan includes all four phases with explicit rationale for each, or a justified subset.</w:t>
      </w:r>
      <w:r w:rsidDel="00000000" w:rsidR="00000000" w:rsidRPr="00000000">
        <w:rPr>
          <w:rtl w:val="0"/>
        </w:rPr>
      </w:r>
    </w:p>
    <w:p w:rsidR="00000000" w:rsidDel="00000000" w:rsidP="00000000" w:rsidRDefault="00000000" w:rsidRPr="00000000" w14:paraId="000002F8">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2F9">
      <w:pPr>
        <w:spacing w:after="40" w:lineRule="auto"/>
        <w:rPr/>
      </w:pPr>
      <w:r w:rsidDel="00000000" w:rsidR="00000000" w:rsidRPr="00000000">
        <w:rPr>
          <w:rFonts w:ascii="Arial" w:cs="Arial" w:eastAsia="Arial" w:hAnsi="Arial"/>
          <w:i w:val="1"/>
          <w:iCs w:val="1"/>
          <w:sz w:val="20"/>
          <w:szCs w:val="20"/>
          <w:rtl w:val="0"/>
        </w:rPr>
        <w:t xml:space="preserve">Bordonaro, T. (1995). Formative Evaluation model.</w:t>
      </w:r>
      <w:r w:rsidDel="00000000" w:rsidR="00000000" w:rsidRPr="00000000">
        <w:rPr>
          <w:rtl w:val="0"/>
        </w:rPr>
      </w:r>
    </w:p>
    <w:p w:rsidR="00000000" w:rsidDel="00000000" w:rsidP="00000000" w:rsidRDefault="00000000" w:rsidRPr="00000000" w14:paraId="000002FA">
      <w:pPr>
        <w:spacing w:after="40" w:lineRule="auto"/>
        <w:rPr/>
      </w:pPr>
      <w:r w:rsidDel="00000000" w:rsidR="00000000" w:rsidRPr="00000000">
        <w:rPr>
          <w:rFonts w:ascii="Arial" w:cs="Arial" w:eastAsia="Arial" w:hAnsi="Arial"/>
          <w:i w:val="1"/>
          <w:iCs w:val="1"/>
          <w:sz w:val="20"/>
          <w:szCs w:val="20"/>
          <w:rtl w:val="0"/>
        </w:rPr>
        <w:t xml:space="preserve">Dick, W., Carey, L., &amp; Carey, J.O. (2015). The Systematic Design of Instruction (8th ed.). Pearson.</w:t>
      </w:r>
      <w:r w:rsidDel="00000000" w:rsidR="00000000" w:rsidRPr="00000000">
        <w:rPr>
          <w:rtl w:val="0"/>
        </w:rPr>
      </w:r>
    </w:p>
    <w:p w:rsidR="00000000" w:rsidDel="00000000" w:rsidP="00000000" w:rsidRDefault="00000000" w:rsidRPr="00000000" w14:paraId="000002FB">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3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FC">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2FD">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FE">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2FF">
            <w:pPr>
              <w:rPr/>
            </w:pPr>
            <w:r w:rsidDel="00000000" w:rsidR="00000000" w:rsidRPr="00000000">
              <w:rPr>
                <w:rFonts w:ascii="Arial" w:cs="Arial" w:eastAsia="Arial" w:hAnsi="Arial"/>
                <w:sz w:val="20"/>
                <w:szCs w:val="20"/>
                <w:rtl w:val="0"/>
              </w:rPr>
              <w:t xml:space="preserve">All phases with detailed design; explicit rationale for each phase.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00">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01">
            <w:pPr>
              <w:rPr/>
            </w:pPr>
            <w:r w:rsidDel="00000000" w:rsidR="00000000" w:rsidRPr="00000000">
              <w:rPr>
                <w:rFonts w:ascii="Arial" w:cs="Arial" w:eastAsia="Arial" w:hAnsi="Arial"/>
                <w:sz w:val="20"/>
                <w:szCs w:val="20"/>
                <w:rtl w:val="0"/>
              </w:rPr>
              <w:t xml:space="preserve">Three phases clear; optional field trial with rationale; good justification.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02">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03">
            <w:pPr>
              <w:rPr/>
            </w:pPr>
            <w:r w:rsidDel="00000000" w:rsidR="00000000" w:rsidRPr="00000000">
              <w:rPr>
                <w:rFonts w:ascii="Arial" w:cs="Arial" w:eastAsia="Arial" w:hAnsi="Arial"/>
                <w:sz w:val="20"/>
                <w:szCs w:val="20"/>
                <w:rtl w:val="0"/>
              </w:rPr>
              <w:t xml:space="preserve">Phases mentioned; optional elements; moderate justification; some logical gaps.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04">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05">
            <w:pPr>
              <w:rPr/>
            </w:pPr>
            <w:r w:rsidDel="00000000" w:rsidR="00000000" w:rsidRPr="00000000">
              <w:rPr>
                <w:rFonts w:ascii="Arial" w:cs="Arial" w:eastAsia="Arial" w:hAnsi="Arial"/>
                <w:sz w:val="20"/>
                <w:szCs w:val="20"/>
                <w:rtl w:val="0"/>
              </w:rPr>
              <w:t xml:space="preserve">Minimal planning; weak justification for phase selection.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06">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07">
            <w:pPr>
              <w:rPr/>
            </w:pPr>
            <w:r w:rsidDel="00000000" w:rsidR="00000000" w:rsidRPr="00000000">
              <w:rPr>
                <w:rFonts w:ascii="Arial" w:cs="Arial" w:eastAsia="Arial" w:hAnsi="Arial"/>
                <w:sz w:val="20"/>
                <w:szCs w:val="20"/>
                <w:rtl w:val="0"/>
              </w:rPr>
              <w:t xml:space="preserve">Only one phase planned; no justification.</w:t>
            </w:r>
            <w:r w:rsidDel="00000000" w:rsidR="00000000" w:rsidRPr="00000000">
              <w:rPr>
                <w:rtl w:val="0"/>
              </w:rPr>
            </w:r>
          </w:p>
        </w:tc>
      </w:tr>
    </w:tbl>
    <w:p w:rsidR="00000000" w:rsidDel="00000000" w:rsidP="00000000" w:rsidRDefault="00000000" w:rsidRPr="00000000" w14:paraId="00000308">
      <w:pPr>
        <w:spacing w:after="180" w:lineRule="auto"/>
        <w:rPr/>
      </w:pPr>
      <w:r w:rsidDel="00000000" w:rsidR="00000000" w:rsidRPr="00000000">
        <w:rPr>
          <w:rtl w:val="0"/>
        </w:rPr>
      </w:r>
    </w:p>
    <w:p w:rsidR="00000000" w:rsidDel="00000000" w:rsidP="00000000" w:rsidRDefault="00000000" w:rsidRPr="00000000" w14:paraId="00000309">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2: Evaluator Selection</w:t>
      </w:r>
      <w:r w:rsidDel="00000000" w:rsidR="00000000" w:rsidRPr="00000000">
        <w:rPr>
          <w:rtl w:val="0"/>
        </w:rPr>
      </w:r>
    </w:p>
    <w:p w:rsidR="00000000" w:rsidDel="00000000" w:rsidP="00000000" w:rsidRDefault="00000000" w:rsidRPr="00000000" w14:paraId="0000030A">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Expert Types (SME, ID Expert, Media/Tech); Learner Levels (Above/Average/Below Average); Sample Representativeness</w:t>
      </w:r>
      <w:r w:rsidDel="00000000" w:rsidR="00000000" w:rsidRPr="00000000">
        <w:rPr>
          <w:rtl w:val="0"/>
        </w:rPr>
      </w:r>
    </w:p>
    <w:p w:rsidR="00000000" w:rsidDel="00000000" w:rsidP="00000000" w:rsidRDefault="00000000" w:rsidRPr="00000000" w14:paraId="0000030B">
      <w:pPr>
        <w:spacing w:after="120" w:lineRule="auto"/>
        <w:rPr/>
      </w:pPr>
      <w:r w:rsidDel="00000000" w:rsidR="00000000" w:rsidRPr="00000000">
        <w:rPr>
          <w:rFonts w:ascii="Arial" w:cs="Arial" w:eastAsia="Arial" w:hAnsi="Arial"/>
          <w:sz w:val="22"/>
          <w:szCs w:val="22"/>
          <w:rtl w:val="0"/>
        </w:rPr>
        <w:t xml:space="preserve">Expert reviewers should include three types; learner participants should span ability levels; samples should be representative.</w:t>
      </w:r>
      <w:r w:rsidDel="00000000" w:rsidR="00000000" w:rsidRPr="00000000">
        <w:rPr>
          <w:rtl w:val="0"/>
        </w:rPr>
      </w:r>
    </w:p>
    <w:p w:rsidR="00000000" w:rsidDel="00000000" w:rsidP="00000000" w:rsidRDefault="00000000" w:rsidRPr="00000000" w14:paraId="0000030C">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4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0D">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0E">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0F">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10">
            <w:pPr>
              <w:rPr/>
            </w:pPr>
            <w:r w:rsidDel="00000000" w:rsidR="00000000" w:rsidRPr="00000000">
              <w:rPr>
                <w:rFonts w:ascii="Arial" w:cs="Arial" w:eastAsia="Arial" w:hAnsi="Arial"/>
                <w:sz w:val="20"/>
                <w:szCs w:val="20"/>
                <w:rtl w:val="0"/>
              </w:rPr>
              <w:t xml:space="preserve">Three expert types assigned; above/average/below learners recruited; representative demographics; powered sample size.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11">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12">
            <w:pPr>
              <w:rPr/>
            </w:pPr>
            <w:r w:rsidDel="00000000" w:rsidR="00000000" w:rsidRPr="00000000">
              <w:rPr>
                <w:rFonts w:ascii="Arial" w:cs="Arial" w:eastAsia="Arial" w:hAnsi="Arial"/>
                <w:sz w:val="20"/>
                <w:szCs w:val="20"/>
                <w:rtl w:val="0"/>
              </w:rPr>
              <w:t xml:space="preserve">Three types specified; three ability levels; diverse and representative; good sample size.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13">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14">
            <w:pPr>
              <w:rPr/>
            </w:pPr>
            <w:r w:rsidDel="00000000" w:rsidR="00000000" w:rsidRPr="00000000">
              <w:rPr>
                <w:rFonts w:ascii="Arial" w:cs="Arial" w:eastAsia="Arial" w:hAnsi="Arial"/>
                <w:sz w:val="20"/>
                <w:szCs w:val="20"/>
                <w:rtl w:val="0"/>
              </w:rPr>
              <w:t xml:space="preserve">All three types mentioned; mixed abilities present; reasonably representative; adequate sample.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15">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16">
            <w:pPr>
              <w:rPr/>
            </w:pPr>
            <w:r w:rsidDel="00000000" w:rsidR="00000000" w:rsidRPr="00000000">
              <w:rPr>
                <w:rFonts w:ascii="Arial" w:cs="Arial" w:eastAsia="Arial" w:hAnsi="Arial"/>
                <w:sz w:val="20"/>
                <w:szCs w:val="20"/>
                <w:rtl w:val="0"/>
              </w:rPr>
              <w:t xml:space="preserve">Two expert types; two ability levels; limited representation; minimal sample.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17">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18">
            <w:pPr>
              <w:rPr/>
            </w:pPr>
            <w:r w:rsidDel="00000000" w:rsidR="00000000" w:rsidRPr="00000000">
              <w:rPr>
                <w:rFonts w:ascii="Arial" w:cs="Arial" w:eastAsia="Arial" w:hAnsi="Arial"/>
                <w:sz w:val="20"/>
                <w:szCs w:val="20"/>
                <w:rtl w:val="0"/>
              </w:rPr>
              <w:t xml:space="preserve">Single expert type; only average learners; unrepresentative; too small.</w:t>
            </w:r>
            <w:r w:rsidDel="00000000" w:rsidR="00000000" w:rsidRPr="00000000">
              <w:rPr>
                <w:rtl w:val="0"/>
              </w:rPr>
            </w:r>
          </w:p>
        </w:tc>
      </w:tr>
    </w:tbl>
    <w:p w:rsidR="00000000" w:rsidDel="00000000" w:rsidP="00000000" w:rsidRDefault="00000000" w:rsidRPr="00000000" w14:paraId="00000319">
      <w:pPr>
        <w:spacing w:after="180" w:lineRule="auto"/>
        <w:rPr/>
      </w:pPr>
      <w:r w:rsidDel="00000000" w:rsidR="00000000" w:rsidRPr="00000000">
        <w:rPr>
          <w:rtl w:val="0"/>
        </w:rPr>
      </w:r>
    </w:p>
    <w:p w:rsidR="00000000" w:rsidDel="00000000" w:rsidP="00000000" w:rsidRDefault="00000000" w:rsidRPr="00000000" w14:paraId="0000031A">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3: Data Collection Alignment</w:t>
      </w:r>
      <w:r w:rsidDel="00000000" w:rsidR="00000000" w:rsidRPr="00000000">
        <w:rPr>
          <w:rtl w:val="0"/>
        </w:rPr>
      </w:r>
    </w:p>
    <w:p w:rsidR="00000000" w:rsidDel="00000000" w:rsidP="00000000" w:rsidRDefault="00000000" w:rsidRPr="00000000" w14:paraId="0000031B">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Instruments (Observation, Think-Aloud, Interviews, Surveys, Tests, Heuristics) Matched to Evaluation Goals</w:t>
      </w:r>
      <w:r w:rsidDel="00000000" w:rsidR="00000000" w:rsidRPr="00000000">
        <w:rPr>
          <w:rtl w:val="0"/>
        </w:rPr>
      </w:r>
    </w:p>
    <w:p w:rsidR="00000000" w:rsidDel="00000000" w:rsidP="00000000" w:rsidRDefault="00000000" w:rsidRPr="00000000" w14:paraId="0000031C">
      <w:pPr>
        <w:spacing w:after="120" w:lineRule="auto"/>
        <w:rPr/>
      </w:pPr>
      <w:r w:rsidDel="00000000" w:rsidR="00000000" w:rsidRPr="00000000">
        <w:rPr>
          <w:rFonts w:ascii="Arial" w:cs="Arial" w:eastAsia="Arial" w:hAnsi="Arial"/>
          <w:sz w:val="22"/>
          <w:szCs w:val="22"/>
          <w:rtl w:val="0"/>
        </w:rPr>
        <w:t xml:space="preserve">Data collection methods must align explicitly with evaluation questions, with complete instruments attached or detailed.</w:t>
      </w:r>
      <w:r w:rsidDel="00000000" w:rsidR="00000000" w:rsidRPr="00000000">
        <w:rPr>
          <w:rtl w:val="0"/>
        </w:rPr>
      </w:r>
    </w:p>
    <w:p w:rsidR="00000000" w:rsidDel="00000000" w:rsidP="00000000" w:rsidRDefault="00000000" w:rsidRPr="00000000" w14:paraId="0000031D">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31E">
      <w:pPr>
        <w:spacing w:after="40" w:lineRule="auto"/>
        <w:rPr/>
      </w:pPr>
      <w:r w:rsidDel="00000000" w:rsidR="00000000" w:rsidRPr="00000000">
        <w:rPr>
          <w:rFonts w:ascii="Arial" w:cs="Arial" w:eastAsia="Arial" w:hAnsi="Arial"/>
          <w:i w:val="1"/>
          <w:iCs w:val="1"/>
          <w:sz w:val="20"/>
          <w:szCs w:val="20"/>
          <w:rtl w:val="0"/>
        </w:rPr>
        <w:t xml:space="preserve">Merriam, S.B. &amp; Tisdell, E.J. (2016). Qualitative Research. Jossey-Bass.</w:t>
      </w:r>
      <w:r w:rsidDel="00000000" w:rsidR="00000000" w:rsidRPr="00000000">
        <w:rPr>
          <w:rtl w:val="0"/>
        </w:rPr>
      </w:r>
    </w:p>
    <w:p w:rsidR="00000000" w:rsidDel="00000000" w:rsidP="00000000" w:rsidRDefault="00000000" w:rsidRPr="00000000" w14:paraId="0000031F">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4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20">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21">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22">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23">
            <w:pPr>
              <w:rPr/>
            </w:pPr>
            <w:r w:rsidDel="00000000" w:rsidR="00000000" w:rsidRPr="00000000">
              <w:rPr>
                <w:rFonts w:ascii="Arial" w:cs="Arial" w:eastAsia="Arial" w:hAnsi="Arial"/>
                <w:sz w:val="20"/>
                <w:szCs w:val="20"/>
                <w:rtl w:val="0"/>
              </w:rPr>
              <w:t xml:space="preserve">Explicit alignment table; complete instruments attached; multiple complementary methods; all questions covered.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24">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25">
            <w:pPr>
              <w:rPr/>
            </w:pPr>
            <w:r w:rsidDel="00000000" w:rsidR="00000000" w:rsidRPr="00000000">
              <w:rPr>
                <w:rFonts w:ascii="Arial" w:cs="Arial" w:eastAsia="Arial" w:hAnsi="Arial"/>
                <w:sz w:val="20"/>
                <w:szCs w:val="20"/>
                <w:rtl w:val="0"/>
              </w:rPr>
              <w:t xml:space="preserve">Good alignment; instruments attached or detailed; well-matched methods; comprehensive coverage.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26">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27">
            <w:pPr>
              <w:rPr/>
            </w:pPr>
            <w:r w:rsidDel="00000000" w:rsidR="00000000" w:rsidRPr="00000000">
              <w:rPr>
                <w:rFonts w:ascii="Arial" w:cs="Arial" w:eastAsia="Arial" w:hAnsi="Arial"/>
                <w:sz w:val="20"/>
                <w:szCs w:val="20"/>
                <w:rtl w:val="0"/>
              </w:rPr>
              <w:t xml:space="preserve">Moderate alignment; most instruments specified; appropriate methods; covers most questions.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28">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29">
            <w:pPr>
              <w:rPr/>
            </w:pPr>
            <w:r w:rsidDel="00000000" w:rsidR="00000000" w:rsidRPr="00000000">
              <w:rPr>
                <w:rFonts w:ascii="Arial" w:cs="Arial" w:eastAsia="Arial" w:hAnsi="Arial"/>
                <w:sz w:val="20"/>
                <w:szCs w:val="20"/>
                <w:rtl w:val="0"/>
              </w:rPr>
              <w:t xml:space="preserve">Weak connection; some instruments listed; mostly appropriate; coverage gaps.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2A">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2B">
            <w:pPr>
              <w:rPr/>
            </w:pPr>
            <w:r w:rsidDel="00000000" w:rsidR="00000000" w:rsidRPr="00000000">
              <w:rPr>
                <w:rFonts w:ascii="Arial" w:cs="Arial" w:eastAsia="Arial" w:hAnsi="Arial"/>
                <w:sz w:val="20"/>
                <w:szCs w:val="20"/>
                <w:rtl w:val="0"/>
              </w:rPr>
              <w:t xml:space="preserve">Vague or missing alignment; no instruments described; wrong methods.</w:t>
            </w:r>
            <w:r w:rsidDel="00000000" w:rsidR="00000000" w:rsidRPr="00000000">
              <w:rPr>
                <w:rtl w:val="0"/>
              </w:rPr>
            </w:r>
          </w:p>
        </w:tc>
      </w:tr>
    </w:tbl>
    <w:p w:rsidR="00000000" w:rsidDel="00000000" w:rsidP="00000000" w:rsidRDefault="00000000" w:rsidRPr="00000000" w14:paraId="0000032C">
      <w:pPr>
        <w:spacing w:after="180" w:lineRule="auto"/>
        <w:rPr/>
      </w:pPr>
      <w:r w:rsidDel="00000000" w:rsidR="00000000" w:rsidRPr="00000000">
        <w:rPr>
          <w:rtl w:val="0"/>
        </w:rPr>
      </w:r>
    </w:p>
    <w:p w:rsidR="00000000" w:rsidDel="00000000" w:rsidP="00000000" w:rsidRDefault="00000000" w:rsidRPr="00000000" w14:paraId="0000032D">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4: Revision Decision Framework</w:t>
      </w:r>
      <w:r w:rsidDel="00000000" w:rsidR="00000000" w:rsidRPr="00000000">
        <w:rPr>
          <w:rtl w:val="0"/>
        </w:rPr>
      </w:r>
    </w:p>
    <w:p w:rsidR="00000000" w:rsidDel="00000000" w:rsidP="00000000" w:rsidRDefault="00000000" w:rsidRPr="00000000" w14:paraId="0000032E">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Nielsen's Severity Scale (Cosmetic/Minor/Major/Catastrophe); Defined Thresholds; Revision Tracking</w:t>
      </w:r>
      <w:r w:rsidDel="00000000" w:rsidR="00000000" w:rsidRPr="00000000">
        <w:rPr>
          <w:rtl w:val="0"/>
        </w:rPr>
      </w:r>
    </w:p>
    <w:p w:rsidR="00000000" w:rsidDel="00000000" w:rsidP="00000000" w:rsidRDefault="00000000" w:rsidRPr="00000000" w14:paraId="0000032F">
      <w:pPr>
        <w:spacing w:after="120" w:lineRule="auto"/>
        <w:rPr/>
      </w:pPr>
      <w:r w:rsidDel="00000000" w:rsidR="00000000" w:rsidRPr="00000000">
        <w:rPr>
          <w:rFonts w:ascii="Arial" w:cs="Arial" w:eastAsia="Arial" w:hAnsi="Arial"/>
          <w:sz w:val="22"/>
          <w:szCs w:val="22"/>
          <w:rtl w:val="0"/>
        </w:rPr>
        <w:t xml:space="preserve">A clear decision framework maps data to revision decisions using severity ratings and explicit thresholds (e.g., "50%+ struggle = revise").</w:t>
      </w:r>
      <w:r w:rsidDel="00000000" w:rsidR="00000000" w:rsidRPr="00000000">
        <w:rPr>
          <w:rtl w:val="0"/>
        </w:rPr>
      </w:r>
    </w:p>
    <w:p w:rsidR="00000000" w:rsidDel="00000000" w:rsidP="00000000" w:rsidRDefault="00000000" w:rsidRPr="00000000" w14:paraId="00000330">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331">
      <w:pPr>
        <w:spacing w:after="40" w:lineRule="auto"/>
        <w:rPr/>
      </w:pPr>
      <w:r w:rsidDel="00000000" w:rsidR="00000000" w:rsidRPr="00000000">
        <w:rPr>
          <w:rFonts w:ascii="Arial" w:cs="Arial" w:eastAsia="Arial" w:hAnsi="Arial"/>
          <w:i w:val="1"/>
          <w:iCs w:val="1"/>
          <w:sz w:val="20"/>
          <w:szCs w:val="20"/>
          <w:rtl w:val="0"/>
        </w:rPr>
        <w:t xml:space="preserve">Nielsen, J. (1994). Severity Ratings for Usability Problems. Nielsen Norman Group.</w:t>
      </w:r>
      <w:r w:rsidDel="00000000" w:rsidR="00000000" w:rsidRPr="00000000">
        <w:rPr>
          <w:rtl w:val="0"/>
        </w:rPr>
      </w:r>
    </w:p>
    <w:p w:rsidR="00000000" w:rsidDel="00000000" w:rsidP="00000000" w:rsidRDefault="00000000" w:rsidRPr="00000000" w14:paraId="00000332">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4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33">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34">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35">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36">
            <w:pPr>
              <w:rPr/>
            </w:pPr>
            <w:r w:rsidDel="00000000" w:rsidR="00000000" w:rsidRPr="00000000">
              <w:rPr>
                <w:rFonts w:ascii="Arial" w:cs="Arial" w:eastAsia="Arial" w:hAnsi="Arial"/>
                <w:sz w:val="20"/>
                <w:szCs w:val="20"/>
                <w:rtl w:val="0"/>
              </w:rPr>
              <w:t xml:space="preserve">Explicit target-data-info-decision process; Nielsen's scale applied; specific thresholds; full documentation template; revision log.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37">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38">
            <w:pPr>
              <w:rPr/>
            </w:pPr>
            <w:r w:rsidDel="00000000" w:rsidR="00000000" w:rsidRPr="00000000">
              <w:rPr>
                <w:rFonts w:ascii="Arial" w:cs="Arial" w:eastAsia="Arial" w:hAnsi="Arial"/>
                <w:sz w:val="20"/>
                <w:szCs w:val="20"/>
                <w:rtl w:val="0"/>
              </w:rPr>
              <w:t xml:space="preserve">Clear documented process; severity applied; clear threshold; well-documented; tracked.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39">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3A">
            <w:pPr>
              <w:rPr/>
            </w:pPr>
            <w:r w:rsidDel="00000000" w:rsidR="00000000" w:rsidRPr="00000000">
              <w:rPr>
                <w:rFonts w:ascii="Arial" w:cs="Arial" w:eastAsia="Arial" w:hAnsi="Arial"/>
                <w:sz w:val="20"/>
                <w:szCs w:val="20"/>
                <w:rtl w:val="0"/>
              </w:rPr>
              <w:t xml:space="preserve">Process outlined; severity mentioned; somewhat clear threshold; documented; basic tracking.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3B">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3C">
            <w:pPr>
              <w:rPr/>
            </w:pPr>
            <w:r w:rsidDel="00000000" w:rsidR="00000000" w:rsidRPr="00000000">
              <w:rPr>
                <w:rFonts w:ascii="Arial" w:cs="Arial" w:eastAsia="Arial" w:hAnsi="Arial"/>
                <w:sz w:val="20"/>
                <w:szCs w:val="20"/>
                <w:rtl w:val="0"/>
              </w:rPr>
              <w:t xml:space="preserve">Vague process; weak severity application; implied threshold; minimal documentation.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3D">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3E">
            <w:pPr>
              <w:rPr/>
            </w:pPr>
            <w:r w:rsidDel="00000000" w:rsidR="00000000" w:rsidRPr="00000000">
              <w:rPr>
                <w:rFonts w:ascii="Arial" w:cs="Arial" w:eastAsia="Arial" w:hAnsi="Arial"/>
                <w:sz w:val="20"/>
                <w:szCs w:val="20"/>
                <w:rtl w:val="0"/>
              </w:rPr>
              <w:t xml:space="preserve">No decision process; severity unclear; no threshold; not documented.</w:t>
            </w:r>
            <w:r w:rsidDel="00000000" w:rsidR="00000000" w:rsidRPr="00000000">
              <w:rPr>
                <w:rtl w:val="0"/>
              </w:rPr>
            </w:r>
          </w:p>
        </w:tc>
      </w:tr>
    </w:tbl>
    <w:p w:rsidR="00000000" w:rsidDel="00000000" w:rsidP="00000000" w:rsidRDefault="00000000" w:rsidRPr="00000000" w14:paraId="0000033F">
      <w:pPr>
        <w:spacing w:after="180" w:lineRule="auto"/>
        <w:rPr/>
      </w:pPr>
      <w:r w:rsidDel="00000000" w:rsidR="00000000" w:rsidRPr="00000000">
        <w:rPr>
          <w:rtl w:val="0"/>
        </w:rPr>
      </w:r>
    </w:p>
    <w:p w:rsidR="00000000" w:rsidDel="00000000" w:rsidP="00000000" w:rsidRDefault="00000000" w:rsidRPr="00000000" w14:paraId="00000340">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5: Feasibility and Practicality</w:t>
      </w:r>
      <w:r w:rsidDel="00000000" w:rsidR="00000000" w:rsidRPr="00000000">
        <w:rPr>
          <w:rtl w:val="0"/>
        </w:rPr>
      </w:r>
    </w:p>
    <w:p w:rsidR="00000000" w:rsidDel="00000000" w:rsidP="00000000" w:rsidRDefault="00000000" w:rsidRPr="00000000" w14:paraId="00000341">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Budget, Timeline, Recruitment, Facilities/Technology, Resource Planning</w:t>
      </w:r>
      <w:r w:rsidDel="00000000" w:rsidR="00000000" w:rsidRPr="00000000">
        <w:rPr>
          <w:rtl w:val="0"/>
        </w:rPr>
      </w:r>
    </w:p>
    <w:p w:rsidR="00000000" w:rsidDel="00000000" w:rsidP="00000000" w:rsidRDefault="00000000" w:rsidRPr="00000000" w14:paraId="00000342">
      <w:pPr>
        <w:spacing w:after="120" w:lineRule="auto"/>
        <w:rPr/>
      </w:pPr>
      <w:r w:rsidDel="00000000" w:rsidR="00000000" w:rsidRPr="00000000">
        <w:rPr>
          <w:rFonts w:ascii="Arial" w:cs="Arial" w:eastAsia="Arial" w:hAnsi="Arial"/>
          <w:sz w:val="22"/>
          <w:szCs w:val="22"/>
          <w:rtl w:val="0"/>
        </w:rPr>
        <w:t xml:space="preserve">An evaluation plan must be practically executable with realistic resource estimates.</w:t>
      </w:r>
      <w:r w:rsidDel="00000000" w:rsidR="00000000" w:rsidRPr="00000000">
        <w:rPr>
          <w:rtl w:val="0"/>
        </w:rPr>
      </w:r>
    </w:p>
    <w:p w:rsidR="00000000" w:rsidDel="00000000" w:rsidP="00000000" w:rsidRDefault="00000000" w:rsidRPr="00000000" w14:paraId="00000343">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4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44">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45">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46">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47">
            <w:pPr>
              <w:rPr/>
            </w:pPr>
            <w:r w:rsidDel="00000000" w:rsidR="00000000" w:rsidRPr="00000000">
              <w:rPr>
                <w:rFonts w:ascii="Arial" w:cs="Arial" w:eastAsia="Arial" w:hAnsi="Arial"/>
                <w:sz w:val="20"/>
                <w:szCs w:val="20"/>
                <w:rtl w:val="0"/>
              </w:rPr>
              <w:t xml:space="preserve">Fully costed with sign-off; detailed timeline with milestones; recruitment pipeline with incentives; fully provisioned and tested.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48">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49">
            <w:pPr>
              <w:rPr/>
            </w:pPr>
            <w:r w:rsidDel="00000000" w:rsidR="00000000" w:rsidRPr="00000000">
              <w:rPr>
                <w:rFonts w:ascii="Arial" w:cs="Arial" w:eastAsia="Arial" w:hAnsi="Arial"/>
                <w:sz w:val="20"/>
                <w:szCs w:val="20"/>
                <w:rtl w:val="0"/>
              </w:rPr>
              <w:t xml:space="preserve">Budget detailed with contingency; timeline with buffer; clear recruitment plan; technology confirmed.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4A">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4B">
            <w:pPr>
              <w:rPr/>
            </w:pPr>
            <w:r w:rsidDel="00000000" w:rsidR="00000000" w:rsidRPr="00000000">
              <w:rPr>
                <w:rFonts w:ascii="Arial" w:cs="Arial" w:eastAsia="Arial" w:hAnsi="Arial"/>
                <w:sz w:val="20"/>
                <w:szCs w:val="20"/>
                <w:rtl w:val="0"/>
              </w:rPr>
              <w:t xml:space="preserve">Adequate budget estimate; realistic timeline; recruitment plan exists; facilities identified.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4C">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4D">
            <w:pPr>
              <w:rPr/>
            </w:pPr>
            <w:r w:rsidDel="00000000" w:rsidR="00000000" w:rsidRPr="00000000">
              <w:rPr>
                <w:rFonts w:ascii="Arial" w:cs="Arial" w:eastAsia="Arial" w:hAnsi="Arial"/>
                <w:sz w:val="20"/>
                <w:szCs w:val="20"/>
                <w:rtl w:val="0"/>
              </w:rPr>
              <w:t xml:space="preserve">Minimal budget; tight timeline; vague recruitment; unclear facilities.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4E">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4F">
            <w:pPr>
              <w:rPr/>
            </w:pPr>
            <w:r w:rsidDel="00000000" w:rsidR="00000000" w:rsidRPr="00000000">
              <w:rPr>
                <w:rFonts w:ascii="Arial" w:cs="Arial" w:eastAsia="Arial" w:hAnsi="Arial"/>
                <w:sz w:val="20"/>
                <w:szCs w:val="20"/>
                <w:rtl w:val="0"/>
              </w:rPr>
              <w:t xml:space="preserve">No budget; unrealistic timeline; no recruitment plan; no facilities identified.</w:t>
            </w:r>
            <w:r w:rsidDel="00000000" w:rsidR="00000000" w:rsidRPr="00000000">
              <w:rPr>
                <w:rtl w:val="0"/>
              </w:rPr>
            </w:r>
          </w:p>
        </w:tc>
      </w:tr>
    </w:tbl>
    <w:p w:rsidR="00000000" w:rsidDel="00000000" w:rsidP="00000000" w:rsidRDefault="00000000" w:rsidRPr="00000000" w14:paraId="00000350">
      <w:pPr>
        <w:spacing w:after="180" w:lineRule="auto"/>
        <w:rPr/>
      </w:pPr>
      <w:r w:rsidDel="00000000" w:rsidR="00000000" w:rsidRPr="00000000">
        <w:rPr>
          <w:rtl w:val="0"/>
        </w:rPr>
      </w:r>
    </w:p>
    <w:p w:rsidR="00000000" w:rsidDel="00000000" w:rsidP="00000000" w:rsidRDefault="00000000" w:rsidRPr="00000000" w14:paraId="00000351">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6: Usability Engineering Integration</w:t>
      </w:r>
      <w:r w:rsidDel="00000000" w:rsidR="00000000" w:rsidRPr="00000000">
        <w:rPr>
          <w:rtl w:val="0"/>
        </w:rPr>
      </w:r>
    </w:p>
    <w:p w:rsidR="00000000" w:rsidDel="00000000" w:rsidP="00000000" w:rsidRDefault="00000000" w:rsidRPr="00000000" w14:paraId="00000352">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Heuristic Evaluation, Nielsen's 10 Heuristics, Think-Aloud, SUS (System Usability Scale)</w:t>
      </w:r>
      <w:r w:rsidDel="00000000" w:rsidR="00000000" w:rsidRPr="00000000">
        <w:rPr>
          <w:rtl w:val="0"/>
        </w:rPr>
      </w:r>
    </w:p>
    <w:p w:rsidR="00000000" w:rsidDel="00000000" w:rsidP="00000000" w:rsidRDefault="00000000" w:rsidRPr="00000000" w14:paraId="00000353">
      <w:pPr>
        <w:spacing w:after="120" w:lineRule="auto"/>
        <w:rPr/>
      </w:pPr>
      <w:r w:rsidDel="00000000" w:rsidR="00000000" w:rsidRPr="00000000">
        <w:rPr>
          <w:rFonts w:ascii="Arial" w:cs="Arial" w:eastAsia="Arial" w:hAnsi="Arial"/>
          <w:sz w:val="22"/>
          <w:szCs w:val="22"/>
          <w:rtl w:val="0"/>
        </w:rPr>
        <w:t xml:space="preserve">Usability methods should complement instructional evaluation, with heuristics systematically applied.</w:t>
      </w:r>
      <w:r w:rsidDel="00000000" w:rsidR="00000000" w:rsidRPr="00000000">
        <w:rPr>
          <w:rtl w:val="0"/>
        </w:rPr>
      </w:r>
    </w:p>
    <w:p w:rsidR="00000000" w:rsidDel="00000000" w:rsidP="00000000" w:rsidRDefault="00000000" w:rsidRPr="00000000" w14:paraId="00000354">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355">
      <w:pPr>
        <w:spacing w:after="40" w:lineRule="auto"/>
        <w:rPr/>
      </w:pPr>
      <w:r w:rsidDel="00000000" w:rsidR="00000000" w:rsidRPr="00000000">
        <w:rPr>
          <w:rFonts w:ascii="Arial" w:cs="Arial" w:eastAsia="Arial" w:hAnsi="Arial"/>
          <w:i w:val="1"/>
          <w:iCs w:val="1"/>
          <w:sz w:val="20"/>
          <w:szCs w:val="20"/>
          <w:rtl w:val="0"/>
        </w:rPr>
        <w:t xml:space="preserve">Nielsen, J. (1994). Ten Usability Heuristics.</w:t>
      </w:r>
      <w:r w:rsidDel="00000000" w:rsidR="00000000" w:rsidRPr="00000000">
        <w:rPr>
          <w:rtl w:val="0"/>
        </w:rPr>
      </w:r>
    </w:p>
    <w:p w:rsidR="00000000" w:rsidDel="00000000" w:rsidP="00000000" w:rsidRDefault="00000000" w:rsidRPr="00000000" w14:paraId="00000356">
      <w:pPr>
        <w:spacing w:after="40" w:lineRule="auto"/>
        <w:rPr/>
      </w:pPr>
      <w:r w:rsidDel="00000000" w:rsidR="00000000" w:rsidRPr="00000000">
        <w:rPr>
          <w:rFonts w:ascii="Arial" w:cs="Arial" w:eastAsia="Arial" w:hAnsi="Arial"/>
          <w:i w:val="1"/>
          <w:iCs w:val="1"/>
          <w:sz w:val="20"/>
          <w:szCs w:val="20"/>
          <w:rtl w:val="0"/>
        </w:rPr>
        <w:t xml:space="preserve">Brooke, J. (1996). SUS - System Usability Scale.</w:t>
      </w:r>
      <w:r w:rsidDel="00000000" w:rsidR="00000000" w:rsidRPr="00000000">
        <w:rPr>
          <w:rtl w:val="0"/>
        </w:rPr>
      </w:r>
    </w:p>
    <w:p w:rsidR="00000000" w:rsidDel="00000000" w:rsidP="00000000" w:rsidRDefault="00000000" w:rsidRPr="00000000" w14:paraId="00000357">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4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58">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59">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5A">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5B">
            <w:pPr>
              <w:rPr/>
            </w:pPr>
            <w:r w:rsidDel="00000000" w:rsidR="00000000" w:rsidRPr="00000000">
              <w:rPr>
                <w:rFonts w:ascii="Arial" w:cs="Arial" w:eastAsia="Arial" w:hAnsi="Arial"/>
                <w:sz w:val="20"/>
                <w:szCs w:val="20"/>
                <w:rtl w:val="0"/>
              </w:rPr>
              <w:t xml:space="preserve">Multiple complementary methods; comprehensive coverage; Nielsen's heuristics applied systematically; seamlessly integrated.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5C">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5D">
            <w:pPr>
              <w:rPr/>
            </w:pPr>
            <w:r w:rsidDel="00000000" w:rsidR="00000000" w:rsidRPr="00000000">
              <w:rPr>
                <w:rFonts w:ascii="Arial" w:cs="Arial" w:eastAsia="Arial" w:hAnsi="Arial"/>
                <w:sz w:val="20"/>
                <w:szCs w:val="20"/>
                <w:rtl w:val="0"/>
              </w:rPr>
              <w:t xml:space="preserve">Multiple methods; well-chosen; good coverage; heuristics clearly applied.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5E">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5F">
            <w:pPr>
              <w:rPr/>
            </w:pPr>
            <w:r w:rsidDel="00000000" w:rsidR="00000000" w:rsidRPr="00000000">
              <w:rPr>
                <w:rFonts w:ascii="Arial" w:cs="Arial" w:eastAsia="Arial" w:hAnsi="Arial"/>
                <w:sz w:val="20"/>
                <w:szCs w:val="20"/>
                <w:rtl w:val="0"/>
              </w:rPr>
              <w:t xml:space="preserve">One or two methods; appropriate choice; some coverage; some heuristic application.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60">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61">
            <w:pPr>
              <w:rPr/>
            </w:pPr>
            <w:r w:rsidDel="00000000" w:rsidR="00000000" w:rsidRPr="00000000">
              <w:rPr>
                <w:rFonts w:ascii="Arial" w:cs="Arial" w:eastAsia="Arial" w:hAnsi="Arial"/>
                <w:sz w:val="20"/>
                <w:szCs w:val="20"/>
                <w:rtl w:val="0"/>
              </w:rPr>
              <w:t xml:space="preserve">One method mentioned; questionable fit; limited coverage; minimal heuristic use.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62">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63">
            <w:pPr>
              <w:rPr/>
            </w:pPr>
            <w:r w:rsidDel="00000000" w:rsidR="00000000" w:rsidRPr="00000000">
              <w:rPr>
                <w:rFonts w:ascii="Arial" w:cs="Arial" w:eastAsia="Arial" w:hAnsi="Arial"/>
                <w:sz w:val="20"/>
                <w:szCs w:val="20"/>
                <w:rtl w:val="0"/>
              </w:rPr>
              <w:t xml:space="preserve">No usability methods; learning-focus only; no integration.</w:t>
            </w:r>
            <w:r w:rsidDel="00000000" w:rsidR="00000000" w:rsidRPr="00000000">
              <w:rPr>
                <w:rtl w:val="0"/>
              </w:rPr>
            </w:r>
          </w:p>
        </w:tc>
      </w:tr>
    </w:tbl>
    <w:p w:rsidR="00000000" w:rsidDel="00000000" w:rsidP="00000000" w:rsidRDefault="00000000" w:rsidRPr="00000000" w14:paraId="00000364">
      <w:pPr>
        <w:spacing w:after="180" w:lineRule="auto"/>
        <w:rPr/>
      </w:pPr>
      <w:r w:rsidDel="00000000" w:rsidR="00000000" w:rsidRPr="00000000">
        <w:rPr>
          <w:rtl w:val="0"/>
        </w:rPr>
      </w:r>
    </w:p>
    <w:p w:rsidR="00000000" w:rsidDel="00000000" w:rsidP="00000000" w:rsidRDefault="00000000" w:rsidRPr="00000000" w14:paraId="00000365">
      <w:pPr>
        <w:rPr/>
      </w:pPr>
      <w:r w:rsidDel="00000000" w:rsidR="00000000" w:rsidRPr="00000000">
        <w:br w:type="page"/>
      </w:r>
      <w:r w:rsidDel="00000000" w:rsidR="00000000" w:rsidRPr="00000000">
        <w:rPr>
          <w:rtl w:val="0"/>
        </w:rPr>
      </w:r>
    </w:p>
    <w:p w:rsidR="00000000" w:rsidDel="00000000" w:rsidP="00000000" w:rsidRDefault="00000000" w:rsidRPr="00000000" w14:paraId="00000366">
      <w:pPr>
        <w:pStyle w:val="Heading1"/>
        <w:spacing w:after="180" w:before="240" w:lineRule="auto"/>
        <w:rPr/>
      </w:pPr>
      <w:r w:rsidDel="00000000" w:rsidR="00000000" w:rsidRPr="00000000">
        <w:rPr>
          <w:rFonts w:ascii="Arial" w:cs="Arial" w:eastAsia="Arial" w:hAnsi="Arial"/>
          <w:b w:val="1"/>
          <w:bCs w:val="1"/>
          <w:color w:val="1b3a5c"/>
          <w:sz w:val="32"/>
          <w:szCs w:val="32"/>
          <w:rtl w:val="0"/>
        </w:rPr>
        <w:t xml:space="preserve">Archetype 07: Needs Analysis Front-End</w:t>
      </w:r>
      <w:r w:rsidDel="00000000" w:rsidR="00000000" w:rsidRPr="00000000">
        <w:rPr>
          <w:rtl w:val="0"/>
        </w:rPr>
      </w:r>
    </w:p>
    <w:p w:rsidR="00000000" w:rsidDel="00000000" w:rsidP="00000000" w:rsidRDefault="00000000" w:rsidRPr="00000000" w14:paraId="00000367">
      <w:pPr>
        <w:spacing w:after="120" w:lineRule="auto"/>
        <w:rPr/>
      </w:pPr>
      <w:r w:rsidDel="00000000" w:rsidR="00000000" w:rsidRPr="00000000">
        <w:rPr>
          <w:rFonts w:ascii="Arial" w:cs="Arial" w:eastAsia="Arial" w:hAnsi="Arial"/>
          <w:sz w:val="22"/>
          <w:szCs w:val="22"/>
          <w:rtl w:val="0"/>
        </w:rPr>
        <w:t xml:space="preserve">Evaluates needs assessments, learner analyses, and performance gap analyses for completeness, evidence quality, cause-analysis rigor, and appropriate intervention selection.</w:t>
      </w:r>
      <w:r w:rsidDel="00000000" w:rsidR="00000000" w:rsidRPr="00000000">
        <w:rPr>
          <w:rtl w:val="0"/>
        </w:rPr>
      </w:r>
    </w:p>
    <w:tbl>
      <w:tblPr>
        <w:tblStyle w:val="Table4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e6ea6" w:space="0" w:sz="4" w:val="single"/>
              <w:left w:color="2e6ea6" w:space="0" w:sz="6" w:val="single"/>
              <w:bottom w:color="2e6ea6" w:space="0" w:sz="4" w:val="single"/>
              <w:right w:color="2e6ea6" w:space="0" w:sz="4" w:val="single"/>
            </w:tcBorders>
            <w:shd w:fill="ebf2fa" w:val="clear"/>
            <w:tcMar>
              <w:top w:w="100.0" w:type="dxa"/>
              <w:left w:w="140.0" w:type="dxa"/>
              <w:bottom w:w="100.0" w:type="dxa"/>
              <w:right w:w="140.0" w:type="dxa"/>
            </w:tcMar>
          </w:tcPr>
          <w:p w:rsidR="00000000" w:rsidDel="00000000" w:rsidP="00000000" w:rsidRDefault="00000000" w:rsidRPr="00000000" w14:paraId="00000368">
            <w:pPr>
              <w:spacing w:after="60" w:lineRule="auto"/>
              <w:rPr/>
            </w:pPr>
            <w:r w:rsidDel="00000000" w:rsidR="00000000" w:rsidRPr="00000000">
              <w:rPr>
                <w:rFonts w:ascii="Arial" w:cs="Arial" w:eastAsia="Arial" w:hAnsi="Arial"/>
                <w:b w:val="1"/>
                <w:bCs w:val="1"/>
                <w:color w:val="1b3a5c"/>
                <w:sz w:val="20"/>
                <w:szCs w:val="20"/>
                <w:rtl w:val="0"/>
              </w:rPr>
              <w:t xml:space="preserve">When to use this archetype:</w:t>
            </w:r>
            <w:r w:rsidDel="00000000" w:rsidR="00000000" w:rsidRPr="00000000">
              <w:rPr>
                <w:rtl w:val="0"/>
              </w:rPr>
            </w:r>
          </w:p>
          <w:p w:rsidR="00000000" w:rsidDel="00000000" w:rsidP="00000000" w:rsidRDefault="00000000" w:rsidRPr="00000000" w14:paraId="00000369">
            <w:pPr>
              <w:spacing w:after="0" w:lineRule="auto"/>
              <w:rPr/>
            </w:pPr>
            <w:r w:rsidDel="00000000" w:rsidR="00000000" w:rsidRPr="00000000">
              <w:rPr>
                <w:rFonts w:ascii="Arial" w:cs="Arial" w:eastAsia="Arial" w:hAnsi="Arial"/>
                <w:sz w:val="20"/>
                <w:szCs w:val="20"/>
                <w:rtl w:val="0"/>
              </w:rPr>
              <w:t xml:space="preserve">Apply when evaluating a needs assessment, performance gap analysis, or learner analysis. This archetype catches the single most expensive mistake in instructional design: building training for a problem that isn't a training problem. Use it early in any project lifecycle.</w:t>
            </w:r>
            <w:r w:rsidDel="00000000" w:rsidR="00000000" w:rsidRPr="00000000">
              <w:rPr>
                <w:rtl w:val="0"/>
              </w:rPr>
            </w:r>
          </w:p>
        </w:tc>
      </w:tr>
    </w:tbl>
    <w:p w:rsidR="00000000" w:rsidDel="00000000" w:rsidP="00000000" w:rsidRDefault="00000000" w:rsidRPr="00000000" w14:paraId="0000036A">
      <w:pPr>
        <w:spacing w:after="120" w:lineRule="auto"/>
        <w:rPr/>
      </w:pPr>
      <w:r w:rsidDel="00000000" w:rsidR="00000000" w:rsidRPr="00000000">
        <w:rPr>
          <w:rtl w:val="0"/>
        </w:rPr>
      </w:r>
    </w:p>
    <w:p w:rsidR="00000000" w:rsidDel="00000000" w:rsidP="00000000" w:rsidRDefault="00000000" w:rsidRPr="00000000" w14:paraId="0000036B">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1: Performance Gap Identification</w:t>
      </w:r>
      <w:r w:rsidDel="00000000" w:rsidR="00000000" w:rsidRPr="00000000">
        <w:rPr>
          <w:rtl w:val="0"/>
        </w:rPr>
      </w:r>
    </w:p>
    <w:p w:rsidR="00000000" w:rsidDel="00000000" w:rsidP="00000000" w:rsidRDefault="00000000" w:rsidRPr="00000000" w14:paraId="0000036C">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Data-Based Gap Analysis - Current vs. Desired State; Root Cause Identification</w:t>
      </w:r>
      <w:r w:rsidDel="00000000" w:rsidR="00000000" w:rsidRPr="00000000">
        <w:rPr>
          <w:rtl w:val="0"/>
        </w:rPr>
      </w:r>
    </w:p>
    <w:p w:rsidR="00000000" w:rsidDel="00000000" w:rsidP="00000000" w:rsidRDefault="00000000" w:rsidRPr="00000000" w14:paraId="0000036D">
      <w:pPr>
        <w:spacing w:after="120" w:lineRule="auto"/>
        <w:rPr/>
      </w:pPr>
      <w:r w:rsidDel="00000000" w:rsidR="00000000" w:rsidRPr="00000000">
        <w:rPr>
          <w:rFonts w:ascii="Arial" w:cs="Arial" w:eastAsia="Arial" w:hAnsi="Arial"/>
          <w:sz w:val="22"/>
          <w:szCs w:val="22"/>
          <w:rtl w:val="0"/>
        </w:rPr>
        <w:t xml:space="preserve">Gaps must be explicitly defined, measurable, data-based (not anecdotal), and quantified with root causes identified.</w:t>
      </w:r>
      <w:r w:rsidDel="00000000" w:rsidR="00000000" w:rsidRPr="00000000">
        <w:rPr>
          <w:rtl w:val="0"/>
        </w:rPr>
      </w:r>
    </w:p>
    <w:p w:rsidR="00000000" w:rsidDel="00000000" w:rsidP="00000000" w:rsidRDefault="00000000" w:rsidRPr="00000000" w14:paraId="0000036E">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36F">
      <w:pPr>
        <w:spacing w:after="40" w:lineRule="auto"/>
        <w:rPr/>
      </w:pPr>
      <w:r w:rsidDel="00000000" w:rsidR="00000000" w:rsidRPr="00000000">
        <w:rPr>
          <w:rFonts w:ascii="Arial" w:cs="Arial" w:eastAsia="Arial" w:hAnsi="Arial"/>
          <w:i w:val="1"/>
          <w:iCs w:val="1"/>
          <w:sz w:val="20"/>
          <w:szCs w:val="20"/>
          <w:rtl w:val="0"/>
        </w:rPr>
        <w:t xml:space="preserve">Van Tiem, D., Moseley, J., &amp; Dessinger, J. (2000). Performance Improvement Interventions. ISPI.</w:t>
      </w:r>
      <w:r w:rsidDel="00000000" w:rsidR="00000000" w:rsidRPr="00000000">
        <w:rPr>
          <w:rtl w:val="0"/>
        </w:rPr>
      </w:r>
    </w:p>
    <w:p w:rsidR="00000000" w:rsidDel="00000000" w:rsidP="00000000" w:rsidRDefault="00000000" w:rsidRPr="00000000" w14:paraId="00000370">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4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71">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72">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73">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74">
            <w:pPr>
              <w:rPr/>
            </w:pPr>
            <w:r w:rsidDel="00000000" w:rsidR="00000000" w:rsidRPr="00000000">
              <w:rPr>
                <w:rFonts w:ascii="Arial" w:cs="Arial" w:eastAsia="Arial" w:hAnsi="Arial"/>
                <w:sz w:val="20"/>
                <w:szCs w:val="20"/>
                <w:rtl w:val="0"/>
              </w:rPr>
              <w:t xml:space="preserve">Explicit, measurable gap; fully data-based; precisely quantified (e.g., 'Current 65%, Desired 85%'); root cause named.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75">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76">
            <w:pPr>
              <w:rPr/>
            </w:pPr>
            <w:r w:rsidDel="00000000" w:rsidR="00000000" w:rsidRPr="00000000">
              <w:rPr>
                <w:rFonts w:ascii="Arial" w:cs="Arial" w:eastAsia="Arial" w:hAnsi="Arial"/>
                <w:sz w:val="20"/>
                <w:szCs w:val="20"/>
                <w:rtl w:val="0"/>
              </w:rPr>
              <w:t xml:space="preserve">Clear definition; data-driven with some anecdote; mostly quantified; cause identified.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77">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78">
            <w:pPr>
              <w:rPr/>
            </w:pPr>
            <w:r w:rsidDel="00000000" w:rsidR="00000000" w:rsidRPr="00000000">
              <w:rPr>
                <w:rFonts w:ascii="Arial" w:cs="Arial" w:eastAsia="Arial" w:hAnsi="Arial"/>
                <w:sz w:val="20"/>
                <w:szCs w:val="20"/>
                <w:rtl w:val="0"/>
              </w:rPr>
              <w:t xml:space="preserve">Moderately clear; mix of data and anecdote; some quantification; partially identified.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79">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7A">
            <w:pPr>
              <w:rPr/>
            </w:pPr>
            <w:r w:rsidDel="00000000" w:rsidR="00000000" w:rsidRPr="00000000">
              <w:rPr>
                <w:rFonts w:ascii="Arial" w:cs="Arial" w:eastAsia="Arial" w:hAnsi="Arial"/>
                <w:sz w:val="20"/>
                <w:szCs w:val="20"/>
                <w:rtl w:val="0"/>
              </w:rPr>
              <w:t xml:space="preserve">Fuzzy description; mostly anecdotal; rough estimate only; cause implied.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7B">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7C">
            <w:pPr>
              <w:rPr/>
            </w:pPr>
            <w:r w:rsidDel="00000000" w:rsidR="00000000" w:rsidRPr="00000000">
              <w:rPr>
                <w:rFonts w:ascii="Arial" w:cs="Arial" w:eastAsia="Arial" w:hAnsi="Arial"/>
                <w:sz w:val="20"/>
                <w:szCs w:val="20"/>
                <w:rtl w:val="0"/>
              </w:rPr>
              <w:t xml:space="preserve">Vague or implied gap; anecdotal only; no numbers; cause not identified.</w:t>
            </w:r>
            <w:r w:rsidDel="00000000" w:rsidR="00000000" w:rsidRPr="00000000">
              <w:rPr>
                <w:rtl w:val="0"/>
              </w:rPr>
            </w:r>
          </w:p>
        </w:tc>
      </w:tr>
    </w:tbl>
    <w:p w:rsidR="00000000" w:rsidDel="00000000" w:rsidP="00000000" w:rsidRDefault="00000000" w:rsidRPr="00000000" w14:paraId="0000037D">
      <w:pPr>
        <w:spacing w:after="180" w:lineRule="auto"/>
        <w:rPr/>
      </w:pPr>
      <w:r w:rsidDel="00000000" w:rsidR="00000000" w:rsidRPr="00000000">
        <w:rPr>
          <w:rtl w:val="0"/>
        </w:rPr>
      </w:r>
    </w:p>
    <w:p w:rsidR="00000000" w:rsidDel="00000000" w:rsidP="00000000" w:rsidRDefault="00000000" w:rsidRPr="00000000" w14:paraId="0000037E">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2: Cause Analysis</w:t>
      </w:r>
      <w:r w:rsidDel="00000000" w:rsidR="00000000" w:rsidRPr="00000000">
        <w:rPr>
          <w:rtl w:val="0"/>
        </w:rPr>
      </w:r>
    </w:p>
    <w:p w:rsidR="00000000" w:rsidDel="00000000" w:rsidP="00000000" w:rsidRDefault="00000000" w:rsidRPr="00000000" w14:paraId="0000037F">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HPT Model (Van Tiem et al., 2000); Environmental vs. Behavior Gaps; Seven Intervention Categories</w:t>
      </w:r>
      <w:r w:rsidDel="00000000" w:rsidR="00000000" w:rsidRPr="00000000">
        <w:rPr>
          <w:rtl w:val="0"/>
        </w:rPr>
      </w:r>
    </w:p>
    <w:p w:rsidR="00000000" w:rsidDel="00000000" w:rsidP="00000000" w:rsidRDefault="00000000" w:rsidRPr="00000000" w14:paraId="00000380">
      <w:pPr>
        <w:spacing w:after="120" w:lineRule="auto"/>
        <w:rPr/>
      </w:pPr>
      <w:r w:rsidDel="00000000" w:rsidR="00000000" w:rsidRPr="00000000">
        <w:rPr>
          <w:rFonts w:ascii="Arial" w:cs="Arial" w:eastAsia="Arial" w:hAnsi="Arial"/>
          <w:sz w:val="22"/>
          <w:szCs w:val="22"/>
          <w:rtl w:val="0"/>
        </w:rPr>
        <w:t xml:space="preserve">Causes must be systematically analyzed, distinguishing environmental from behavior gaps. Training should be recommended only when a behavior gap is proven.</w:t>
      </w:r>
      <w:r w:rsidDel="00000000" w:rsidR="00000000" w:rsidRPr="00000000">
        <w:rPr>
          <w:rtl w:val="0"/>
        </w:rPr>
      </w:r>
    </w:p>
    <w:p w:rsidR="00000000" w:rsidDel="00000000" w:rsidP="00000000" w:rsidRDefault="00000000" w:rsidRPr="00000000" w14:paraId="00000381">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382">
      <w:pPr>
        <w:spacing w:after="40" w:lineRule="auto"/>
        <w:rPr/>
      </w:pPr>
      <w:r w:rsidDel="00000000" w:rsidR="00000000" w:rsidRPr="00000000">
        <w:rPr>
          <w:rFonts w:ascii="Arial" w:cs="Arial" w:eastAsia="Arial" w:hAnsi="Arial"/>
          <w:i w:val="1"/>
          <w:iCs w:val="1"/>
          <w:sz w:val="20"/>
          <w:szCs w:val="20"/>
          <w:rtl w:val="0"/>
        </w:rPr>
        <w:t xml:space="preserve">Van Tiem, D., Moseley, J., &amp; Dessinger, J. (2000). Performance Improvement Interventions. ISPI.</w:t>
      </w:r>
      <w:r w:rsidDel="00000000" w:rsidR="00000000" w:rsidRPr="00000000">
        <w:rPr>
          <w:rtl w:val="0"/>
        </w:rPr>
      </w:r>
    </w:p>
    <w:p w:rsidR="00000000" w:rsidDel="00000000" w:rsidP="00000000" w:rsidRDefault="00000000" w:rsidRPr="00000000" w14:paraId="00000383">
      <w:pPr>
        <w:spacing w:after="40" w:lineRule="auto"/>
        <w:rPr/>
      </w:pPr>
      <w:r w:rsidDel="00000000" w:rsidR="00000000" w:rsidRPr="00000000">
        <w:rPr>
          <w:rFonts w:ascii="Arial" w:cs="Arial" w:eastAsia="Arial" w:hAnsi="Arial"/>
          <w:i w:val="1"/>
          <w:iCs w:val="1"/>
          <w:sz w:val="20"/>
          <w:szCs w:val="20"/>
          <w:rtl w:val="0"/>
        </w:rPr>
        <w:t xml:space="preserve">Stolovitch, H.D. &amp; Keeps, E.J. (1992). Handbook of Human Performance Technology. Jossey-Bass.</w:t>
      </w:r>
      <w:r w:rsidDel="00000000" w:rsidR="00000000" w:rsidRPr="00000000">
        <w:rPr>
          <w:rtl w:val="0"/>
        </w:rPr>
      </w:r>
    </w:p>
    <w:p w:rsidR="00000000" w:rsidDel="00000000" w:rsidP="00000000" w:rsidRDefault="00000000" w:rsidRPr="00000000" w14:paraId="00000384">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4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85">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86">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87">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88">
            <w:pPr>
              <w:rPr/>
            </w:pPr>
            <w:r w:rsidDel="00000000" w:rsidR="00000000" w:rsidRPr="00000000">
              <w:rPr>
                <w:rFonts w:ascii="Arial" w:cs="Arial" w:eastAsia="Arial" w:hAnsi="Arial"/>
                <w:sz w:val="20"/>
                <w:szCs w:val="20"/>
                <w:rtl w:val="0"/>
              </w:rPr>
              <w:t xml:space="preserve">Comprehensive cause analysis; fully distinguished (HPT model); all 7 intervention categories explored; training only if behavior gap.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89">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8A">
            <w:pPr>
              <w:rPr/>
            </w:pPr>
            <w:r w:rsidDel="00000000" w:rsidR="00000000" w:rsidRPr="00000000">
              <w:rPr>
                <w:rFonts w:ascii="Arial" w:cs="Arial" w:eastAsia="Arial" w:hAnsi="Arial"/>
                <w:sz w:val="20"/>
                <w:szCs w:val="20"/>
                <w:rtl w:val="0"/>
              </w:rPr>
              <w:t xml:space="preserve">Good analysis; clearly distinguished; multiple options explored; training justified.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8B">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8C">
            <w:pPr>
              <w:rPr/>
            </w:pPr>
            <w:r w:rsidDel="00000000" w:rsidR="00000000" w:rsidRPr="00000000">
              <w:rPr>
                <w:rFonts w:ascii="Arial" w:cs="Arial" w:eastAsia="Arial" w:hAnsi="Arial"/>
                <w:sz w:val="20"/>
                <w:szCs w:val="20"/>
                <w:rtl w:val="0"/>
              </w:rPr>
              <w:t xml:space="preserve">Moderate analysis; partially distinguished; one-two non-training options; training considered.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8D">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8E">
            <w:pPr>
              <w:rPr/>
            </w:pPr>
            <w:r w:rsidDel="00000000" w:rsidR="00000000" w:rsidRPr="00000000">
              <w:rPr>
                <w:rFonts w:ascii="Arial" w:cs="Arial" w:eastAsia="Arial" w:hAnsi="Arial"/>
                <w:sz w:val="20"/>
                <w:szCs w:val="20"/>
                <w:rtl w:val="0"/>
              </w:rPr>
              <w:t xml:space="preserve">Superficial analysis; mostly behavior focus; training may be wrong solution.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8F">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90">
            <w:pPr>
              <w:rPr/>
            </w:pPr>
            <w:r w:rsidDel="00000000" w:rsidR="00000000" w:rsidRPr="00000000">
              <w:rPr>
                <w:rFonts w:ascii="Arial" w:cs="Arial" w:eastAsia="Arial" w:hAnsi="Arial"/>
                <w:sz w:val="20"/>
                <w:szCs w:val="20"/>
                <w:rtl w:val="0"/>
              </w:rPr>
              <w:t xml:space="preserve">No cause analysis; assumes training is the answer; gaps not distinguished.</w:t>
            </w:r>
            <w:r w:rsidDel="00000000" w:rsidR="00000000" w:rsidRPr="00000000">
              <w:rPr>
                <w:rtl w:val="0"/>
              </w:rPr>
            </w:r>
          </w:p>
        </w:tc>
      </w:tr>
    </w:tbl>
    <w:p w:rsidR="00000000" w:rsidDel="00000000" w:rsidP="00000000" w:rsidRDefault="00000000" w:rsidRPr="00000000" w14:paraId="00000391">
      <w:pPr>
        <w:spacing w:after="180" w:lineRule="auto"/>
        <w:rPr/>
      </w:pPr>
      <w:r w:rsidDel="00000000" w:rsidR="00000000" w:rsidRPr="00000000">
        <w:rPr>
          <w:rtl w:val="0"/>
        </w:rPr>
      </w:r>
    </w:p>
    <w:p w:rsidR="00000000" w:rsidDel="00000000" w:rsidP="00000000" w:rsidRDefault="00000000" w:rsidRPr="00000000" w14:paraId="00000392">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3: Needs Assessment Completeness</w:t>
      </w:r>
      <w:r w:rsidDel="00000000" w:rsidR="00000000" w:rsidRPr="00000000">
        <w:rPr>
          <w:rtl w:val="0"/>
        </w:rPr>
      </w:r>
    </w:p>
    <w:p w:rsidR="00000000" w:rsidDel="00000000" w:rsidP="00000000" w:rsidRDefault="00000000" w:rsidRPr="00000000" w14:paraId="00000393">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McGoldrick &amp; Tobey (2016) Four Levels: Business (L1), Performance (L2), Learning (L3), Learner (L4)</w:t>
      </w:r>
      <w:r w:rsidDel="00000000" w:rsidR="00000000" w:rsidRPr="00000000">
        <w:rPr>
          <w:rtl w:val="0"/>
        </w:rPr>
      </w:r>
    </w:p>
    <w:p w:rsidR="00000000" w:rsidDel="00000000" w:rsidP="00000000" w:rsidRDefault="00000000" w:rsidRPr="00000000" w14:paraId="00000394">
      <w:pPr>
        <w:spacing w:after="120" w:lineRule="auto"/>
        <w:rPr/>
      </w:pPr>
      <w:r w:rsidDel="00000000" w:rsidR="00000000" w:rsidRPr="00000000">
        <w:rPr>
          <w:rFonts w:ascii="Arial" w:cs="Arial" w:eastAsia="Arial" w:hAnsi="Arial"/>
          <w:sz w:val="22"/>
          <w:szCs w:val="22"/>
          <w:rtl w:val="0"/>
        </w:rPr>
        <w:t xml:space="preserve">All four levels should be addressed with each building logically on the previous.</w:t>
      </w:r>
      <w:r w:rsidDel="00000000" w:rsidR="00000000" w:rsidRPr="00000000">
        <w:rPr>
          <w:rtl w:val="0"/>
        </w:rPr>
      </w:r>
    </w:p>
    <w:p w:rsidR="00000000" w:rsidDel="00000000" w:rsidP="00000000" w:rsidRDefault="00000000" w:rsidRPr="00000000" w14:paraId="00000395">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396">
      <w:pPr>
        <w:spacing w:after="40" w:lineRule="auto"/>
        <w:rPr/>
      </w:pPr>
      <w:r w:rsidDel="00000000" w:rsidR="00000000" w:rsidRPr="00000000">
        <w:rPr>
          <w:rFonts w:ascii="Arial" w:cs="Arial" w:eastAsia="Arial" w:hAnsi="Arial"/>
          <w:i w:val="1"/>
          <w:iCs w:val="1"/>
          <w:sz w:val="20"/>
          <w:szCs w:val="20"/>
          <w:rtl w:val="0"/>
        </w:rPr>
        <w:t xml:space="preserve">McGoldrick, B. &amp; Tobey, D. (2016). Needs Assessment Basics (2nd ed.). ATD Press.</w:t>
      </w:r>
      <w:r w:rsidDel="00000000" w:rsidR="00000000" w:rsidRPr="00000000">
        <w:rPr>
          <w:rtl w:val="0"/>
        </w:rPr>
      </w:r>
    </w:p>
    <w:p w:rsidR="00000000" w:rsidDel="00000000" w:rsidP="00000000" w:rsidRDefault="00000000" w:rsidRPr="00000000" w14:paraId="00000397">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4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98">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99">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9A">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9B">
            <w:pPr>
              <w:rPr/>
            </w:pPr>
            <w:r w:rsidDel="00000000" w:rsidR="00000000" w:rsidRPr="00000000">
              <w:rPr>
                <w:rFonts w:ascii="Arial" w:cs="Arial" w:eastAsia="Arial" w:hAnsi="Arial"/>
                <w:sz w:val="20"/>
                <w:szCs w:val="20"/>
                <w:rtl w:val="0"/>
              </w:rPr>
              <w:t xml:space="preserve">Strategic alignment clear (L1); explicit performance targets (L2); specific learning outcomes (L3); comprehensive learner profile (L4); levels build logically.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9C">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9D">
            <w:pPr>
              <w:rPr/>
            </w:pPr>
            <w:r w:rsidDel="00000000" w:rsidR="00000000" w:rsidRPr="00000000">
              <w:rPr>
                <w:rFonts w:ascii="Arial" w:cs="Arial" w:eastAsia="Arial" w:hAnsi="Arial"/>
                <w:sz w:val="20"/>
                <w:szCs w:val="20"/>
                <w:rtl w:val="0"/>
              </w:rPr>
              <w:t xml:space="preserve">Clear at each level; well-linked hierarchy.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9E">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9F">
            <w:pPr>
              <w:rPr/>
            </w:pPr>
            <w:r w:rsidDel="00000000" w:rsidR="00000000" w:rsidRPr="00000000">
              <w:rPr>
                <w:rFonts w:ascii="Arial" w:cs="Arial" w:eastAsia="Arial" w:hAnsi="Arial"/>
                <w:sz w:val="20"/>
                <w:szCs w:val="20"/>
                <w:rtl w:val="0"/>
              </w:rPr>
              <w:t xml:space="preserve">All levels outlined; moderate connections between levels.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A0">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A1">
            <w:pPr>
              <w:rPr/>
            </w:pPr>
            <w:r w:rsidDel="00000000" w:rsidR="00000000" w:rsidRPr="00000000">
              <w:rPr>
                <w:rFonts w:ascii="Arial" w:cs="Arial" w:eastAsia="Arial" w:hAnsi="Arial"/>
                <w:sz w:val="20"/>
                <w:szCs w:val="20"/>
                <w:rtl w:val="0"/>
              </w:rPr>
              <w:t xml:space="preserve">Levels mentioned vaguely; weak connections.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A2">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A3">
            <w:pPr>
              <w:rPr/>
            </w:pPr>
            <w:r w:rsidDel="00000000" w:rsidR="00000000" w:rsidRPr="00000000">
              <w:rPr>
                <w:rFonts w:ascii="Arial" w:cs="Arial" w:eastAsia="Arial" w:hAnsi="Arial"/>
                <w:sz w:val="20"/>
                <w:szCs w:val="20"/>
                <w:rtl w:val="0"/>
              </w:rPr>
              <w:t xml:space="preserve">Multiple levels not addressed; disconnected.</w:t>
            </w:r>
            <w:r w:rsidDel="00000000" w:rsidR="00000000" w:rsidRPr="00000000">
              <w:rPr>
                <w:rtl w:val="0"/>
              </w:rPr>
            </w:r>
          </w:p>
        </w:tc>
      </w:tr>
    </w:tbl>
    <w:p w:rsidR="00000000" w:rsidDel="00000000" w:rsidP="00000000" w:rsidRDefault="00000000" w:rsidRPr="00000000" w14:paraId="000003A4">
      <w:pPr>
        <w:spacing w:after="180" w:lineRule="auto"/>
        <w:rPr/>
      </w:pPr>
      <w:r w:rsidDel="00000000" w:rsidR="00000000" w:rsidRPr="00000000">
        <w:rPr>
          <w:rtl w:val="0"/>
        </w:rPr>
      </w:r>
    </w:p>
    <w:p w:rsidR="00000000" w:rsidDel="00000000" w:rsidP="00000000" w:rsidRDefault="00000000" w:rsidRPr="00000000" w14:paraId="000003A5">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4: Goal and Objective Quality</w:t>
      </w:r>
      <w:r w:rsidDel="00000000" w:rsidR="00000000" w:rsidRPr="00000000">
        <w:rPr>
          <w:rtl w:val="0"/>
        </w:rPr>
      </w:r>
    </w:p>
    <w:p w:rsidR="00000000" w:rsidDel="00000000" w:rsidP="00000000" w:rsidRDefault="00000000" w:rsidRPr="00000000" w14:paraId="000003A6">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Mager (1997) Format: Behavior + Condition + Criterion; Feasibility Screening</w:t>
      </w:r>
      <w:r w:rsidDel="00000000" w:rsidR="00000000" w:rsidRPr="00000000">
        <w:rPr>
          <w:rtl w:val="0"/>
        </w:rPr>
      </w:r>
    </w:p>
    <w:p w:rsidR="00000000" w:rsidDel="00000000" w:rsidP="00000000" w:rsidRDefault="00000000" w:rsidRPr="00000000" w14:paraId="000003A7">
      <w:pPr>
        <w:spacing w:after="120" w:lineRule="auto"/>
        <w:rPr/>
      </w:pPr>
      <w:r w:rsidDel="00000000" w:rsidR="00000000" w:rsidRPr="00000000">
        <w:rPr>
          <w:rFonts w:ascii="Arial" w:cs="Arial" w:eastAsia="Arial" w:hAnsi="Arial"/>
          <w:sz w:val="22"/>
          <w:szCs w:val="22"/>
          <w:rtl w:val="0"/>
        </w:rPr>
        <w:t xml:space="preserve">Goals and objectives should be directly linked to data, written in Mager format, screened for feasibility, and matched to job requirements.</w:t>
      </w:r>
      <w:r w:rsidDel="00000000" w:rsidR="00000000" w:rsidRPr="00000000">
        <w:rPr>
          <w:rtl w:val="0"/>
        </w:rPr>
      </w:r>
    </w:p>
    <w:p w:rsidR="00000000" w:rsidDel="00000000" w:rsidP="00000000" w:rsidRDefault="00000000" w:rsidRPr="00000000" w14:paraId="000003A8">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3A9">
      <w:pPr>
        <w:spacing w:after="40" w:lineRule="auto"/>
        <w:rPr/>
      </w:pPr>
      <w:r w:rsidDel="00000000" w:rsidR="00000000" w:rsidRPr="00000000">
        <w:rPr>
          <w:rFonts w:ascii="Arial" w:cs="Arial" w:eastAsia="Arial" w:hAnsi="Arial"/>
          <w:i w:val="1"/>
          <w:iCs w:val="1"/>
          <w:sz w:val="20"/>
          <w:szCs w:val="20"/>
          <w:rtl w:val="0"/>
        </w:rPr>
        <w:t xml:space="preserve">Mager, R.F. (1997). Preparing Instructional Objectives (3rd ed.).</w:t>
      </w:r>
      <w:r w:rsidDel="00000000" w:rsidR="00000000" w:rsidRPr="00000000">
        <w:rPr>
          <w:rtl w:val="0"/>
        </w:rPr>
      </w:r>
    </w:p>
    <w:p w:rsidR="00000000" w:rsidDel="00000000" w:rsidP="00000000" w:rsidRDefault="00000000" w:rsidRPr="00000000" w14:paraId="000003AA">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4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AB">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AC">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AD">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AE">
            <w:pPr>
              <w:rPr/>
            </w:pPr>
            <w:r w:rsidDel="00000000" w:rsidR="00000000" w:rsidRPr="00000000">
              <w:rPr>
                <w:rFonts w:ascii="Arial" w:cs="Arial" w:eastAsia="Arial" w:hAnsi="Arial"/>
                <w:sz w:val="20"/>
                <w:szCs w:val="20"/>
                <w:rtl w:val="0"/>
              </w:rPr>
              <w:t xml:space="preserve">Direct link to data; all Mager components precise; comprehensive feasibility screening with stakeholder sign-off; perfect job match.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AF">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B0">
            <w:pPr>
              <w:rPr/>
            </w:pPr>
            <w:r w:rsidDel="00000000" w:rsidR="00000000" w:rsidRPr="00000000">
              <w:rPr>
                <w:rFonts w:ascii="Arial" w:cs="Arial" w:eastAsia="Arial" w:hAnsi="Arial"/>
                <w:sz w:val="20"/>
                <w:szCs w:val="20"/>
                <w:rtl w:val="0"/>
              </w:rPr>
              <w:t xml:space="preserve">Good data link; all Mager components with one minor gap; good screening; good job match.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B1">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B2">
            <w:pPr>
              <w:rPr/>
            </w:pPr>
            <w:r w:rsidDel="00000000" w:rsidR="00000000" w:rsidRPr="00000000">
              <w:rPr>
                <w:rFonts w:ascii="Arial" w:cs="Arial" w:eastAsia="Arial" w:hAnsi="Arial"/>
                <w:sz w:val="20"/>
                <w:szCs w:val="20"/>
                <w:rtl w:val="0"/>
              </w:rPr>
              <w:t xml:space="preserve">Moderate link; most components present; basic screening; moderate match.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B3">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B4">
            <w:pPr>
              <w:rPr/>
            </w:pPr>
            <w:r w:rsidDel="00000000" w:rsidR="00000000" w:rsidRPr="00000000">
              <w:rPr>
                <w:rFonts w:ascii="Arial" w:cs="Arial" w:eastAsia="Arial" w:hAnsi="Arial"/>
                <w:sz w:val="20"/>
                <w:szCs w:val="20"/>
                <w:rtl w:val="0"/>
              </w:rPr>
              <w:t xml:space="preserve">Weak data link; partial Mager format; minimal screening; weak match.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B5">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B6">
            <w:pPr>
              <w:rPr/>
            </w:pPr>
            <w:r w:rsidDel="00000000" w:rsidR="00000000" w:rsidRPr="00000000">
              <w:rPr>
                <w:rFonts w:ascii="Arial" w:cs="Arial" w:eastAsia="Arial" w:hAnsi="Arial"/>
                <w:sz w:val="20"/>
                <w:szCs w:val="20"/>
                <w:rtl w:val="0"/>
              </w:rPr>
              <w:t xml:space="preserve">No data link; missing 2+ Mager components; not screened; no match.</w:t>
            </w:r>
            <w:r w:rsidDel="00000000" w:rsidR="00000000" w:rsidRPr="00000000">
              <w:rPr>
                <w:rtl w:val="0"/>
              </w:rPr>
            </w:r>
          </w:p>
        </w:tc>
      </w:tr>
    </w:tbl>
    <w:p w:rsidR="00000000" w:rsidDel="00000000" w:rsidP="00000000" w:rsidRDefault="00000000" w:rsidRPr="00000000" w14:paraId="000003B7">
      <w:pPr>
        <w:spacing w:after="180" w:lineRule="auto"/>
        <w:rPr/>
      </w:pPr>
      <w:r w:rsidDel="00000000" w:rsidR="00000000" w:rsidRPr="00000000">
        <w:rPr>
          <w:rtl w:val="0"/>
        </w:rPr>
      </w:r>
    </w:p>
    <w:p w:rsidR="00000000" w:rsidDel="00000000" w:rsidP="00000000" w:rsidRDefault="00000000" w:rsidRPr="00000000" w14:paraId="000003B8">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5: Stakeholder Alignment</w:t>
      </w:r>
      <w:r w:rsidDel="00000000" w:rsidR="00000000" w:rsidRPr="00000000">
        <w:rPr>
          <w:rtl w:val="0"/>
        </w:rPr>
      </w:r>
    </w:p>
    <w:p w:rsidR="00000000" w:rsidDel="00000000" w:rsidP="00000000" w:rsidRDefault="00000000" w:rsidRPr="00000000" w14:paraId="000003B9">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Sponsor, SME, Learner Representative, and Manager Involvement; Buy-In Documentation</w:t>
      </w:r>
      <w:r w:rsidDel="00000000" w:rsidR="00000000" w:rsidRPr="00000000">
        <w:rPr>
          <w:rtl w:val="0"/>
        </w:rPr>
      </w:r>
    </w:p>
    <w:p w:rsidR="00000000" w:rsidDel="00000000" w:rsidP="00000000" w:rsidRDefault="00000000" w:rsidRPr="00000000" w14:paraId="000003BA">
      <w:pPr>
        <w:spacing w:after="120" w:lineRule="auto"/>
        <w:rPr/>
      </w:pPr>
      <w:r w:rsidDel="00000000" w:rsidR="00000000" w:rsidRPr="00000000">
        <w:rPr>
          <w:rFonts w:ascii="Arial" w:cs="Arial" w:eastAsia="Arial" w:hAnsi="Arial"/>
          <w:sz w:val="22"/>
          <w:szCs w:val="22"/>
          <w:rtl w:val="0"/>
        </w:rPr>
        <w:t xml:space="preserve">All stakeholder types should be involved, with formal sign-off, findings separated from recommendations, conflicts addressed, and consensus documented.</w:t>
      </w:r>
      <w:r w:rsidDel="00000000" w:rsidR="00000000" w:rsidRPr="00000000">
        <w:rPr>
          <w:rtl w:val="0"/>
        </w:rPr>
      </w:r>
    </w:p>
    <w:p w:rsidR="00000000" w:rsidDel="00000000" w:rsidP="00000000" w:rsidRDefault="00000000" w:rsidRPr="00000000" w14:paraId="000003BB">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5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BC">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BD">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BE">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BF">
            <w:pPr>
              <w:rPr/>
            </w:pPr>
            <w:r w:rsidDel="00000000" w:rsidR="00000000" w:rsidRPr="00000000">
              <w:rPr>
                <w:rFonts w:ascii="Arial" w:cs="Arial" w:eastAsia="Arial" w:hAnsi="Arial"/>
                <w:sz w:val="20"/>
                <w:szCs w:val="20"/>
                <w:rtl w:val="0"/>
              </w:rPr>
              <w:t xml:space="preserve">Comprehensive involvement (all types); explicit sign-off; findings clearly separated from recommendations; conflicts addressed; consensus documented.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C0">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C1">
            <w:pPr>
              <w:rPr/>
            </w:pPr>
            <w:r w:rsidDel="00000000" w:rsidR="00000000" w:rsidRPr="00000000">
              <w:rPr>
                <w:rFonts w:ascii="Arial" w:cs="Arial" w:eastAsia="Arial" w:hAnsi="Arial"/>
                <w:sz w:val="20"/>
                <w:szCs w:val="20"/>
                <w:rtl w:val="0"/>
              </w:rPr>
              <w:t xml:space="preserve">Good involvement; formal sign-off; clearly separated; documented; shared widely.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C2">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C3">
            <w:pPr>
              <w:rPr/>
            </w:pPr>
            <w:r w:rsidDel="00000000" w:rsidR="00000000" w:rsidRPr="00000000">
              <w:rPr>
                <w:rFonts w:ascii="Arial" w:cs="Arial" w:eastAsia="Arial" w:hAnsi="Arial"/>
                <w:sz w:val="20"/>
                <w:szCs w:val="20"/>
                <w:rtl w:val="0"/>
              </w:rPr>
              <w:t xml:space="preserve">Moderate involvement; basic agreement; mostly separated; addressed; communicated to core team.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C4">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C5">
            <w:pPr>
              <w:rPr/>
            </w:pPr>
            <w:r w:rsidDel="00000000" w:rsidR="00000000" w:rsidRPr="00000000">
              <w:rPr>
                <w:rFonts w:ascii="Arial" w:cs="Arial" w:eastAsia="Arial" w:hAnsi="Arial"/>
                <w:sz w:val="20"/>
                <w:szCs w:val="20"/>
                <w:rtl w:val="0"/>
              </w:rPr>
              <w:t xml:space="preserve">Minimal involvement; vague agreement; somewhat separated; mentioned only.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C6">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C7">
            <w:pPr>
              <w:rPr/>
            </w:pPr>
            <w:r w:rsidDel="00000000" w:rsidR="00000000" w:rsidRPr="00000000">
              <w:rPr>
                <w:rFonts w:ascii="Arial" w:cs="Arial" w:eastAsia="Arial" w:hAnsi="Arial"/>
                <w:sz w:val="20"/>
                <w:szCs w:val="20"/>
                <w:rtl w:val="0"/>
              </w:rPr>
              <w:t xml:space="preserve">None; done in isolation; findings mixed with recommendations; not communicated.</w:t>
            </w:r>
            <w:r w:rsidDel="00000000" w:rsidR="00000000" w:rsidRPr="00000000">
              <w:rPr>
                <w:rtl w:val="0"/>
              </w:rPr>
            </w:r>
          </w:p>
        </w:tc>
      </w:tr>
    </w:tbl>
    <w:p w:rsidR="00000000" w:rsidDel="00000000" w:rsidP="00000000" w:rsidRDefault="00000000" w:rsidRPr="00000000" w14:paraId="000003C8">
      <w:pPr>
        <w:spacing w:after="180" w:lineRule="auto"/>
        <w:rPr/>
      </w:pPr>
      <w:r w:rsidDel="00000000" w:rsidR="00000000" w:rsidRPr="00000000">
        <w:rPr>
          <w:rtl w:val="0"/>
        </w:rPr>
      </w:r>
    </w:p>
    <w:p w:rsidR="00000000" w:rsidDel="00000000" w:rsidP="00000000" w:rsidRDefault="00000000" w:rsidRPr="00000000" w14:paraId="000003C9">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6: Intervention Appropriateness</w:t>
      </w:r>
      <w:r w:rsidDel="00000000" w:rsidR="00000000" w:rsidRPr="00000000">
        <w:rPr>
          <w:rtl w:val="0"/>
        </w:rPr>
      </w:r>
    </w:p>
    <w:p w:rsidR="00000000" w:rsidDel="00000000" w:rsidP="00000000" w:rsidRDefault="00000000" w:rsidRPr="00000000" w14:paraId="000003CA">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Van Tiem et al. (2000) HPT Model; Cause-Intervention Matching; Non-Training Options</w:t>
      </w:r>
      <w:r w:rsidDel="00000000" w:rsidR="00000000" w:rsidRPr="00000000">
        <w:rPr>
          <w:rtl w:val="0"/>
        </w:rPr>
      </w:r>
    </w:p>
    <w:p w:rsidR="00000000" w:rsidDel="00000000" w:rsidP="00000000" w:rsidRDefault="00000000" w:rsidRPr="00000000" w14:paraId="000003CB">
      <w:pPr>
        <w:spacing w:after="120" w:lineRule="auto"/>
        <w:rPr/>
      </w:pPr>
      <w:r w:rsidDel="00000000" w:rsidR="00000000" w:rsidRPr="00000000">
        <w:rPr>
          <w:rFonts w:ascii="Arial" w:cs="Arial" w:eastAsia="Arial" w:hAnsi="Arial"/>
          <w:sz w:val="22"/>
          <w:szCs w:val="22"/>
          <w:rtl w:val="0"/>
        </w:rPr>
        <w:t xml:space="preserve">The selected intervention must match the identified cause. Training should be recommended only if a behavior gap is proven, with all seven HPT intervention categories considered.</w:t>
      </w:r>
      <w:r w:rsidDel="00000000" w:rsidR="00000000" w:rsidRPr="00000000">
        <w:rPr>
          <w:rtl w:val="0"/>
        </w:rPr>
      </w:r>
    </w:p>
    <w:p w:rsidR="00000000" w:rsidDel="00000000" w:rsidP="00000000" w:rsidRDefault="00000000" w:rsidRPr="00000000" w14:paraId="000003CC">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5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CD">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CE">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CF">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D0">
            <w:pPr>
              <w:rPr/>
            </w:pPr>
            <w:r w:rsidDel="00000000" w:rsidR="00000000" w:rsidRPr="00000000">
              <w:rPr>
                <w:rFonts w:ascii="Arial" w:cs="Arial" w:eastAsia="Arial" w:hAnsi="Arial"/>
                <w:sz w:val="20"/>
                <w:szCs w:val="20"/>
                <w:rtl w:val="0"/>
              </w:rPr>
              <w:t xml:space="preserve">Perfect cause-intervention match; training only if behavior gap proven; all 7 categories considered and justified.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D1">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D2">
            <w:pPr>
              <w:rPr/>
            </w:pPr>
            <w:r w:rsidDel="00000000" w:rsidR="00000000" w:rsidRPr="00000000">
              <w:rPr>
                <w:rFonts w:ascii="Arial" w:cs="Arial" w:eastAsia="Arial" w:hAnsi="Arial"/>
                <w:sz w:val="20"/>
                <w:szCs w:val="20"/>
                <w:rtl w:val="0"/>
              </w:rPr>
              <w:t xml:space="preserve">Good match; multiple interventions explored; training justified with evidence.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D3">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D4">
            <w:pPr>
              <w:rPr/>
            </w:pPr>
            <w:r w:rsidDel="00000000" w:rsidR="00000000" w:rsidRPr="00000000">
              <w:rPr>
                <w:rFonts w:ascii="Arial" w:cs="Arial" w:eastAsia="Arial" w:hAnsi="Arial"/>
                <w:sz w:val="20"/>
                <w:szCs w:val="20"/>
                <w:rtl w:val="0"/>
              </w:rPr>
              <w:t xml:space="preserve">Moderate match; training plus one other option; reasonable justification.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D5">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D6">
            <w:pPr>
              <w:rPr/>
            </w:pPr>
            <w:r w:rsidDel="00000000" w:rsidR="00000000" w:rsidRPr="00000000">
              <w:rPr>
                <w:rFonts w:ascii="Arial" w:cs="Arial" w:eastAsia="Arial" w:hAnsi="Arial"/>
                <w:sz w:val="20"/>
                <w:szCs w:val="20"/>
                <w:rtl w:val="0"/>
              </w:rPr>
              <w:t xml:space="preserve">Partial match; training primary but may be wrong; weak justification.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D7">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D8">
            <w:pPr>
              <w:rPr/>
            </w:pPr>
            <w:r w:rsidDel="00000000" w:rsidR="00000000" w:rsidRPr="00000000">
              <w:rPr>
                <w:rFonts w:ascii="Arial" w:cs="Arial" w:eastAsia="Arial" w:hAnsi="Arial"/>
                <w:sz w:val="20"/>
                <w:szCs w:val="20"/>
                <w:rtl w:val="0"/>
              </w:rPr>
              <w:t xml:space="preserve">Wrong match; training by default; no alternatives explored.</w:t>
            </w:r>
            <w:r w:rsidDel="00000000" w:rsidR="00000000" w:rsidRPr="00000000">
              <w:rPr>
                <w:rtl w:val="0"/>
              </w:rPr>
            </w:r>
          </w:p>
        </w:tc>
      </w:tr>
    </w:tbl>
    <w:p w:rsidR="00000000" w:rsidDel="00000000" w:rsidP="00000000" w:rsidRDefault="00000000" w:rsidRPr="00000000" w14:paraId="000003D9">
      <w:pPr>
        <w:spacing w:after="180" w:lineRule="auto"/>
        <w:rPr/>
      </w:pPr>
      <w:r w:rsidDel="00000000" w:rsidR="00000000" w:rsidRPr="00000000">
        <w:rPr>
          <w:rtl w:val="0"/>
        </w:rPr>
      </w:r>
    </w:p>
    <w:p w:rsidR="00000000" w:rsidDel="00000000" w:rsidP="00000000" w:rsidRDefault="00000000" w:rsidRPr="00000000" w14:paraId="000003DA">
      <w:pPr>
        <w:rPr/>
      </w:pPr>
      <w:r w:rsidDel="00000000" w:rsidR="00000000" w:rsidRPr="00000000">
        <w:br w:type="page"/>
      </w:r>
      <w:r w:rsidDel="00000000" w:rsidR="00000000" w:rsidRPr="00000000">
        <w:rPr>
          <w:rtl w:val="0"/>
        </w:rPr>
      </w:r>
    </w:p>
    <w:p w:rsidR="00000000" w:rsidDel="00000000" w:rsidP="00000000" w:rsidRDefault="00000000" w:rsidRPr="00000000" w14:paraId="000003DB">
      <w:pPr>
        <w:pStyle w:val="Heading1"/>
        <w:spacing w:after="180" w:before="240" w:lineRule="auto"/>
        <w:rPr/>
      </w:pPr>
      <w:r w:rsidDel="00000000" w:rsidR="00000000" w:rsidRPr="00000000">
        <w:rPr>
          <w:rFonts w:ascii="Arial" w:cs="Arial" w:eastAsia="Arial" w:hAnsi="Arial"/>
          <w:b w:val="1"/>
          <w:bCs w:val="1"/>
          <w:color w:val="1b3a5c"/>
          <w:sz w:val="32"/>
          <w:szCs w:val="32"/>
          <w:rtl w:val="0"/>
        </w:rPr>
        <w:t xml:space="preserve">Archetype 08: Story Design</w:t>
      </w:r>
      <w:r w:rsidDel="00000000" w:rsidR="00000000" w:rsidRPr="00000000">
        <w:rPr>
          <w:rtl w:val="0"/>
        </w:rPr>
      </w:r>
    </w:p>
    <w:p w:rsidR="00000000" w:rsidDel="00000000" w:rsidP="00000000" w:rsidRDefault="00000000" w:rsidRPr="00000000" w14:paraId="000003DC">
      <w:pPr>
        <w:spacing w:after="120" w:lineRule="auto"/>
        <w:rPr/>
      </w:pPr>
      <w:r w:rsidDel="00000000" w:rsidR="00000000" w:rsidRPr="00000000">
        <w:rPr>
          <w:rFonts w:ascii="Arial" w:cs="Arial" w:eastAsia="Arial" w:hAnsi="Arial"/>
          <w:sz w:val="22"/>
          <w:szCs w:val="22"/>
          <w:rtl w:val="0"/>
        </w:rPr>
        <w:t xml:space="preserve">Evaluates narrative-driven instruction, scenario-based learning, case studies, and branching scenarios for structural soundness, authentic engagement, and transfer design.</w:t>
      </w:r>
      <w:r w:rsidDel="00000000" w:rsidR="00000000" w:rsidRPr="00000000">
        <w:rPr>
          <w:rtl w:val="0"/>
        </w:rPr>
      </w:r>
    </w:p>
    <w:tbl>
      <w:tblPr>
        <w:tblStyle w:val="Table5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e6ea6" w:space="0" w:sz="4" w:val="single"/>
              <w:left w:color="2e6ea6" w:space="0" w:sz="6" w:val="single"/>
              <w:bottom w:color="2e6ea6" w:space="0" w:sz="4" w:val="single"/>
              <w:right w:color="2e6ea6" w:space="0" w:sz="4" w:val="single"/>
            </w:tcBorders>
            <w:shd w:fill="ebf2fa" w:val="clear"/>
            <w:tcMar>
              <w:top w:w="100.0" w:type="dxa"/>
              <w:left w:w="140.0" w:type="dxa"/>
              <w:bottom w:w="100.0" w:type="dxa"/>
              <w:right w:w="140.0" w:type="dxa"/>
            </w:tcMar>
          </w:tcPr>
          <w:p w:rsidR="00000000" w:rsidDel="00000000" w:rsidP="00000000" w:rsidRDefault="00000000" w:rsidRPr="00000000" w14:paraId="000003DD">
            <w:pPr>
              <w:spacing w:after="60" w:lineRule="auto"/>
              <w:rPr/>
            </w:pPr>
            <w:r w:rsidDel="00000000" w:rsidR="00000000" w:rsidRPr="00000000">
              <w:rPr>
                <w:rFonts w:ascii="Arial" w:cs="Arial" w:eastAsia="Arial" w:hAnsi="Arial"/>
                <w:b w:val="1"/>
                <w:bCs w:val="1"/>
                <w:color w:val="1b3a5c"/>
                <w:sz w:val="20"/>
                <w:szCs w:val="20"/>
                <w:rtl w:val="0"/>
              </w:rPr>
              <w:t xml:space="preserve">When to use this archetype:</w:t>
            </w:r>
            <w:r w:rsidDel="00000000" w:rsidR="00000000" w:rsidRPr="00000000">
              <w:rPr>
                <w:rtl w:val="0"/>
              </w:rPr>
            </w:r>
          </w:p>
          <w:p w:rsidR="00000000" w:rsidDel="00000000" w:rsidP="00000000" w:rsidRDefault="00000000" w:rsidRPr="00000000" w14:paraId="000003DE">
            <w:pPr>
              <w:spacing w:after="0" w:lineRule="auto"/>
              <w:rPr/>
            </w:pPr>
            <w:r w:rsidDel="00000000" w:rsidR="00000000" w:rsidRPr="00000000">
              <w:rPr>
                <w:rFonts w:ascii="Arial" w:cs="Arial" w:eastAsia="Arial" w:hAnsi="Arial"/>
                <w:sz w:val="20"/>
                <w:szCs w:val="20"/>
                <w:rtl w:val="0"/>
              </w:rPr>
              <w:t xml:space="preserve">Apply when the instructional artifact uses narrative - scenario-based learning, case studies, branching simulations, or any content that tells a story to teach. Checks that the narrative structure serves learning rather than decorating it.</w:t>
            </w:r>
            <w:r w:rsidDel="00000000" w:rsidR="00000000" w:rsidRPr="00000000">
              <w:rPr>
                <w:rtl w:val="0"/>
              </w:rPr>
            </w:r>
          </w:p>
        </w:tc>
      </w:tr>
    </w:tbl>
    <w:p w:rsidR="00000000" w:rsidDel="00000000" w:rsidP="00000000" w:rsidRDefault="00000000" w:rsidRPr="00000000" w14:paraId="000003DF">
      <w:pPr>
        <w:spacing w:after="120" w:lineRule="auto"/>
        <w:rPr/>
      </w:pPr>
      <w:r w:rsidDel="00000000" w:rsidR="00000000" w:rsidRPr="00000000">
        <w:rPr>
          <w:rtl w:val="0"/>
        </w:rPr>
      </w:r>
    </w:p>
    <w:p w:rsidR="00000000" w:rsidDel="00000000" w:rsidP="00000000" w:rsidRDefault="00000000" w:rsidRPr="00000000" w14:paraId="000003E0">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1: Narrative Structure</w:t>
      </w:r>
      <w:r w:rsidDel="00000000" w:rsidR="00000000" w:rsidRPr="00000000">
        <w:rPr>
          <w:rtl w:val="0"/>
        </w:rPr>
      </w:r>
    </w:p>
    <w:p w:rsidR="00000000" w:rsidDel="00000000" w:rsidP="00000000" w:rsidRDefault="00000000" w:rsidRPr="00000000" w14:paraId="000003E1">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Story Circle (Pixar); Campbell's Hero's Journey (1949)</w:t>
      </w:r>
      <w:r w:rsidDel="00000000" w:rsidR="00000000" w:rsidRPr="00000000">
        <w:rPr>
          <w:rtl w:val="0"/>
        </w:rPr>
      </w:r>
    </w:p>
    <w:p w:rsidR="00000000" w:rsidDel="00000000" w:rsidP="00000000" w:rsidRDefault="00000000" w:rsidRPr="00000000" w14:paraId="000003E2">
      <w:pPr>
        <w:spacing w:after="120" w:lineRule="auto"/>
        <w:rPr/>
      </w:pPr>
      <w:r w:rsidDel="00000000" w:rsidR="00000000" w:rsidRPr="00000000">
        <w:rPr>
          <w:rFonts w:ascii="Arial" w:cs="Arial" w:eastAsia="Arial" w:hAnsi="Arial"/>
          <w:sz w:val="22"/>
          <w:szCs w:val="22"/>
          <w:rtl w:val="0"/>
        </w:rPr>
        <w:t xml:space="preserve">The narrative should follow a recognized structure (Story Circle or Hero's Journey) with all phases well-developed and a coherent arc.</w:t>
      </w:r>
      <w:r w:rsidDel="00000000" w:rsidR="00000000" w:rsidRPr="00000000">
        <w:rPr>
          <w:rtl w:val="0"/>
        </w:rPr>
      </w:r>
    </w:p>
    <w:p w:rsidR="00000000" w:rsidDel="00000000" w:rsidP="00000000" w:rsidRDefault="00000000" w:rsidRPr="00000000" w14:paraId="000003E3">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3E4">
      <w:pPr>
        <w:spacing w:after="40" w:lineRule="auto"/>
        <w:rPr/>
      </w:pPr>
      <w:r w:rsidDel="00000000" w:rsidR="00000000" w:rsidRPr="00000000">
        <w:rPr>
          <w:rFonts w:ascii="Arial" w:cs="Arial" w:eastAsia="Arial" w:hAnsi="Arial"/>
          <w:i w:val="1"/>
          <w:iCs w:val="1"/>
          <w:sz w:val="20"/>
          <w:szCs w:val="20"/>
          <w:rtl w:val="0"/>
        </w:rPr>
        <w:t xml:space="preserve">Campbell, J. (1949). The Hero with a Thousand Faces. Princeton University Press.</w:t>
      </w:r>
      <w:r w:rsidDel="00000000" w:rsidR="00000000" w:rsidRPr="00000000">
        <w:rPr>
          <w:rtl w:val="0"/>
        </w:rPr>
      </w:r>
    </w:p>
    <w:p w:rsidR="00000000" w:rsidDel="00000000" w:rsidP="00000000" w:rsidRDefault="00000000" w:rsidRPr="00000000" w14:paraId="000003E5">
      <w:pPr>
        <w:spacing w:after="40" w:lineRule="auto"/>
        <w:rPr/>
      </w:pPr>
      <w:r w:rsidDel="00000000" w:rsidR="00000000" w:rsidRPr="00000000">
        <w:rPr>
          <w:rFonts w:ascii="Arial" w:cs="Arial" w:eastAsia="Arial" w:hAnsi="Arial"/>
          <w:i w:val="1"/>
          <w:iCs w:val="1"/>
          <w:sz w:val="20"/>
          <w:szCs w:val="20"/>
          <w:rtl w:val="0"/>
        </w:rPr>
        <w:t xml:space="preserve">EME6346 Course Materials: Story Design for Instruction, UCF.</w:t>
      </w:r>
      <w:r w:rsidDel="00000000" w:rsidR="00000000" w:rsidRPr="00000000">
        <w:rPr>
          <w:rtl w:val="0"/>
        </w:rPr>
      </w:r>
    </w:p>
    <w:p w:rsidR="00000000" w:rsidDel="00000000" w:rsidP="00000000" w:rsidRDefault="00000000" w:rsidRPr="00000000" w14:paraId="000003E6">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5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E7">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E8">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E9">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EA">
            <w:pPr>
              <w:rPr/>
            </w:pPr>
            <w:r w:rsidDel="00000000" w:rsidR="00000000" w:rsidRPr="00000000">
              <w:rPr>
                <w:rFonts w:ascii="Arial" w:cs="Arial" w:eastAsia="Arial" w:hAnsi="Arial"/>
                <w:sz w:val="20"/>
                <w:szCs w:val="20"/>
                <w:rtl w:val="0"/>
              </w:rPr>
              <w:t xml:space="preserve">Clear, identifiable structure; all phases well-developed; coherent arc feels inevitable.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EB">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EC">
            <w:pPr>
              <w:rPr/>
            </w:pPr>
            <w:r w:rsidDel="00000000" w:rsidR="00000000" w:rsidRPr="00000000">
              <w:rPr>
                <w:rFonts w:ascii="Arial" w:cs="Arial" w:eastAsia="Arial" w:hAnsi="Arial"/>
                <w:sz w:val="20"/>
                <w:szCs w:val="20"/>
                <w:rtl w:val="0"/>
              </w:rPr>
              <w:t xml:space="preserve">Strong structure with minor gaps; most phases developed; clear, satisfying arc.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ED">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EE">
            <w:pPr>
              <w:rPr/>
            </w:pPr>
            <w:r w:rsidDel="00000000" w:rsidR="00000000" w:rsidRPr="00000000">
              <w:rPr>
                <w:rFonts w:ascii="Arial" w:cs="Arial" w:eastAsia="Arial" w:hAnsi="Arial"/>
                <w:sz w:val="20"/>
                <w:szCs w:val="20"/>
                <w:rtl w:val="0"/>
              </w:rPr>
              <w:t xml:space="preserve">Moderate structure; some recognizable elements; loose or one major phase missing; coherent but episodic.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EF">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F0">
            <w:pPr>
              <w:rPr/>
            </w:pPr>
            <w:r w:rsidDel="00000000" w:rsidR="00000000" w:rsidRPr="00000000">
              <w:rPr>
                <w:rFonts w:ascii="Arial" w:cs="Arial" w:eastAsia="Arial" w:hAnsi="Arial"/>
                <w:sz w:val="20"/>
                <w:szCs w:val="20"/>
                <w:rtl w:val="0"/>
              </w:rPr>
              <w:t xml:space="preserve">Weak or unclear structure; hard to follow; disjointed; lacks clear resolution.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F1">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F2">
            <w:pPr>
              <w:rPr/>
            </w:pPr>
            <w:r w:rsidDel="00000000" w:rsidR="00000000" w:rsidRPr="00000000">
              <w:rPr>
                <w:rFonts w:ascii="Arial" w:cs="Arial" w:eastAsia="Arial" w:hAnsi="Arial"/>
                <w:sz w:val="20"/>
                <w:szCs w:val="20"/>
                <w:rtl w:val="0"/>
              </w:rPr>
              <w:t xml:space="preserve">No recognizable structure; feels random, fragmented; no beginning/middle/end.</w:t>
            </w:r>
            <w:r w:rsidDel="00000000" w:rsidR="00000000" w:rsidRPr="00000000">
              <w:rPr>
                <w:rtl w:val="0"/>
              </w:rPr>
            </w:r>
          </w:p>
        </w:tc>
      </w:tr>
    </w:tbl>
    <w:p w:rsidR="00000000" w:rsidDel="00000000" w:rsidP="00000000" w:rsidRDefault="00000000" w:rsidRPr="00000000" w14:paraId="000003F3">
      <w:pPr>
        <w:spacing w:after="180" w:lineRule="auto"/>
        <w:rPr/>
      </w:pPr>
      <w:r w:rsidDel="00000000" w:rsidR="00000000" w:rsidRPr="00000000">
        <w:rPr>
          <w:rtl w:val="0"/>
        </w:rPr>
      </w:r>
    </w:p>
    <w:p w:rsidR="00000000" w:rsidDel="00000000" w:rsidP="00000000" w:rsidRDefault="00000000" w:rsidRPr="00000000" w14:paraId="000003F4">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2: Learning-Narrative Integration</w:t>
      </w:r>
      <w:r w:rsidDel="00000000" w:rsidR="00000000" w:rsidRPr="00000000">
        <w:rPr>
          <w:rtl w:val="0"/>
        </w:rPr>
      </w:r>
    </w:p>
    <w:p w:rsidR="00000000" w:rsidDel="00000000" w:rsidP="00000000" w:rsidRDefault="00000000" w:rsidRPr="00000000" w14:paraId="000003F5">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Learning Objectives Embedded in Narrative Tension</w:t>
      </w:r>
      <w:r w:rsidDel="00000000" w:rsidR="00000000" w:rsidRPr="00000000">
        <w:rPr>
          <w:rtl w:val="0"/>
        </w:rPr>
      </w:r>
    </w:p>
    <w:p w:rsidR="00000000" w:rsidDel="00000000" w:rsidP="00000000" w:rsidRDefault="00000000" w:rsidRPr="00000000" w14:paraId="000003F6">
      <w:pPr>
        <w:spacing w:after="120" w:lineRule="auto"/>
        <w:rPr/>
      </w:pPr>
      <w:r w:rsidDel="00000000" w:rsidR="00000000" w:rsidRPr="00000000">
        <w:rPr>
          <w:rFonts w:ascii="Arial" w:cs="Arial" w:eastAsia="Arial" w:hAnsi="Arial"/>
          <w:sz w:val="22"/>
          <w:szCs w:val="22"/>
          <w:rtl w:val="0"/>
        </w:rPr>
        <w:t xml:space="preserve">Learning objectives should be woven into narrative tension so that the story tension is the learning challenge - no artificial overlay.</w:t>
      </w:r>
      <w:r w:rsidDel="00000000" w:rsidR="00000000" w:rsidRPr="00000000">
        <w:rPr>
          <w:rtl w:val="0"/>
        </w:rPr>
      </w:r>
    </w:p>
    <w:p w:rsidR="00000000" w:rsidDel="00000000" w:rsidP="00000000" w:rsidRDefault="00000000" w:rsidRPr="00000000" w14:paraId="000003F7">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5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F8">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3F9">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FA">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FB">
            <w:pPr>
              <w:rPr/>
            </w:pPr>
            <w:r w:rsidDel="00000000" w:rsidR="00000000" w:rsidRPr="00000000">
              <w:rPr>
                <w:rFonts w:ascii="Arial" w:cs="Arial" w:eastAsia="Arial" w:hAnsi="Arial"/>
                <w:sz w:val="20"/>
                <w:szCs w:val="20"/>
                <w:rtl w:val="0"/>
              </w:rPr>
              <w:t xml:space="preserve">Objectives woven into narrative tension; story tension IS learning challenge; impossible to separate learning from story.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FC">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3FD">
            <w:pPr>
              <w:rPr/>
            </w:pPr>
            <w:r w:rsidDel="00000000" w:rsidR="00000000" w:rsidRPr="00000000">
              <w:rPr>
                <w:rFonts w:ascii="Arial" w:cs="Arial" w:eastAsia="Arial" w:hAnsi="Arial"/>
                <w:sz w:val="20"/>
                <w:szCs w:val="20"/>
                <w:rtl w:val="0"/>
              </w:rPr>
              <w:t xml:space="preserve">Mostly integrated; learning emerges from narrative; minimal overlay.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FE">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3FF">
            <w:pPr>
              <w:rPr/>
            </w:pPr>
            <w:r w:rsidDel="00000000" w:rsidR="00000000" w:rsidRPr="00000000">
              <w:rPr>
                <w:rFonts w:ascii="Arial" w:cs="Arial" w:eastAsia="Arial" w:hAnsi="Arial"/>
                <w:sz w:val="20"/>
                <w:szCs w:val="20"/>
                <w:rtl w:val="0"/>
              </w:rPr>
              <w:t xml:space="preserve">Mixed; some naturally embedded, others feel like instruction illustrating story.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00">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01">
            <w:pPr>
              <w:rPr/>
            </w:pPr>
            <w:r w:rsidDel="00000000" w:rsidR="00000000" w:rsidRPr="00000000">
              <w:rPr>
                <w:rFonts w:ascii="Arial" w:cs="Arial" w:eastAsia="Arial" w:hAnsi="Arial"/>
                <w:sz w:val="20"/>
                <w:szCs w:val="20"/>
                <w:rtl w:val="0"/>
              </w:rPr>
              <w:t xml:space="preserve">Instruction dominates; story illustrates pre-stated objectives; frequent pauses for explanation.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02">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03">
            <w:pPr>
              <w:rPr/>
            </w:pPr>
            <w:r w:rsidDel="00000000" w:rsidR="00000000" w:rsidRPr="00000000">
              <w:rPr>
                <w:rFonts w:ascii="Arial" w:cs="Arial" w:eastAsia="Arial" w:hAnsi="Arial"/>
                <w:sz w:val="20"/>
                <w:szCs w:val="20"/>
                <w:rtl w:val="0"/>
              </w:rPr>
              <w:t xml:space="preserve">Disconnected; objectives external; story is window dressing.</w:t>
            </w:r>
            <w:r w:rsidDel="00000000" w:rsidR="00000000" w:rsidRPr="00000000">
              <w:rPr>
                <w:rtl w:val="0"/>
              </w:rPr>
            </w:r>
          </w:p>
        </w:tc>
      </w:tr>
    </w:tbl>
    <w:p w:rsidR="00000000" w:rsidDel="00000000" w:rsidP="00000000" w:rsidRDefault="00000000" w:rsidRPr="00000000" w14:paraId="00000404">
      <w:pPr>
        <w:spacing w:after="180" w:lineRule="auto"/>
        <w:rPr/>
      </w:pPr>
      <w:r w:rsidDel="00000000" w:rsidR="00000000" w:rsidRPr="00000000">
        <w:rPr>
          <w:rtl w:val="0"/>
        </w:rPr>
      </w:r>
    </w:p>
    <w:p w:rsidR="00000000" w:rsidDel="00000000" w:rsidP="00000000" w:rsidRDefault="00000000" w:rsidRPr="00000000" w14:paraId="00000405">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3: Character and Situation Authenticity</w:t>
      </w:r>
      <w:r w:rsidDel="00000000" w:rsidR="00000000" w:rsidRPr="00000000">
        <w:rPr>
          <w:rtl w:val="0"/>
        </w:rPr>
      </w:r>
    </w:p>
    <w:p w:rsidR="00000000" w:rsidDel="00000000" w:rsidP="00000000" w:rsidRDefault="00000000" w:rsidRPr="00000000" w14:paraId="00000406">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Relatable Characters; Realistic Scenarios; Genuine Dilemmas (Not Obvious Right/Wrong)</w:t>
      </w:r>
      <w:r w:rsidDel="00000000" w:rsidR="00000000" w:rsidRPr="00000000">
        <w:rPr>
          <w:rtl w:val="0"/>
        </w:rPr>
      </w:r>
    </w:p>
    <w:p w:rsidR="00000000" w:rsidDel="00000000" w:rsidP="00000000" w:rsidRDefault="00000000" w:rsidRPr="00000000" w14:paraId="00000407">
      <w:pPr>
        <w:spacing w:after="120" w:lineRule="auto"/>
        <w:rPr/>
      </w:pPr>
      <w:r w:rsidDel="00000000" w:rsidR="00000000" w:rsidRPr="00000000">
        <w:rPr>
          <w:rFonts w:ascii="Arial" w:cs="Arial" w:eastAsia="Arial" w:hAnsi="Arial"/>
          <w:sz w:val="22"/>
          <w:szCs w:val="22"/>
          <w:rtl w:val="0"/>
        </w:rPr>
        <w:t xml:space="preserve">Characters must be multi-dimensional and relatable to the target audience; scenarios grounded in learner's actual context; dilemmas genuinely complex.</w:t>
      </w:r>
      <w:r w:rsidDel="00000000" w:rsidR="00000000" w:rsidRPr="00000000">
        <w:rPr>
          <w:rtl w:val="0"/>
        </w:rPr>
      </w:r>
    </w:p>
    <w:p w:rsidR="00000000" w:rsidDel="00000000" w:rsidP="00000000" w:rsidRDefault="00000000" w:rsidRPr="00000000" w14:paraId="00000408">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5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409">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40A">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0B">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0C">
            <w:pPr>
              <w:rPr/>
            </w:pPr>
            <w:r w:rsidDel="00000000" w:rsidR="00000000" w:rsidRPr="00000000">
              <w:rPr>
                <w:rFonts w:ascii="Arial" w:cs="Arial" w:eastAsia="Arial" w:hAnsi="Arial"/>
                <w:sz w:val="20"/>
                <w:szCs w:val="20"/>
                <w:rtl w:val="0"/>
              </w:rPr>
              <w:t xml:space="preserve">Vivid, multi-dimensional, relatable characters; grounded in learner's actual context; genuine dilemmas.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0D">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0E">
            <w:pPr>
              <w:rPr/>
            </w:pPr>
            <w:r w:rsidDel="00000000" w:rsidR="00000000" w:rsidRPr="00000000">
              <w:rPr>
                <w:rFonts w:ascii="Arial" w:cs="Arial" w:eastAsia="Arial" w:hAnsi="Arial"/>
                <w:sz w:val="20"/>
                <w:szCs w:val="20"/>
                <w:rtl w:val="0"/>
              </w:rPr>
              <w:t xml:space="preserve">Relatable with minor stereotyping; recognizable, mostly realistic scenarios; mostly authentic decisions.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0F">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10">
            <w:pPr>
              <w:rPr/>
            </w:pPr>
            <w:r w:rsidDel="00000000" w:rsidR="00000000" w:rsidRPr="00000000">
              <w:rPr>
                <w:rFonts w:ascii="Arial" w:cs="Arial" w:eastAsia="Arial" w:hAnsi="Arial"/>
                <w:sz w:val="20"/>
                <w:szCs w:val="20"/>
                <w:rtl w:val="0"/>
              </w:rPr>
              <w:t xml:space="preserve">Adequate but generic characters; idealized reality; some contrived decisions; recognizable but not deeply authentic.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11">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12">
            <w:pPr>
              <w:rPr/>
            </w:pPr>
            <w:r w:rsidDel="00000000" w:rsidR="00000000" w:rsidRPr="00000000">
              <w:rPr>
                <w:rFonts w:ascii="Arial" w:cs="Arial" w:eastAsia="Arial" w:hAnsi="Arial"/>
                <w:sz w:val="20"/>
                <w:szCs w:val="20"/>
                <w:rtl w:val="0"/>
              </w:rPr>
              <w:t xml:space="preserve">Generic or partially relatable; somewhat unrealistic; decisions lack authenticity.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13">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14">
            <w:pPr>
              <w:rPr/>
            </w:pPr>
            <w:r w:rsidDel="00000000" w:rsidR="00000000" w:rsidRPr="00000000">
              <w:rPr>
                <w:rFonts w:ascii="Arial" w:cs="Arial" w:eastAsia="Arial" w:hAnsi="Arial"/>
                <w:sz w:val="20"/>
                <w:szCs w:val="20"/>
                <w:rtl w:val="0"/>
              </w:rPr>
              <w:t xml:space="preserve">Unrelatable or stereotyped characters; unrealistic scenarios; obvious choices.</w:t>
            </w:r>
            <w:r w:rsidDel="00000000" w:rsidR="00000000" w:rsidRPr="00000000">
              <w:rPr>
                <w:rtl w:val="0"/>
              </w:rPr>
            </w:r>
          </w:p>
        </w:tc>
      </w:tr>
    </w:tbl>
    <w:p w:rsidR="00000000" w:rsidDel="00000000" w:rsidP="00000000" w:rsidRDefault="00000000" w:rsidRPr="00000000" w14:paraId="00000415">
      <w:pPr>
        <w:spacing w:after="180" w:lineRule="auto"/>
        <w:rPr/>
      </w:pPr>
      <w:r w:rsidDel="00000000" w:rsidR="00000000" w:rsidRPr="00000000">
        <w:rPr>
          <w:rtl w:val="0"/>
        </w:rPr>
      </w:r>
    </w:p>
    <w:p w:rsidR="00000000" w:rsidDel="00000000" w:rsidP="00000000" w:rsidRDefault="00000000" w:rsidRPr="00000000" w14:paraId="00000416">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4: Emotional Engagement and Motivation</w:t>
      </w:r>
      <w:r w:rsidDel="00000000" w:rsidR="00000000" w:rsidRPr="00000000">
        <w:rPr>
          <w:rtl w:val="0"/>
        </w:rPr>
      </w:r>
    </w:p>
    <w:p w:rsidR="00000000" w:rsidDel="00000000" w:rsidP="00000000" w:rsidRDefault="00000000" w:rsidRPr="00000000" w14:paraId="00000417">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Productive Tension (Conflict, Mystery, Curiosity, Meaningful Stakes)</w:t>
      </w:r>
      <w:r w:rsidDel="00000000" w:rsidR="00000000" w:rsidRPr="00000000">
        <w:rPr>
          <w:rtl w:val="0"/>
        </w:rPr>
      </w:r>
    </w:p>
    <w:p w:rsidR="00000000" w:rsidDel="00000000" w:rsidP="00000000" w:rsidRDefault="00000000" w:rsidRPr="00000000" w14:paraId="00000418">
      <w:pPr>
        <w:spacing w:after="120" w:lineRule="auto"/>
        <w:rPr/>
      </w:pPr>
      <w:r w:rsidDel="00000000" w:rsidR="00000000" w:rsidRPr="00000000">
        <w:rPr>
          <w:rFonts w:ascii="Arial" w:cs="Arial" w:eastAsia="Arial" w:hAnsi="Arial"/>
          <w:sz w:val="22"/>
          <w:szCs w:val="22"/>
          <w:rtl w:val="0"/>
        </w:rPr>
        <w:t xml:space="preserve">Emotional engagement should be productive - tension that motivates learning without creating anxiety that blocks processing.</w:t>
      </w:r>
      <w:r w:rsidDel="00000000" w:rsidR="00000000" w:rsidRPr="00000000">
        <w:rPr>
          <w:rtl w:val="0"/>
        </w:rPr>
      </w:r>
    </w:p>
    <w:p w:rsidR="00000000" w:rsidDel="00000000" w:rsidP="00000000" w:rsidRDefault="00000000" w:rsidRPr="00000000" w14:paraId="00000419">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5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41A">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41B">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1C">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1D">
            <w:pPr>
              <w:rPr/>
            </w:pPr>
            <w:r w:rsidDel="00000000" w:rsidR="00000000" w:rsidRPr="00000000">
              <w:rPr>
                <w:rFonts w:ascii="Arial" w:cs="Arial" w:eastAsia="Arial" w:hAnsi="Arial"/>
                <w:sz w:val="20"/>
                <w:szCs w:val="20"/>
                <w:rtl w:val="0"/>
              </w:rPr>
              <w:t xml:space="preserve">Genuine emotional engagement throughout; productive tension serves learning; emotional arcs amplify; no blocking anxiety.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1E">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1F">
            <w:pPr>
              <w:rPr/>
            </w:pPr>
            <w:r w:rsidDel="00000000" w:rsidR="00000000" w:rsidRPr="00000000">
              <w:rPr>
                <w:rFonts w:ascii="Arial" w:cs="Arial" w:eastAsia="Arial" w:hAnsi="Arial"/>
                <w:sz w:val="20"/>
                <w:szCs w:val="20"/>
                <w:rtl w:val="0"/>
              </w:rPr>
              <w:t xml:space="preserve">Strong engagement with mostly productive tension; minor intensity moments; generally supportive.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20">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21">
            <w:pPr>
              <w:rPr/>
            </w:pPr>
            <w:r w:rsidDel="00000000" w:rsidR="00000000" w:rsidRPr="00000000">
              <w:rPr>
                <w:rFonts w:ascii="Arial" w:cs="Arial" w:eastAsia="Arial" w:hAnsi="Arial"/>
                <w:sz w:val="20"/>
                <w:szCs w:val="20"/>
                <w:rtl w:val="0"/>
              </w:rPr>
              <w:t xml:space="preserve">Moderate engagement; some tension and stakes; mostly productive; occasional overwhelming moments.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22">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23">
            <w:pPr>
              <w:rPr/>
            </w:pPr>
            <w:r w:rsidDel="00000000" w:rsidR="00000000" w:rsidRPr="00000000">
              <w:rPr>
                <w:rFonts w:ascii="Arial" w:cs="Arial" w:eastAsia="Arial" w:hAnsi="Arial"/>
                <w:sz w:val="20"/>
                <w:szCs w:val="20"/>
                <w:rtl w:val="0"/>
              </w:rPr>
              <w:t xml:space="preserve">Low engagement or counterproductive anxiety; tension doesn't motivate learning.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24">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25">
            <w:pPr>
              <w:rPr/>
            </w:pPr>
            <w:r w:rsidDel="00000000" w:rsidR="00000000" w:rsidRPr="00000000">
              <w:rPr>
                <w:rFonts w:ascii="Arial" w:cs="Arial" w:eastAsia="Arial" w:hAnsi="Arial"/>
                <w:sz w:val="20"/>
                <w:szCs w:val="20"/>
                <w:rtl w:val="0"/>
              </w:rPr>
              <w:t xml:space="preserve">Flat affect or overwhelming anxiety; fails to engage or blocks learning.</w:t>
            </w:r>
            <w:r w:rsidDel="00000000" w:rsidR="00000000" w:rsidRPr="00000000">
              <w:rPr>
                <w:rtl w:val="0"/>
              </w:rPr>
            </w:r>
          </w:p>
        </w:tc>
      </w:tr>
    </w:tbl>
    <w:p w:rsidR="00000000" w:rsidDel="00000000" w:rsidP="00000000" w:rsidRDefault="00000000" w:rsidRPr="00000000" w14:paraId="00000426">
      <w:pPr>
        <w:spacing w:after="180" w:lineRule="auto"/>
        <w:rPr/>
      </w:pPr>
      <w:r w:rsidDel="00000000" w:rsidR="00000000" w:rsidRPr="00000000">
        <w:rPr>
          <w:rtl w:val="0"/>
        </w:rPr>
      </w:r>
    </w:p>
    <w:p w:rsidR="00000000" w:rsidDel="00000000" w:rsidP="00000000" w:rsidRDefault="00000000" w:rsidRPr="00000000" w14:paraId="00000427">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5: Decision Points and Branching Quality</w:t>
      </w:r>
      <w:r w:rsidDel="00000000" w:rsidR="00000000" w:rsidRPr="00000000">
        <w:rPr>
          <w:rtl w:val="0"/>
        </w:rPr>
      </w:r>
    </w:p>
    <w:p w:rsidR="00000000" w:rsidDel="00000000" w:rsidP="00000000" w:rsidRDefault="00000000" w:rsidRPr="00000000" w14:paraId="00000428">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Meaningful Choices; Distinct, Logical Consequences; Instructive Wrong Paths</w:t>
      </w:r>
      <w:r w:rsidDel="00000000" w:rsidR="00000000" w:rsidRPr="00000000">
        <w:rPr>
          <w:rtl w:val="0"/>
        </w:rPr>
      </w:r>
    </w:p>
    <w:p w:rsidR="00000000" w:rsidDel="00000000" w:rsidP="00000000" w:rsidRDefault="00000000" w:rsidRPr="00000000" w14:paraId="00000429">
      <w:pPr>
        <w:spacing w:after="120" w:lineRule="auto"/>
        <w:rPr/>
      </w:pPr>
      <w:r w:rsidDel="00000000" w:rsidR="00000000" w:rsidRPr="00000000">
        <w:rPr>
          <w:rFonts w:ascii="Arial" w:cs="Arial" w:eastAsia="Arial" w:hAnsi="Arial"/>
          <w:sz w:val="22"/>
          <w:szCs w:val="22"/>
          <w:rtl w:val="0"/>
        </w:rPr>
        <w:t xml:space="preserve">Choices must be meaningful with distinct consequences that flow naturally. Wrong paths should teach (not just say "try again"), and branches should significantly diverge.</w:t>
      </w:r>
      <w:r w:rsidDel="00000000" w:rsidR="00000000" w:rsidRPr="00000000">
        <w:rPr>
          <w:rtl w:val="0"/>
        </w:rPr>
      </w:r>
    </w:p>
    <w:p w:rsidR="00000000" w:rsidDel="00000000" w:rsidP="00000000" w:rsidRDefault="00000000" w:rsidRPr="00000000" w14:paraId="0000042A">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5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42B">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42C">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2D">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2E">
            <w:pPr>
              <w:rPr/>
            </w:pPr>
            <w:r w:rsidDel="00000000" w:rsidR="00000000" w:rsidRPr="00000000">
              <w:rPr>
                <w:rFonts w:ascii="Arial" w:cs="Arial" w:eastAsia="Arial" w:hAnsi="Arial"/>
                <w:sz w:val="20"/>
                <w:szCs w:val="20"/>
                <w:rtl w:val="0"/>
              </w:rPr>
              <w:t xml:space="preserve">Abundant meaningful points; distinct, logical consequences; wrong paths instructive; branches significantly diverge.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2F">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30">
            <w:pPr>
              <w:rPr/>
            </w:pPr>
            <w:r w:rsidDel="00000000" w:rsidR="00000000" w:rsidRPr="00000000">
              <w:rPr>
                <w:rFonts w:ascii="Arial" w:cs="Arial" w:eastAsia="Arial" w:hAnsi="Arial"/>
                <w:sz w:val="20"/>
                <w:szCs w:val="20"/>
                <w:rtl w:val="0"/>
              </w:rPr>
              <w:t xml:space="preserve">Most meaningful with clear consequences; few overlapping outcomes; wrong paths mostly teach.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31">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32">
            <w:pPr>
              <w:rPr/>
            </w:pPr>
            <w:r w:rsidDel="00000000" w:rsidR="00000000" w:rsidRPr="00000000">
              <w:rPr>
                <w:rFonts w:ascii="Arial" w:cs="Arial" w:eastAsia="Arial" w:hAnsi="Arial"/>
                <w:sz w:val="20"/>
                <w:szCs w:val="20"/>
                <w:rtl w:val="0"/>
              </w:rPr>
              <w:t xml:space="preserve">Some meaningful; others forced; overlapping consequences; branches may partially reconverge.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33">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34">
            <w:pPr>
              <w:rPr/>
            </w:pPr>
            <w:r w:rsidDel="00000000" w:rsidR="00000000" w:rsidRPr="00000000">
              <w:rPr>
                <w:rFonts w:ascii="Arial" w:cs="Arial" w:eastAsia="Arial" w:hAnsi="Arial"/>
                <w:sz w:val="20"/>
                <w:szCs w:val="20"/>
                <w:rtl w:val="0"/>
              </w:rPr>
              <w:t xml:space="preserve">Few meaningful decisions; arbitrary consequences; quick reconvergence; wrong paths mostly punitive.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35">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36">
            <w:pPr>
              <w:rPr/>
            </w:pPr>
            <w:r w:rsidDel="00000000" w:rsidR="00000000" w:rsidRPr="00000000">
              <w:rPr>
                <w:rFonts w:ascii="Arial" w:cs="Arial" w:eastAsia="Arial" w:hAnsi="Arial"/>
                <w:sz w:val="20"/>
                <w:szCs w:val="20"/>
                <w:rtl w:val="0"/>
              </w:rPr>
              <w:t xml:space="preserve">No real decisions (linear or all same outcome); random consequences.</w:t>
            </w:r>
            <w:r w:rsidDel="00000000" w:rsidR="00000000" w:rsidRPr="00000000">
              <w:rPr>
                <w:rtl w:val="0"/>
              </w:rPr>
            </w:r>
          </w:p>
        </w:tc>
      </w:tr>
    </w:tbl>
    <w:p w:rsidR="00000000" w:rsidDel="00000000" w:rsidP="00000000" w:rsidRDefault="00000000" w:rsidRPr="00000000" w14:paraId="00000437">
      <w:pPr>
        <w:spacing w:after="180" w:lineRule="auto"/>
        <w:rPr/>
      </w:pPr>
      <w:r w:rsidDel="00000000" w:rsidR="00000000" w:rsidRPr="00000000">
        <w:rPr>
          <w:rtl w:val="0"/>
        </w:rPr>
      </w:r>
    </w:p>
    <w:p w:rsidR="00000000" w:rsidDel="00000000" w:rsidP="00000000" w:rsidRDefault="00000000" w:rsidRPr="00000000" w14:paraId="00000438">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6: Transfer and Generalizability</w:t>
      </w:r>
      <w:r w:rsidDel="00000000" w:rsidR="00000000" w:rsidRPr="00000000">
        <w:rPr>
          <w:rtl w:val="0"/>
        </w:rPr>
      </w:r>
    </w:p>
    <w:p w:rsidR="00000000" w:rsidDel="00000000" w:rsidP="00000000" w:rsidRDefault="00000000" w:rsidRPr="00000000" w14:paraId="00000439">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Generalizable Principles; Specific Enough to Engage, Open Enough to Apply; Metacognitive Reflection</w:t>
      </w:r>
      <w:r w:rsidDel="00000000" w:rsidR="00000000" w:rsidRPr="00000000">
        <w:rPr>
          <w:rtl w:val="0"/>
        </w:rPr>
      </w:r>
    </w:p>
    <w:p w:rsidR="00000000" w:rsidDel="00000000" w:rsidP="00000000" w:rsidRDefault="00000000" w:rsidRPr="00000000" w14:paraId="0000043A">
      <w:pPr>
        <w:spacing w:after="120" w:lineRule="auto"/>
        <w:rPr/>
      </w:pPr>
      <w:r w:rsidDel="00000000" w:rsidR="00000000" w:rsidRPr="00000000">
        <w:rPr>
          <w:rFonts w:ascii="Arial" w:cs="Arial" w:eastAsia="Arial" w:hAnsi="Arial"/>
          <w:sz w:val="22"/>
          <w:szCs w:val="22"/>
          <w:rtl w:val="0"/>
        </w:rPr>
        <w:t xml:space="preserve">The narrative should yield clear, generalizable principles while being specific enough to engage learners and open enough for them to apply to their own contexts.</w:t>
      </w:r>
      <w:r w:rsidDel="00000000" w:rsidR="00000000" w:rsidRPr="00000000">
        <w:rPr>
          <w:rtl w:val="0"/>
        </w:rPr>
      </w:r>
    </w:p>
    <w:p w:rsidR="00000000" w:rsidDel="00000000" w:rsidP="00000000" w:rsidRDefault="00000000" w:rsidRPr="00000000" w14:paraId="0000043B">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5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43C">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43D">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3E">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3F">
            <w:pPr>
              <w:rPr/>
            </w:pPr>
            <w:r w:rsidDel="00000000" w:rsidR="00000000" w:rsidRPr="00000000">
              <w:rPr>
                <w:rFonts w:ascii="Arial" w:cs="Arial" w:eastAsia="Arial" w:hAnsi="Arial"/>
                <w:sz w:val="20"/>
                <w:szCs w:val="20"/>
                <w:rtl w:val="0"/>
              </w:rPr>
              <w:t xml:space="preserve">Clear, generalizable principles; specific and engaging; open to different contexts; reflection support; transfer likely.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40">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41">
            <w:pPr>
              <w:rPr/>
            </w:pPr>
            <w:r w:rsidDel="00000000" w:rsidR="00000000" w:rsidRPr="00000000">
              <w:rPr>
                <w:rFonts w:ascii="Arial" w:cs="Arial" w:eastAsia="Arial" w:hAnsi="Arial"/>
                <w:sz w:val="20"/>
                <w:szCs w:val="20"/>
                <w:rtl w:val="0"/>
              </w:rPr>
              <w:t xml:space="preserve">Mostly transferable; moderately specific; learners see connections; some scaffolding needed.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42">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43">
            <w:pPr>
              <w:rPr/>
            </w:pPr>
            <w:r w:rsidDel="00000000" w:rsidR="00000000" w:rsidRPr="00000000">
              <w:rPr>
                <w:rFonts w:ascii="Arial" w:cs="Arial" w:eastAsia="Arial" w:hAnsi="Arial"/>
                <w:sz w:val="20"/>
                <w:szCs w:val="20"/>
                <w:rtl w:val="0"/>
              </w:rPr>
              <w:t xml:space="preserve">Some transferable principles; context-specific; learners extract some broad learning.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44">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45">
            <w:pPr>
              <w:rPr/>
            </w:pPr>
            <w:r w:rsidDel="00000000" w:rsidR="00000000" w:rsidRPr="00000000">
              <w:rPr>
                <w:rFonts w:ascii="Arial" w:cs="Arial" w:eastAsia="Arial" w:hAnsi="Arial"/>
                <w:sz w:val="20"/>
                <w:szCs w:val="20"/>
                <w:rtl w:val="0"/>
              </w:rPr>
              <w:t xml:space="preserve">Low transferability; highly specific; narrow or unclear principles.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46">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47">
            <w:pPr>
              <w:rPr/>
            </w:pPr>
            <w:r w:rsidDel="00000000" w:rsidR="00000000" w:rsidRPr="00000000">
              <w:rPr>
                <w:rFonts w:ascii="Arial" w:cs="Arial" w:eastAsia="Arial" w:hAnsi="Arial"/>
                <w:sz w:val="20"/>
                <w:szCs w:val="20"/>
                <w:rtl w:val="0"/>
              </w:rPr>
              <w:t xml:space="preserve">Non-transferable; highly situation-dependent; no connection to learner contexts.</w:t>
            </w:r>
            <w:r w:rsidDel="00000000" w:rsidR="00000000" w:rsidRPr="00000000">
              <w:rPr>
                <w:rtl w:val="0"/>
              </w:rPr>
            </w:r>
          </w:p>
        </w:tc>
      </w:tr>
    </w:tbl>
    <w:p w:rsidR="00000000" w:rsidDel="00000000" w:rsidP="00000000" w:rsidRDefault="00000000" w:rsidRPr="00000000" w14:paraId="00000448">
      <w:pPr>
        <w:spacing w:after="180" w:lineRule="auto"/>
        <w:rPr/>
      </w:pPr>
      <w:r w:rsidDel="00000000" w:rsidR="00000000" w:rsidRPr="00000000">
        <w:rPr>
          <w:rtl w:val="0"/>
        </w:rPr>
      </w:r>
    </w:p>
    <w:p w:rsidR="00000000" w:rsidDel="00000000" w:rsidP="00000000" w:rsidRDefault="00000000" w:rsidRPr="00000000" w14:paraId="00000449">
      <w:pPr>
        <w:rPr/>
      </w:pPr>
      <w:r w:rsidDel="00000000" w:rsidR="00000000" w:rsidRPr="00000000">
        <w:br w:type="page"/>
      </w:r>
      <w:r w:rsidDel="00000000" w:rsidR="00000000" w:rsidRPr="00000000">
        <w:rPr>
          <w:rtl w:val="0"/>
        </w:rPr>
      </w:r>
    </w:p>
    <w:p w:rsidR="00000000" w:rsidDel="00000000" w:rsidP="00000000" w:rsidRDefault="00000000" w:rsidRPr="00000000" w14:paraId="0000044A">
      <w:pPr>
        <w:pStyle w:val="Heading1"/>
        <w:spacing w:after="180" w:before="240" w:lineRule="auto"/>
        <w:rPr/>
      </w:pPr>
      <w:r w:rsidDel="00000000" w:rsidR="00000000" w:rsidRPr="00000000">
        <w:rPr>
          <w:rFonts w:ascii="Arial" w:cs="Arial" w:eastAsia="Arial" w:hAnsi="Arial"/>
          <w:b w:val="1"/>
          <w:bCs w:val="1"/>
          <w:color w:val="1b3a5c"/>
          <w:sz w:val="32"/>
          <w:szCs w:val="32"/>
          <w:rtl w:val="0"/>
        </w:rPr>
        <w:t xml:space="preserve">Archetype 09: Cognitive Neuroscience</w:t>
      </w:r>
      <w:r w:rsidDel="00000000" w:rsidR="00000000" w:rsidRPr="00000000">
        <w:rPr>
          <w:rtl w:val="0"/>
        </w:rPr>
      </w:r>
    </w:p>
    <w:p w:rsidR="00000000" w:rsidDel="00000000" w:rsidP="00000000" w:rsidRDefault="00000000" w:rsidRPr="00000000" w14:paraId="0000044B">
      <w:pPr>
        <w:spacing w:after="120" w:lineRule="auto"/>
        <w:rPr/>
      </w:pPr>
      <w:r w:rsidDel="00000000" w:rsidR="00000000" w:rsidRPr="00000000">
        <w:rPr>
          <w:rFonts w:ascii="Arial" w:cs="Arial" w:eastAsia="Arial" w:hAnsi="Arial"/>
          <w:sz w:val="22"/>
          <w:szCs w:val="22"/>
          <w:rtl w:val="0"/>
        </w:rPr>
        <w:t xml:space="preserve">Evaluates instruction for alignment with how memory, attention, and emotion actually function in the brain. This archetype operationalizes cognitive neuroscience research into instructional evaluation criteria.</w:t>
      </w:r>
      <w:r w:rsidDel="00000000" w:rsidR="00000000" w:rsidRPr="00000000">
        <w:rPr>
          <w:rtl w:val="0"/>
        </w:rPr>
      </w:r>
    </w:p>
    <w:tbl>
      <w:tblPr>
        <w:tblStyle w:val="Table5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e6ea6" w:space="0" w:sz="4" w:val="single"/>
              <w:left w:color="2e6ea6" w:space="0" w:sz="6" w:val="single"/>
              <w:bottom w:color="2e6ea6" w:space="0" w:sz="4" w:val="single"/>
              <w:right w:color="2e6ea6" w:space="0" w:sz="4" w:val="single"/>
            </w:tcBorders>
            <w:shd w:fill="ebf2fa" w:val="clear"/>
            <w:tcMar>
              <w:top w:w="100.0" w:type="dxa"/>
              <w:left w:w="140.0" w:type="dxa"/>
              <w:bottom w:w="100.0" w:type="dxa"/>
              <w:right w:w="140.0" w:type="dxa"/>
            </w:tcMar>
          </w:tcPr>
          <w:p w:rsidR="00000000" w:rsidDel="00000000" w:rsidP="00000000" w:rsidRDefault="00000000" w:rsidRPr="00000000" w14:paraId="0000044C">
            <w:pPr>
              <w:spacing w:after="60" w:lineRule="auto"/>
              <w:rPr/>
            </w:pPr>
            <w:r w:rsidDel="00000000" w:rsidR="00000000" w:rsidRPr="00000000">
              <w:rPr>
                <w:rFonts w:ascii="Arial" w:cs="Arial" w:eastAsia="Arial" w:hAnsi="Arial"/>
                <w:b w:val="1"/>
                <w:bCs w:val="1"/>
                <w:color w:val="1b3a5c"/>
                <w:sz w:val="20"/>
                <w:szCs w:val="20"/>
                <w:rtl w:val="0"/>
              </w:rPr>
              <w:t xml:space="preserve">When to use this archetype:</w:t>
            </w:r>
            <w:r w:rsidDel="00000000" w:rsidR="00000000" w:rsidRPr="00000000">
              <w:rPr>
                <w:rtl w:val="0"/>
              </w:rPr>
            </w:r>
          </w:p>
          <w:p w:rsidR="00000000" w:rsidDel="00000000" w:rsidP="00000000" w:rsidRDefault="00000000" w:rsidRPr="00000000" w14:paraId="0000044D">
            <w:pPr>
              <w:spacing w:after="0" w:lineRule="auto"/>
              <w:rPr/>
            </w:pPr>
            <w:r w:rsidDel="00000000" w:rsidR="00000000" w:rsidRPr="00000000">
              <w:rPr>
                <w:rFonts w:ascii="Arial" w:cs="Arial" w:eastAsia="Arial" w:hAnsi="Arial"/>
                <w:sz w:val="20"/>
                <w:szCs w:val="20"/>
                <w:rtl w:val="0"/>
              </w:rPr>
              <w:t xml:space="preserve">Apply when you want to evaluate whether instruction aligns with how the brain actually learns - memory encoding, attention limits, and emotional engagement. Particularly valuable for longer-form instruction where attention management and spaced retrieval matter most.</w:t>
            </w:r>
            <w:r w:rsidDel="00000000" w:rsidR="00000000" w:rsidRPr="00000000">
              <w:rPr>
                <w:rtl w:val="0"/>
              </w:rPr>
            </w:r>
          </w:p>
        </w:tc>
      </w:tr>
    </w:tbl>
    <w:p w:rsidR="00000000" w:rsidDel="00000000" w:rsidP="00000000" w:rsidRDefault="00000000" w:rsidRPr="00000000" w14:paraId="0000044E">
      <w:pPr>
        <w:spacing w:after="120" w:lineRule="auto"/>
        <w:rPr/>
      </w:pPr>
      <w:r w:rsidDel="00000000" w:rsidR="00000000" w:rsidRPr="00000000">
        <w:rPr>
          <w:rtl w:val="0"/>
        </w:rPr>
      </w:r>
    </w:p>
    <w:p w:rsidR="00000000" w:rsidDel="00000000" w:rsidP="00000000" w:rsidRDefault="00000000" w:rsidRPr="00000000" w14:paraId="0000044F">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1: 5E Model Alignment</w:t>
      </w:r>
      <w:r w:rsidDel="00000000" w:rsidR="00000000" w:rsidRPr="00000000">
        <w:rPr>
          <w:rtl w:val="0"/>
        </w:rPr>
      </w:r>
    </w:p>
    <w:p w:rsidR="00000000" w:rsidDel="00000000" w:rsidP="00000000" w:rsidRDefault="00000000" w:rsidRPr="00000000" w14:paraId="00000450">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BSCS (2006) Five Phases; Bybee (2002); Neurological Mapping to Brain Systems</w:t>
      </w:r>
      <w:r w:rsidDel="00000000" w:rsidR="00000000" w:rsidRPr="00000000">
        <w:rPr>
          <w:rtl w:val="0"/>
        </w:rPr>
      </w:r>
    </w:p>
    <w:p w:rsidR="00000000" w:rsidDel="00000000" w:rsidP="00000000" w:rsidRDefault="00000000" w:rsidRPr="00000000" w14:paraId="00000451">
      <w:pPr>
        <w:spacing w:after="120" w:lineRule="auto"/>
        <w:rPr/>
      </w:pPr>
      <w:r w:rsidDel="00000000" w:rsidR="00000000" w:rsidRPr="00000000">
        <w:rPr>
          <w:rFonts w:ascii="Arial" w:cs="Arial" w:eastAsia="Arial" w:hAnsi="Arial"/>
          <w:sz w:val="22"/>
          <w:szCs w:val="22"/>
          <w:rtl w:val="0"/>
        </w:rPr>
        <w:t xml:space="preserve">All five phases should be identifiable and neurologically purposeful: Engage (reticular activation/attention), Explore (basal ganglia/procedural), Explain (prefrontal cortex, AFTER Explore), Elaborate (hippocampus/spaced and varied), Evaluate (metacognition).</w:t>
      </w:r>
      <w:r w:rsidDel="00000000" w:rsidR="00000000" w:rsidRPr="00000000">
        <w:rPr>
          <w:rtl w:val="0"/>
        </w:rPr>
      </w:r>
    </w:p>
    <w:p w:rsidR="00000000" w:rsidDel="00000000" w:rsidP="00000000" w:rsidRDefault="00000000" w:rsidRPr="00000000" w14:paraId="00000452">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453">
      <w:pPr>
        <w:spacing w:after="40" w:lineRule="auto"/>
        <w:rPr/>
      </w:pPr>
      <w:r w:rsidDel="00000000" w:rsidR="00000000" w:rsidRPr="00000000">
        <w:rPr>
          <w:rFonts w:ascii="Arial" w:cs="Arial" w:eastAsia="Arial" w:hAnsi="Arial"/>
          <w:i w:val="1"/>
          <w:iCs w:val="1"/>
          <w:sz w:val="20"/>
          <w:szCs w:val="20"/>
          <w:rtl w:val="0"/>
        </w:rPr>
        <w:t xml:space="preserve">BSCS (2006). The BSCS 5E Instructional Model: Origins and Effectiveness.</w:t>
      </w:r>
      <w:r w:rsidDel="00000000" w:rsidR="00000000" w:rsidRPr="00000000">
        <w:rPr>
          <w:rtl w:val="0"/>
        </w:rPr>
      </w:r>
    </w:p>
    <w:p w:rsidR="00000000" w:rsidDel="00000000" w:rsidP="00000000" w:rsidRDefault="00000000" w:rsidRPr="00000000" w14:paraId="00000454">
      <w:pPr>
        <w:spacing w:after="40" w:lineRule="auto"/>
        <w:rPr/>
      </w:pPr>
      <w:r w:rsidDel="00000000" w:rsidR="00000000" w:rsidRPr="00000000">
        <w:rPr>
          <w:rFonts w:ascii="Arial" w:cs="Arial" w:eastAsia="Arial" w:hAnsi="Arial"/>
          <w:i w:val="1"/>
          <w:iCs w:val="1"/>
          <w:sz w:val="20"/>
          <w:szCs w:val="20"/>
          <w:rtl w:val="0"/>
        </w:rPr>
        <w:t xml:space="preserve">Bybee, R.W. (2002). Learning Science and the Science of Learning. NSTA Press.</w:t>
      </w:r>
      <w:r w:rsidDel="00000000" w:rsidR="00000000" w:rsidRPr="00000000">
        <w:rPr>
          <w:rtl w:val="0"/>
        </w:rPr>
      </w:r>
    </w:p>
    <w:p w:rsidR="00000000" w:rsidDel="00000000" w:rsidP="00000000" w:rsidRDefault="00000000" w:rsidRPr="00000000" w14:paraId="00000455">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6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456">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457">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58">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59">
            <w:pPr>
              <w:rPr/>
            </w:pPr>
            <w:r w:rsidDel="00000000" w:rsidR="00000000" w:rsidRPr="00000000">
              <w:rPr>
                <w:rFonts w:ascii="Arial" w:cs="Arial" w:eastAsia="Arial" w:hAnsi="Arial"/>
                <w:sz w:val="20"/>
                <w:szCs w:val="20"/>
                <w:rtl w:val="0"/>
              </w:rPr>
              <w:t xml:space="preserve">All five phases identifiable and neurologically purposeful; Explain comes AFTER Explore; distinct and connected.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5A">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5B">
            <w:pPr>
              <w:rPr/>
            </w:pPr>
            <w:r w:rsidDel="00000000" w:rsidR="00000000" w:rsidRPr="00000000">
              <w:rPr>
                <w:rFonts w:ascii="Arial" w:cs="Arial" w:eastAsia="Arial" w:hAnsi="Arial"/>
                <w:sz w:val="20"/>
                <w:szCs w:val="20"/>
                <w:rtl w:val="0"/>
              </w:rPr>
              <w:t xml:space="preserve">Four phases present and purposeful; one underdeveloped; overall arc sound.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5C">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5D">
            <w:pPr>
              <w:rPr/>
            </w:pPr>
            <w:r w:rsidDel="00000000" w:rsidR="00000000" w:rsidRPr="00000000">
              <w:rPr>
                <w:rFonts w:ascii="Arial" w:cs="Arial" w:eastAsia="Arial" w:hAnsi="Arial"/>
                <w:sz w:val="20"/>
                <w:szCs w:val="20"/>
                <w:rtl w:val="0"/>
              </w:rPr>
              <w:t xml:space="preserve">Three phases or all five weak; Explain often too early; incomplete grounding.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5E">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5F">
            <w:pPr>
              <w:rPr/>
            </w:pPr>
            <w:r w:rsidDel="00000000" w:rsidR="00000000" w:rsidRPr="00000000">
              <w:rPr>
                <w:rFonts w:ascii="Arial" w:cs="Arial" w:eastAsia="Arial" w:hAnsi="Arial"/>
                <w:sz w:val="20"/>
                <w:szCs w:val="20"/>
                <w:rtl w:val="0"/>
              </w:rPr>
              <w:t xml:space="preserve">Two phases or fewer; critical phase missing; major ordering issue.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60">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61">
            <w:pPr>
              <w:rPr/>
            </w:pPr>
            <w:r w:rsidDel="00000000" w:rsidR="00000000" w:rsidRPr="00000000">
              <w:rPr>
                <w:rFonts w:ascii="Arial" w:cs="Arial" w:eastAsia="Arial" w:hAnsi="Arial"/>
                <w:sz w:val="20"/>
                <w:szCs w:val="20"/>
                <w:rtl w:val="0"/>
              </w:rPr>
              <w:t xml:space="preserve">No recognizable structure; linear without distinct phases.</w:t>
            </w:r>
            <w:r w:rsidDel="00000000" w:rsidR="00000000" w:rsidRPr="00000000">
              <w:rPr>
                <w:rtl w:val="0"/>
              </w:rPr>
            </w:r>
          </w:p>
        </w:tc>
      </w:tr>
    </w:tbl>
    <w:p w:rsidR="00000000" w:rsidDel="00000000" w:rsidP="00000000" w:rsidRDefault="00000000" w:rsidRPr="00000000" w14:paraId="00000462">
      <w:pPr>
        <w:spacing w:after="180" w:lineRule="auto"/>
        <w:rPr/>
      </w:pPr>
      <w:r w:rsidDel="00000000" w:rsidR="00000000" w:rsidRPr="00000000">
        <w:rPr>
          <w:rtl w:val="0"/>
        </w:rPr>
      </w:r>
    </w:p>
    <w:p w:rsidR="00000000" w:rsidDel="00000000" w:rsidP="00000000" w:rsidRDefault="00000000" w:rsidRPr="00000000" w14:paraId="00000463">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2: Memory System Optimization</w:t>
      </w:r>
      <w:r w:rsidDel="00000000" w:rsidR="00000000" w:rsidRPr="00000000">
        <w:rPr>
          <w:rtl w:val="0"/>
        </w:rPr>
      </w:r>
    </w:p>
    <w:p w:rsidR="00000000" w:rsidDel="00000000" w:rsidP="00000000" w:rsidRDefault="00000000" w:rsidRPr="00000000" w14:paraId="00000464">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Semantic, Episodic, and Procedural Memory Systems; Spaced Retrieval; Multiple Encoding Pathways</w:t>
      </w:r>
      <w:r w:rsidDel="00000000" w:rsidR="00000000" w:rsidRPr="00000000">
        <w:rPr>
          <w:rtl w:val="0"/>
        </w:rPr>
      </w:r>
    </w:p>
    <w:p w:rsidR="00000000" w:rsidDel="00000000" w:rsidP="00000000" w:rsidRDefault="00000000" w:rsidRPr="00000000" w14:paraId="00000465">
      <w:pPr>
        <w:spacing w:after="120" w:lineRule="auto"/>
        <w:rPr/>
      </w:pPr>
      <w:r w:rsidDel="00000000" w:rsidR="00000000" w:rsidRPr="00000000">
        <w:rPr>
          <w:rFonts w:ascii="Arial" w:cs="Arial" w:eastAsia="Arial" w:hAnsi="Arial"/>
          <w:sz w:val="22"/>
          <w:szCs w:val="22"/>
          <w:rtl w:val="0"/>
        </w:rPr>
        <w:t xml:space="preserve">All three memory systems should be engaged: semantic (elaboration, prior knowledge), episodic (vivid, immersive context), procedural (practice with feedback). Spaced retrieval should be systematic.</w:t>
      </w:r>
      <w:r w:rsidDel="00000000" w:rsidR="00000000" w:rsidRPr="00000000">
        <w:rPr>
          <w:rtl w:val="0"/>
        </w:rPr>
      </w:r>
    </w:p>
    <w:p w:rsidR="00000000" w:rsidDel="00000000" w:rsidP="00000000" w:rsidRDefault="00000000" w:rsidRPr="00000000" w14:paraId="00000466">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467">
      <w:pPr>
        <w:spacing w:after="40" w:lineRule="auto"/>
        <w:rPr/>
      </w:pPr>
      <w:r w:rsidDel="00000000" w:rsidR="00000000" w:rsidRPr="00000000">
        <w:rPr>
          <w:rFonts w:ascii="Arial" w:cs="Arial" w:eastAsia="Arial" w:hAnsi="Arial"/>
          <w:i w:val="1"/>
          <w:iCs w:val="1"/>
          <w:sz w:val="20"/>
          <w:szCs w:val="20"/>
          <w:rtl w:val="0"/>
        </w:rPr>
        <w:t xml:space="preserve">Neuroscience Online. University of Texas Medical School (EME6646 textbook).</w:t>
      </w:r>
      <w:r w:rsidDel="00000000" w:rsidR="00000000" w:rsidRPr="00000000">
        <w:rPr>
          <w:rtl w:val="0"/>
        </w:rPr>
      </w:r>
    </w:p>
    <w:p w:rsidR="00000000" w:rsidDel="00000000" w:rsidP="00000000" w:rsidRDefault="00000000" w:rsidRPr="00000000" w14:paraId="00000468">
      <w:pPr>
        <w:spacing w:after="40" w:lineRule="auto"/>
        <w:rPr/>
      </w:pPr>
      <w:r w:rsidDel="00000000" w:rsidR="00000000" w:rsidRPr="00000000">
        <w:rPr>
          <w:rFonts w:ascii="Arial" w:cs="Arial" w:eastAsia="Arial" w:hAnsi="Arial"/>
          <w:i w:val="1"/>
          <w:iCs w:val="1"/>
          <w:sz w:val="20"/>
          <w:szCs w:val="20"/>
          <w:rtl w:val="0"/>
        </w:rPr>
        <w:t xml:space="preserve">Dunlosky, J., et al. (2013). Improving students' learning with effective learning techniques. Psychological Science in the Public Interest.</w:t>
      </w:r>
      <w:r w:rsidDel="00000000" w:rsidR="00000000" w:rsidRPr="00000000">
        <w:rPr>
          <w:rtl w:val="0"/>
        </w:rPr>
      </w:r>
    </w:p>
    <w:p w:rsidR="00000000" w:rsidDel="00000000" w:rsidP="00000000" w:rsidRDefault="00000000" w:rsidRPr="00000000" w14:paraId="00000469">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6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46A">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46B">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6C">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6D">
            <w:pPr>
              <w:rPr/>
            </w:pPr>
            <w:r w:rsidDel="00000000" w:rsidR="00000000" w:rsidRPr="00000000">
              <w:rPr>
                <w:rFonts w:ascii="Arial" w:cs="Arial" w:eastAsia="Arial" w:hAnsi="Arial"/>
                <w:sz w:val="20"/>
                <w:szCs w:val="20"/>
                <w:rtl w:val="0"/>
              </w:rPr>
              <w:t xml:space="preserve">All three systems engaged; spaced retrieval systematic (1 day, 3 days, 1 week); multiple pathways; explicit transfer practice.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6E">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6F">
            <w:pPr>
              <w:rPr/>
            </w:pPr>
            <w:r w:rsidDel="00000000" w:rsidR="00000000" w:rsidRPr="00000000">
              <w:rPr>
                <w:rFonts w:ascii="Arial" w:cs="Arial" w:eastAsia="Arial" w:hAnsi="Arial"/>
                <w:sz w:val="20"/>
                <w:szCs w:val="20"/>
                <w:rtl w:val="0"/>
              </w:rPr>
              <w:t xml:space="preserve">All three engaged; spacing less systematic; mostly effective.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70">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71">
            <w:pPr>
              <w:rPr/>
            </w:pPr>
            <w:r w:rsidDel="00000000" w:rsidR="00000000" w:rsidRPr="00000000">
              <w:rPr>
                <w:rFonts w:ascii="Arial" w:cs="Arial" w:eastAsia="Arial" w:hAnsi="Arial"/>
                <w:sz w:val="20"/>
                <w:szCs w:val="20"/>
                <w:rtl w:val="0"/>
              </w:rPr>
              <w:t xml:space="preserve">Two of three systems; some spaced practice; limited pathways.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72">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73">
            <w:pPr>
              <w:rPr/>
            </w:pPr>
            <w:r w:rsidDel="00000000" w:rsidR="00000000" w:rsidRPr="00000000">
              <w:rPr>
                <w:rFonts w:ascii="Arial" w:cs="Arial" w:eastAsia="Arial" w:hAnsi="Arial"/>
                <w:sz w:val="20"/>
                <w:szCs w:val="20"/>
                <w:rtl w:val="0"/>
              </w:rPr>
              <w:t xml:space="preserve">One-two systems; massed practice; single pathway.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74">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75">
            <w:pPr>
              <w:rPr/>
            </w:pPr>
            <w:r w:rsidDel="00000000" w:rsidR="00000000" w:rsidRPr="00000000">
              <w:rPr>
                <w:rFonts w:ascii="Arial" w:cs="Arial" w:eastAsia="Arial" w:hAnsi="Arial"/>
                <w:sz w:val="20"/>
                <w:szCs w:val="20"/>
                <w:rtl w:val="0"/>
              </w:rPr>
              <w:t xml:space="preserve">Single system only; no spacing; no retrieval or transfer.</w:t>
            </w:r>
            <w:r w:rsidDel="00000000" w:rsidR="00000000" w:rsidRPr="00000000">
              <w:rPr>
                <w:rtl w:val="0"/>
              </w:rPr>
            </w:r>
          </w:p>
        </w:tc>
      </w:tr>
    </w:tbl>
    <w:p w:rsidR="00000000" w:rsidDel="00000000" w:rsidP="00000000" w:rsidRDefault="00000000" w:rsidRPr="00000000" w14:paraId="00000476">
      <w:pPr>
        <w:spacing w:after="180" w:lineRule="auto"/>
        <w:rPr/>
      </w:pPr>
      <w:r w:rsidDel="00000000" w:rsidR="00000000" w:rsidRPr="00000000">
        <w:rPr>
          <w:rtl w:val="0"/>
        </w:rPr>
      </w:r>
    </w:p>
    <w:p w:rsidR="00000000" w:rsidDel="00000000" w:rsidP="00000000" w:rsidRDefault="00000000" w:rsidRPr="00000000" w14:paraId="00000477">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3: Attention Management</w:t>
      </w:r>
      <w:r w:rsidDel="00000000" w:rsidR="00000000" w:rsidRPr="00000000">
        <w:rPr>
          <w:rtl w:val="0"/>
        </w:rPr>
      </w:r>
    </w:p>
    <w:p w:rsidR="00000000" w:rsidDel="00000000" w:rsidP="00000000" w:rsidRDefault="00000000" w:rsidRPr="00000000" w14:paraId="00000478">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Sustained Attention Limits (~10-20 min); Strategic Novelty; Focused and Diffuse Attention; Learner Pacing</w:t>
      </w:r>
      <w:r w:rsidDel="00000000" w:rsidR="00000000" w:rsidRPr="00000000">
        <w:rPr>
          <w:rtl w:val="0"/>
        </w:rPr>
      </w:r>
    </w:p>
    <w:p w:rsidR="00000000" w:rsidDel="00000000" w:rsidP="00000000" w:rsidRDefault="00000000" w:rsidRPr="00000000" w14:paraId="00000479">
      <w:pPr>
        <w:spacing w:after="120" w:lineRule="auto"/>
        <w:rPr/>
      </w:pPr>
      <w:r w:rsidDel="00000000" w:rsidR="00000000" w:rsidRPr="00000000">
        <w:rPr>
          <w:rFonts w:ascii="Arial" w:cs="Arial" w:eastAsia="Arial" w:hAnsi="Arial"/>
          <w:sz w:val="22"/>
          <w:szCs w:val="22"/>
          <w:rtl w:val="0"/>
        </w:rPr>
        <w:t xml:space="preserve">Instruction should be segmented into 10-20 minute chunks with attention resets, use novelty strategically (not chaotically), support both focused and diffuse attention, and provide learner pacing autonomy.</w:t>
      </w:r>
      <w:r w:rsidDel="00000000" w:rsidR="00000000" w:rsidRPr="00000000">
        <w:rPr>
          <w:rtl w:val="0"/>
        </w:rPr>
      </w:r>
    </w:p>
    <w:p w:rsidR="00000000" w:rsidDel="00000000" w:rsidP="00000000" w:rsidRDefault="00000000" w:rsidRPr="00000000" w14:paraId="0000047A">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47B">
      <w:pPr>
        <w:spacing w:after="40" w:lineRule="auto"/>
        <w:rPr/>
      </w:pPr>
      <w:r w:rsidDel="00000000" w:rsidR="00000000" w:rsidRPr="00000000">
        <w:rPr>
          <w:rFonts w:ascii="Arial" w:cs="Arial" w:eastAsia="Arial" w:hAnsi="Arial"/>
          <w:i w:val="1"/>
          <w:iCs w:val="1"/>
          <w:sz w:val="20"/>
          <w:szCs w:val="20"/>
          <w:rtl w:val="0"/>
        </w:rPr>
        <w:t xml:space="preserve">Posner, M.I. &amp; Rothbart, M.K. (1998). Attention, self-regulation and consciousness. Phil. Trans. Royal Society B.</w:t>
      </w:r>
      <w:r w:rsidDel="00000000" w:rsidR="00000000" w:rsidRPr="00000000">
        <w:rPr>
          <w:rtl w:val="0"/>
        </w:rPr>
      </w:r>
    </w:p>
    <w:p w:rsidR="00000000" w:rsidDel="00000000" w:rsidP="00000000" w:rsidRDefault="00000000" w:rsidRPr="00000000" w14:paraId="0000047C">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6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47D">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47E">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7F">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80">
            <w:pPr>
              <w:rPr/>
            </w:pPr>
            <w:r w:rsidDel="00000000" w:rsidR="00000000" w:rsidRPr="00000000">
              <w:rPr>
                <w:rFonts w:ascii="Arial" w:cs="Arial" w:eastAsia="Arial" w:hAnsi="Arial"/>
                <w:sz w:val="20"/>
                <w:szCs w:val="20"/>
                <w:rtl w:val="0"/>
              </w:rPr>
              <w:t xml:space="preserve">Segmented 10-20 min chunks with resets; novelty strategic and purposeful; focused AND diffuse attention; learner autonomy.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81">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82">
            <w:pPr>
              <w:rPr/>
            </w:pPr>
            <w:r w:rsidDel="00000000" w:rsidR="00000000" w:rsidRPr="00000000">
              <w:rPr>
                <w:rFonts w:ascii="Arial" w:cs="Arial" w:eastAsia="Arial" w:hAnsi="Arial"/>
                <w:sz w:val="20"/>
                <w:szCs w:val="20"/>
                <w:rtl w:val="0"/>
              </w:rPr>
              <w:t xml:space="preserve">Mostly good segmentation; 20-25 min occasionally; generally strategic novelty; mostly both attention types.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83">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84">
            <w:pPr>
              <w:rPr/>
            </w:pPr>
            <w:r w:rsidDel="00000000" w:rsidR="00000000" w:rsidRPr="00000000">
              <w:rPr>
                <w:rFonts w:ascii="Arial" w:cs="Arial" w:eastAsia="Arial" w:hAnsi="Arial"/>
                <w:sz w:val="20"/>
                <w:szCs w:val="20"/>
                <w:rtl w:val="0"/>
              </w:rPr>
              <w:t xml:space="preserve">Moderate; 25-30 min average; inconsistent novelty; mostly focused attention only.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85">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86">
            <w:pPr>
              <w:rPr/>
            </w:pPr>
            <w:r w:rsidDel="00000000" w:rsidR="00000000" w:rsidRPr="00000000">
              <w:rPr>
                <w:rFonts w:ascii="Arial" w:cs="Arial" w:eastAsia="Arial" w:hAnsi="Arial"/>
                <w:sz w:val="20"/>
                <w:szCs w:val="20"/>
                <w:rtl w:val="0"/>
              </w:rPr>
              <w:t xml:space="preserve">Poor; 30-45+ min blocks; novelty absent or chaotic; dominated by focused; no diffuse.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87">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88">
            <w:pPr>
              <w:rPr/>
            </w:pPr>
            <w:r w:rsidDel="00000000" w:rsidR="00000000" w:rsidRPr="00000000">
              <w:rPr>
                <w:rFonts w:ascii="Arial" w:cs="Arial" w:eastAsia="Arial" w:hAnsi="Arial"/>
                <w:sz w:val="20"/>
                <w:szCs w:val="20"/>
                <w:rtl w:val="0"/>
              </w:rPr>
              <w:t xml:space="preserve">No attention management; 45+ min continuous; unsustainable demands.</w:t>
            </w:r>
            <w:r w:rsidDel="00000000" w:rsidR="00000000" w:rsidRPr="00000000">
              <w:rPr>
                <w:rtl w:val="0"/>
              </w:rPr>
            </w:r>
          </w:p>
        </w:tc>
      </w:tr>
    </w:tbl>
    <w:p w:rsidR="00000000" w:rsidDel="00000000" w:rsidP="00000000" w:rsidRDefault="00000000" w:rsidRPr="00000000" w14:paraId="00000489">
      <w:pPr>
        <w:spacing w:after="180" w:lineRule="auto"/>
        <w:rPr/>
      </w:pPr>
      <w:r w:rsidDel="00000000" w:rsidR="00000000" w:rsidRPr="00000000">
        <w:rPr>
          <w:rtl w:val="0"/>
        </w:rPr>
      </w:r>
    </w:p>
    <w:p w:rsidR="00000000" w:rsidDel="00000000" w:rsidP="00000000" w:rsidRDefault="00000000" w:rsidRPr="00000000" w14:paraId="0000048A">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4: Emotional Engagement for Encoding</w:t>
      </w:r>
      <w:r w:rsidDel="00000000" w:rsidR="00000000" w:rsidRPr="00000000">
        <w:rPr>
          <w:rtl w:val="0"/>
        </w:rPr>
      </w:r>
    </w:p>
    <w:p w:rsidR="00000000" w:rsidDel="00000000" w:rsidP="00000000" w:rsidRDefault="00000000" w:rsidRPr="00000000" w14:paraId="0000048B">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Amygdala-Hippocampal Consolidation; Authentic Engagement; Productive Struggle Without Anxiety</w:t>
      </w:r>
      <w:r w:rsidDel="00000000" w:rsidR="00000000" w:rsidRPr="00000000">
        <w:rPr>
          <w:rtl w:val="0"/>
        </w:rPr>
      </w:r>
    </w:p>
    <w:p w:rsidR="00000000" w:rsidDel="00000000" w:rsidP="00000000" w:rsidRDefault="00000000" w:rsidRPr="00000000" w14:paraId="0000048C">
      <w:pPr>
        <w:spacing w:after="120" w:lineRule="auto"/>
        <w:rPr/>
      </w:pPr>
      <w:r w:rsidDel="00000000" w:rsidR="00000000" w:rsidRPr="00000000">
        <w:rPr>
          <w:rFonts w:ascii="Arial" w:cs="Arial" w:eastAsia="Arial" w:hAnsi="Arial"/>
          <w:sz w:val="22"/>
          <w:szCs w:val="22"/>
          <w:rtl w:val="0"/>
        </w:rPr>
        <w:t xml:space="preserve">Emotional engagement amplifies memory encoding through amygdala-hippocampal interaction. Engagement must be authentic (not gamified), with personal relevance explicit and productive struggle in the zone of proximal development.</w:t>
      </w:r>
      <w:r w:rsidDel="00000000" w:rsidR="00000000" w:rsidRPr="00000000">
        <w:rPr>
          <w:rtl w:val="0"/>
        </w:rPr>
      </w:r>
    </w:p>
    <w:p w:rsidR="00000000" w:rsidDel="00000000" w:rsidP="00000000" w:rsidRDefault="00000000" w:rsidRPr="00000000" w14:paraId="0000048D">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48E">
      <w:pPr>
        <w:spacing w:after="40" w:lineRule="auto"/>
        <w:rPr/>
      </w:pPr>
      <w:r w:rsidDel="00000000" w:rsidR="00000000" w:rsidRPr="00000000">
        <w:rPr>
          <w:rFonts w:ascii="Arial" w:cs="Arial" w:eastAsia="Arial" w:hAnsi="Arial"/>
          <w:i w:val="1"/>
          <w:iCs w:val="1"/>
          <w:sz w:val="20"/>
          <w:szCs w:val="20"/>
          <w:rtl w:val="0"/>
        </w:rPr>
        <w:t xml:space="preserve">Dolcos, F., LaBar, K.S., &amp; Cabeza, R. (2005). Amygdala and medial temporal lobe memory system. Neuron, 42(5).</w:t>
      </w:r>
      <w:r w:rsidDel="00000000" w:rsidR="00000000" w:rsidRPr="00000000">
        <w:rPr>
          <w:rtl w:val="0"/>
        </w:rPr>
      </w:r>
    </w:p>
    <w:p w:rsidR="00000000" w:rsidDel="00000000" w:rsidP="00000000" w:rsidRDefault="00000000" w:rsidRPr="00000000" w14:paraId="0000048F">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6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490">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491">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92">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93">
            <w:pPr>
              <w:rPr/>
            </w:pPr>
            <w:r w:rsidDel="00000000" w:rsidR="00000000" w:rsidRPr="00000000">
              <w:rPr>
                <w:rFonts w:ascii="Arial" w:cs="Arial" w:eastAsia="Arial" w:hAnsi="Arial"/>
                <w:sz w:val="20"/>
                <w:szCs w:val="20"/>
                <w:rtl w:val="0"/>
              </w:rPr>
              <w:t xml:space="preserve">Authentic, meaningful engagement; explicit personal relevance; productive struggle in ZPD; emotional response amplifies memory.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94">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95">
            <w:pPr>
              <w:rPr/>
            </w:pPr>
            <w:r w:rsidDel="00000000" w:rsidR="00000000" w:rsidRPr="00000000">
              <w:rPr>
                <w:rFonts w:ascii="Arial" w:cs="Arial" w:eastAsia="Arial" w:hAnsi="Arial"/>
                <w:sz w:val="20"/>
                <w:szCs w:val="20"/>
                <w:rtl w:val="0"/>
              </w:rPr>
              <w:t xml:space="preserve">Strong engagement; mostly explicit relevance; productive struggle with minimal anxiety.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96">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97">
            <w:pPr>
              <w:rPr/>
            </w:pPr>
            <w:r w:rsidDel="00000000" w:rsidR="00000000" w:rsidRPr="00000000">
              <w:rPr>
                <w:rFonts w:ascii="Arial" w:cs="Arial" w:eastAsia="Arial" w:hAnsi="Arial"/>
                <w:sz w:val="20"/>
                <w:szCs w:val="20"/>
                <w:rtl w:val="0"/>
              </w:rPr>
              <w:t xml:space="preserve">Moderate engagement; relevance present but not deep; mixed struggle and anxiety.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98">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99">
            <w:pPr>
              <w:rPr/>
            </w:pPr>
            <w:r w:rsidDel="00000000" w:rsidR="00000000" w:rsidRPr="00000000">
              <w:rPr>
                <w:rFonts w:ascii="Arial" w:cs="Arial" w:eastAsia="Arial" w:hAnsi="Arial"/>
                <w:sz w:val="20"/>
                <w:szCs w:val="20"/>
                <w:rtl w:val="0"/>
              </w:rPr>
              <w:t xml:space="preserve">Weak engagement or counterproductive anxiety; unclear relevance.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9A">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9B">
            <w:pPr>
              <w:rPr/>
            </w:pPr>
            <w:r w:rsidDel="00000000" w:rsidR="00000000" w:rsidRPr="00000000">
              <w:rPr>
                <w:rFonts w:ascii="Arial" w:cs="Arial" w:eastAsia="Arial" w:hAnsi="Arial"/>
                <w:sz w:val="20"/>
                <w:szCs w:val="20"/>
                <w:rtl w:val="0"/>
              </w:rPr>
              <w:t xml:space="preserve">Flat affect, fear-based, or overwhelming anxiety; no relevance; impairs learning.</w:t>
            </w:r>
            <w:r w:rsidDel="00000000" w:rsidR="00000000" w:rsidRPr="00000000">
              <w:rPr>
                <w:rtl w:val="0"/>
              </w:rPr>
            </w:r>
          </w:p>
        </w:tc>
      </w:tr>
    </w:tbl>
    <w:p w:rsidR="00000000" w:rsidDel="00000000" w:rsidP="00000000" w:rsidRDefault="00000000" w:rsidRPr="00000000" w14:paraId="0000049C">
      <w:pPr>
        <w:spacing w:after="180" w:lineRule="auto"/>
        <w:rPr/>
      </w:pPr>
      <w:r w:rsidDel="00000000" w:rsidR="00000000" w:rsidRPr="00000000">
        <w:rPr>
          <w:rtl w:val="0"/>
        </w:rPr>
      </w:r>
    </w:p>
    <w:p w:rsidR="00000000" w:rsidDel="00000000" w:rsidP="00000000" w:rsidRDefault="00000000" w:rsidRPr="00000000" w14:paraId="0000049D">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5: Synaptic Strengthening Factors</w:t>
      </w:r>
      <w:r w:rsidDel="00000000" w:rsidR="00000000" w:rsidRPr="00000000">
        <w:rPr>
          <w:rtl w:val="0"/>
        </w:rPr>
      </w:r>
    </w:p>
    <w:p w:rsidR="00000000" w:rsidDel="00000000" w:rsidP="00000000" w:rsidRDefault="00000000" w:rsidRPr="00000000" w14:paraId="0000049E">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Five Factors: (1) Repetition (Spaced), (2) Application (Authentic), (3) Memory (Multiple Encoding), (4) Imagination (Mental Simulation), (5) Strong Emotional Reactions</w:t>
      </w:r>
      <w:r w:rsidDel="00000000" w:rsidR="00000000" w:rsidRPr="00000000">
        <w:rPr>
          <w:rtl w:val="0"/>
        </w:rPr>
      </w:r>
    </w:p>
    <w:p w:rsidR="00000000" w:rsidDel="00000000" w:rsidP="00000000" w:rsidRDefault="00000000" w:rsidRPr="00000000" w14:paraId="0000049F">
      <w:pPr>
        <w:spacing w:after="120" w:lineRule="auto"/>
        <w:rPr/>
      </w:pPr>
      <w:r w:rsidDel="00000000" w:rsidR="00000000" w:rsidRPr="00000000">
        <w:rPr>
          <w:rFonts w:ascii="Arial" w:cs="Arial" w:eastAsia="Arial" w:hAnsi="Arial"/>
          <w:sz w:val="22"/>
          <w:szCs w:val="22"/>
          <w:rtl w:val="0"/>
        </w:rPr>
        <w:t xml:space="preserve">All five factors should be present and well-integrated to maximize synaptic strengthening and long-term retention.</w:t>
      </w:r>
      <w:r w:rsidDel="00000000" w:rsidR="00000000" w:rsidRPr="00000000">
        <w:rPr>
          <w:rtl w:val="0"/>
        </w:rPr>
      </w:r>
    </w:p>
    <w:p w:rsidR="00000000" w:rsidDel="00000000" w:rsidP="00000000" w:rsidRDefault="00000000" w:rsidRPr="00000000" w14:paraId="000004A0">
      <w:pPr>
        <w:spacing w:after="60" w:lineRule="auto"/>
        <w:rPr/>
      </w:pPr>
      <w:r w:rsidDel="00000000" w:rsidR="00000000" w:rsidRPr="00000000">
        <w:rPr>
          <w:rFonts w:ascii="Arial" w:cs="Arial" w:eastAsia="Arial" w:hAnsi="Arial"/>
          <w:b w:val="1"/>
          <w:bCs w:val="1"/>
          <w:sz w:val="22"/>
          <w:szCs w:val="22"/>
          <w:rtl w:val="0"/>
        </w:rPr>
        <w:t xml:space="preserve">Source Materials:</w:t>
      </w:r>
      <w:r w:rsidDel="00000000" w:rsidR="00000000" w:rsidRPr="00000000">
        <w:rPr>
          <w:rtl w:val="0"/>
        </w:rPr>
      </w:r>
    </w:p>
    <w:p w:rsidR="00000000" w:rsidDel="00000000" w:rsidP="00000000" w:rsidRDefault="00000000" w:rsidRPr="00000000" w14:paraId="000004A1">
      <w:pPr>
        <w:spacing w:after="40" w:lineRule="auto"/>
        <w:rPr/>
      </w:pPr>
      <w:r w:rsidDel="00000000" w:rsidR="00000000" w:rsidRPr="00000000">
        <w:rPr>
          <w:rFonts w:ascii="Arial" w:cs="Arial" w:eastAsia="Arial" w:hAnsi="Arial"/>
          <w:i w:val="1"/>
          <w:iCs w:val="1"/>
          <w:sz w:val="20"/>
          <w:szCs w:val="20"/>
          <w:rtl w:val="0"/>
        </w:rPr>
        <w:t xml:space="preserve">EME6646 Course Materials: Learning, Instructional Design and Cognitive Neuroscience. UCF.</w:t>
      </w:r>
      <w:r w:rsidDel="00000000" w:rsidR="00000000" w:rsidRPr="00000000">
        <w:rPr>
          <w:rtl w:val="0"/>
        </w:rPr>
      </w:r>
    </w:p>
    <w:p w:rsidR="00000000" w:rsidDel="00000000" w:rsidP="00000000" w:rsidRDefault="00000000" w:rsidRPr="00000000" w14:paraId="000004A2">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6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4A3">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4A4">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A5">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A6">
            <w:pPr>
              <w:rPr/>
            </w:pPr>
            <w:r w:rsidDel="00000000" w:rsidR="00000000" w:rsidRPr="00000000">
              <w:rPr>
                <w:rFonts w:ascii="Arial" w:cs="Arial" w:eastAsia="Arial" w:hAnsi="Arial"/>
                <w:sz w:val="20"/>
                <w:szCs w:val="20"/>
                <w:rtl w:val="0"/>
              </w:rPr>
              <w:t xml:space="preserve">All five factors present and well-integrated; repetition spaced and varied; application authentic; encoding multi-modal; imagination supported; emotional stakes meaningful.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A7">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A8">
            <w:pPr>
              <w:rPr/>
            </w:pPr>
            <w:r w:rsidDel="00000000" w:rsidR="00000000" w:rsidRPr="00000000">
              <w:rPr>
                <w:rFonts w:ascii="Arial" w:cs="Arial" w:eastAsia="Arial" w:hAnsi="Arial"/>
                <w:sz w:val="20"/>
                <w:szCs w:val="20"/>
                <w:rtl w:val="0"/>
              </w:rPr>
              <w:t xml:space="preserve">All five present; one weaker; mostly strong integration.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A9">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AA">
            <w:pPr>
              <w:rPr/>
            </w:pPr>
            <w:r w:rsidDel="00000000" w:rsidR="00000000" w:rsidRPr="00000000">
              <w:rPr>
                <w:rFonts w:ascii="Arial" w:cs="Arial" w:eastAsia="Arial" w:hAnsi="Arial"/>
                <w:sz w:val="20"/>
                <w:szCs w:val="20"/>
                <w:rtl w:val="0"/>
              </w:rPr>
              <w:t xml:space="preserve">Three-four factors; some weak integration; may operate independently.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AB">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AC">
            <w:pPr>
              <w:rPr/>
            </w:pPr>
            <w:r w:rsidDel="00000000" w:rsidR="00000000" w:rsidRPr="00000000">
              <w:rPr>
                <w:rFonts w:ascii="Arial" w:cs="Arial" w:eastAsia="Arial" w:hAnsi="Arial"/>
                <w:sz w:val="20"/>
                <w:szCs w:val="20"/>
                <w:rtl w:val="0"/>
              </w:rPr>
              <w:t xml:space="preserve">Two factors only; dominated by one mode; limited integration.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AD">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AE">
            <w:pPr>
              <w:rPr/>
            </w:pPr>
            <w:r w:rsidDel="00000000" w:rsidR="00000000" w:rsidRPr="00000000">
              <w:rPr>
                <w:rFonts w:ascii="Arial" w:cs="Arial" w:eastAsia="Arial" w:hAnsi="Arial"/>
                <w:sz w:val="20"/>
                <w:szCs w:val="20"/>
                <w:rtl w:val="0"/>
              </w:rPr>
              <w:t xml:space="preserve">One or none; primarily massed repetition; no application, imagination, or emotion.</w:t>
            </w:r>
            <w:r w:rsidDel="00000000" w:rsidR="00000000" w:rsidRPr="00000000">
              <w:rPr>
                <w:rtl w:val="0"/>
              </w:rPr>
            </w:r>
          </w:p>
        </w:tc>
      </w:tr>
    </w:tbl>
    <w:p w:rsidR="00000000" w:rsidDel="00000000" w:rsidP="00000000" w:rsidRDefault="00000000" w:rsidRPr="00000000" w14:paraId="000004AF">
      <w:pPr>
        <w:spacing w:after="180" w:lineRule="auto"/>
        <w:rPr/>
      </w:pPr>
      <w:r w:rsidDel="00000000" w:rsidR="00000000" w:rsidRPr="00000000">
        <w:rPr>
          <w:rtl w:val="0"/>
        </w:rPr>
      </w:r>
    </w:p>
    <w:p w:rsidR="00000000" w:rsidDel="00000000" w:rsidP="00000000" w:rsidRDefault="00000000" w:rsidRPr="00000000" w14:paraId="000004B0">
      <w:pPr>
        <w:pStyle w:val="Heading3"/>
        <w:spacing w:after="100" w:before="160" w:lineRule="auto"/>
        <w:rPr/>
      </w:pPr>
      <w:r w:rsidDel="00000000" w:rsidR="00000000" w:rsidRPr="00000000">
        <w:rPr>
          <w:rFonts w:ascii="Arial" w:cs="Arial" w:eastAsia="Arial" w:hAnsi="Arial"/>
          <w:b w:val="1"/>
          <w:bCs w:val="1"/>
          <w:color w:val="3a3a3a"/>
          <w:sz w:val="24"/>
          <w:szCs w:val="24"/>
          <w:rtl w:val="0"/>
        </w:rPr>
        <w:t xml:space="preserve">Dimension 6: Theory-Practice Grounding</w:t>
      </w:r>
      <w:r w:rsidDel="00000000" w:rsidR="00000000" w:rsidRPr="00000000">
        <w:rPr>
          <w:rtl w:val="0"/>
        </w:rPr>
      </w:r>
    </w:p>
    <w:p w:rsidR="00000000" w:rsidDel="00000000" w:rsidP="00000000" w:rsidRDefault="00000000" w:rsidRPr="00000000" w14:paraId="000004B1">
      <w:pPr>
        <w:spacing w:after="120" w:lineRule="auto"/>
        <w:rPr/>
      </w:pPr>
      <w:r w:rsidDel="00000000" w:rsidR="00000000" w:rsidRPr="00000000">
        <w:rPr>
          <w:rFonts w:ascii="Arial" w:cs="Arial" w:eastAsia="Arial" w:hAnsi="Arial"/>
          <w:b w:val="1"/>
          <w:bCs w:val="1"/>
          <w:sz w:val="22"/>
          <w:szCs w:val="22"/>
          <w:rtl w:val="0"/>
        </w:rPr>
        <w:t xml:space="preserve">Theoretical Foundation: </w:t>
      </w:r>
      <w:r w:rsidDel="00000000" w:rsidR="00000000" w:rsidRPr="00000000">
        <w:rPr>
          <w:rFonts w:ascii="Arial" w:cs="Arial" w:eastAsia="Arial" w:hAnsi="Arial"/>
          <w:sz w:val="22"/>
          <w:szCs w:val="22"/>
          <w:rtl w:val="0"/>
        </w:rPr>
        <w:t xml:space="preserve">Explicit Theoretical Framework (BSCS 5E, CLT, Situated Learning); Design Decisions Traceable to Research</w:t>
      </w:r>
      <w:r w:rsidDel="00000000" w:rsidR="00000000" w:rsidRPr="00000000">
        <w:rPr>
          <w:rtl w:val="0"/>
        </w:rPr>
      </w:r>
    </w:p>
    <w:p w:rsidR="00000000" w:rsidDel="00000000" w:rsidP="00000000" w:rsidRDefault="00000000" w:rsidRPr="00000000" w14:paraId="000004B2">
      <w:pPr>
        <w:spacing w:after="120" w:lineRule="auto"/>
        <w:rPr/>
      </w:pPr>
      <w:r w:rsidDel="00000000" w:rsidR="00000000" w:rsidRPr="00000000">
        <w:rPr>
          <w:rFonts w:ascii="Arial" w:cs="Arial" w:eastAsia="Arial" w:hAnsi="Arial"/>
          <w:sz w:val="22"/>
          <w:szCs w:val="22"/>
          <w:rtl w:val="0"/>
        </w:rPr>
        <w:t xml:space="preserve">Design decisions should be explicitly traceable to theory (e.g., '15-min segments because sustained attention degrades after 15-20 min'). The design should follow the Grounded Design Model.</w:t>
      </w:r>
      <w:r w:rsidDel="00000000" w:rsidR="00000000" w:rsidRPr="00000000">
        <w:rPr>
          <w:rtl w:val="0"/>
        </w:rPr>
      </w:r>
    </w:p>
    <w:p w:rsidR="00000000" w:rsidDel="00000000" w:rsidP="00000000" w:rsidRDefault="00000000" w:rsidRPr="00000000" w14:paraId="000004B3">
      <w:pPr>
        <w:spacing w:after="60" w:before="80" w:lineRule="auto"/>
        <w:rPr/>
      </w:pPr>
      <w:r w:rsidDel="00000000" w:rsidR="00000000" w:rsidRPr="00000000">
        <w:rPr>
          <w:rFonts w:ascii="Arial" w:cs="Arial" w:eastAsia="Arial" w:hAnsi="Arial"/>
          <w:b w:val="1"/>
          <w:bCs w:val="1"/>
          <w:sz w:val="22"/>
          <w:szCs w:val="22"/>
          <w:rtl w:val="0"/>
        </w:rPr>
        <w:t xml:space="preserve">Scoring Criteria:</w:t>
      </w:r>
      <w:r w:rsidDel="00000000" w:rsidR="00000000" w:rsidRPr="00000000">
        <w:rPr>
          <w:rtl w:val="0"/>
        </w:rPr>
      </w:r>
    </w:p>
    <w:tbl>
      <w:tblPr>
        <w:tblStyle w:val="Table6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4B4">
            <w:pPr>
              <w:rPr/>
            </w:pPr>
            <w:r w:rsidDel="00000000" w:rsidR="00000000" w:rsidRPr="00000000">
              <w:rPr>
                <w:rFonts w:ascii="Arial" w:cs="Arial" w:eastAsia="Arial" w:hAnsi="Arial"/>
                <w:b w:val="1"/>
                <w:bCs w:val="1"/>
                <w:color w:val="ffffff"/>
                <w:sz w:val="20"/>
                <w:szCs w:val="20"/>
                <w:rtl w:val="0"/>
              </w:rPr>
              <w:t xml:space="preserve">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80.0" w:type="dxa"/>
              <w:bottom w:w="60.0" w:type="dxa"/>
              <w:right w:w="80.0" w:type="dxa"/>
            </w:tcMar>
          </w:tcPr>
          <w:p w:rsidR="00000000" w:rsidDel="00000000" w:rsidP="00000000" w:rsidRDefault="00000000" w:rsidRPr="00000000" w14:paraId="000004B5">
            <w:pPr>
              <w:rPr/>
            </w:pPr>
            <w:r w:rsidDel="00000000" w:rsidR="00000000" w:rsidRPr="00000000">
              <w:rPr>
                <w:rFonts w:ascii="Arial" w:cs="Arial" w:eastAsia="Arial" w:hAnsi="Arial"/>
                <w:b w:val="1"/>
                <w:bCs w:val="1"/>
                <w:color w:val="ffffff"/>
                <w:sz w:val="20"/>
                <w:szCs w:val="20"/>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B6">
            <w:pPr>
              <w:jc w:val="center"/>
              <w:rPr/>
            </w:pPr>
            <w:r w:rsidDel="00000000" w:rsidR="00000000" w:rsidRPr="00000000">
              <w:rPr>
                <w:rFonts w:ascii="Arial" w:cs="Arial" w:eastAsia="Arial" w:hAnsi="Arial"/>
                <w:b w:val="1"/>
                <w:bCs w:val="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B7">
            <w:pPr>
              <w:rPr/>
            </w:pPr>
            <w:r w:rsidDel="00000000" w:rsidR="00000000" w:rsidRPr="00000000">
              <w:rPr>
                <w:rFonts w:ascii="Arial" w:cs="Arial" w:eastAsia="Arial" w:hAnsi="Arial"/>
                <w:sz w:val="20"/>
                <w:szCs w:val="20"/>
                <w:rtl w:val="0"/>
              </w:rPr>
              <w:t xml:space="preserve">Explicit theoretical framework; decisions traceable to theory with citations; research basis clear; generalizable.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B8">
            <w:pPr>
              <w:jc w:val="center"/>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B9">
            <w:pPr>
              <w:rPr/>
            </w:pPr>
            <w:r w:rsidDel="00000000" w:rsidR="00000000" w:rsidRPr="00000000">
              <w:rPr>
                <w:rFonts w:ascii="Arial" w:cs="Arial" w:eastAsia="Arial" w:hAnsi="Arial"/>
                <w:sz w:val="20"/>
                <w:szCs w:val="20"/>
                <w:rtl w:val="0"/>
              </w:rPr>
              <w:t xml:space="preserve">Clear grounding; most decisions traceable; mostly explicit research.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BA">
            <w:pPr>
              <w:jc w:val="center"/>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BB">
            <w:pPr>
              <w:rPr/>
            </w:pPr>
            <w:r w:rsidDel="00000000" w:rsidR="00000000" w:rsidRPr="00000000">
              <w:rPr>
                <w:rFonts w:ascii="Arial" w:cs="Arial" w:eastAsia="Arial" w:hAnsi="Arial"/>
                <w:sz w:val="20"/>
                <w:szCs w:val="20"/>
                <w:rtl w:val="0"/>
              </w:rPr>
              <w:t xml:space="preserve">Some grounding; mostly consistent with theory; limited explicit research.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BC">
            <w:pPr>
              <w:jc w:val="center"/>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80.0" w:type="dxa"/>
              <w:bottom w:w="60.0" w:type="dxa"/>
              <w:right w:w="80.0" w:type="dxa"/>
            </w:tcMar>
          </w:tcPr>
          <w:p w:rsidR="00000000" w:rsidDel="00000000" w:rsidP="00000000" w:rsidRDefault="00000000" w:rsidRPr="00000000" w14:paraId="000004BD">
            <w:pPr>
              <w:rPr/>
            </w:pPr>
            <w:r w:rsidDel="00000000" w:rsidR="00000000" w:rsidRPr="00000000">
              <w:rPr>
                <w:rFonts w:ascii="Arial" w:cs="Arial" w:eastAsia="Arial" w:hAnsi="Arial"/>
                <w:sz w:val="20"/>
                <w:szCs w:val="20"/>
                <w:rtl w:val="0"/>
              </w:rPr>
              <w:t xml:space="preserve">Weak grounding; convention or intuition driven; limited research basis.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BE">
            <w:pPr>
              <w:jc w:val="center"/>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60.0" w:type="dxa"/>
              <w:left w:w="80.0" w:type="dxa"/>
              <w:bottom w:w="60.0" w:type="dxa"/>
              <w:right w:w="80.0" w:type="dxa"/>
            </w:tcMar>
          </w:tcPr>
          <w:p w:rsidR="00000000" w:rsidDel="00000000" w:rsidP="00000000" w:rsidRDefault="00000000" w:rsidRPr="00000000" w14:paraId="000004BF">
            <w:pPr>
              <w:rPr/>
            </w:pPr>
            <w:r w:rsidDel="00000000" w:rsidR="00000000" w:rsidRPr="00000000">
              <w:rPr>
                <w:rFonts w:ascii="Arial" w:cs="Arial" w:eastAsia="Arial" w:hAnsi="Arial"/>
                <w:sz w:val="20"/>
                <w:szCs w:val="20"/>
                <w:rtl w:val="0"/>
              </w:rPr>
              <w:t xml:space="preserve">Atheoretical; intuition only; no research basis.</w:t>
            </w:r>
            <w:r w:rsidDel="00000000" w:rsidR="00000000" w:rsidRPr="00000000">
              <w:rPr>
                <w:rtl w:val="0"/>
              </w:rPr>
            </w:r>
          </w:p>
        </w:tc>
      </w:tr>
    </w:tbl>
    <w:p w:rsidR="00000000" w:rsidDel="00000000" w:rsidP="00000000" w:rsidRDefault="00000000" w:rsidRPr="00000000" w14:paraId="000004C0">
      <w:pPr>
        <w:spacing w:after="180" w:lineRule="auto"/>
        <w:rPr/>
      </w:pPr>
      <w:r w:rsidDel="00000000" w:rsidR="00000000" w:rsidRPr="00000000">
        <w:rPr>
          <w:rtl w:val="0"/>
        </w:rPr>
      </w:r>
    </w:p>
    <w:p w:rsidR="00000000" w:rsidDel="00000000" w:rsidP="00000000" w:rsidRDefault="00000000" w:rsidRPr="00000000" w14:paraId="000004C1">
      <w:pPr>
        <w:rPr/>
      </w:pPr>
      <w:r w:rsidDel="00000000" w:rsidR="00000000" w:rsidRPr="00000000">
        <w:br w:type="page"/>
      </w:r>
      <w:r w:rsidDel="00000000" w:rsidR="00000000" w:rsidRPr="00000000">
        <w:rPr>
          <w:rtl w:val="0"/>
        </w:rPr>
      </w:r>
    </w:p>
    <w:p w:rsidR="00000000" w:rsidDel="00000000" w:rsidP="00000000" w:rsidRDefault="00000000" w:rsidRPr="00000000" w14:paraId="000004C2">
      <w:pPr>
        <w:pStyle w:val="Heading1"/>
        <w:spacing w:after="180" w:before="240" w:lineRule="auto"/>
        <w:rPr/>
      </w:pPr>
      <w:r w:rsidDel="00000000" w:rsidR="00000000" w:rsidRPr="00000000">
        <w:rPr>
          <w:rFonts w:ascii="Arial" w:cs="Arial" w:eastAsia="Arial" w:hAnsi="Arial"/>
          <w:b w:val="1"/>
          <w:bCs w:val="1"/>
          <w:color w:val="1b3a5c"/>
          <w:sz w:val="32"/>
          <w:szCs w:val="32"/>
          <w:rtl w:val="0"/>
        </w:rPr>
        <w:t xml:space="preserve">Severity Flagging</w:t>
      </w:r>
      <w:r w:rsidDel="00000000" w:rsidR="00000000" w:rsidRPr="00000000">
        <w:rPr>
          <w:rtl w:val="0"/>
        </w:rPr>
      </w:r>
    </w:p>
    <w:p w:rsidR="00000000" w:rsidDel="00000000" w:rsidP="00000000" w:rsidRDefault="00000000" w:rsidRPr="00000000" w14:paraId="000004C3">
      <w:pPr>
        <w:spacing w:after="120" w:lineRule="auto"/>
        <w:rPr/>
      </w:pPr>
      <w:r w:rsidDel="00000000" w:rsidR="00000000" w:rsidRPr="00000000">
        <w:rPr>
          <w:rFonts w:ascii="Arial" w:cs="Arial" w:eastAsia="Arial" w:hAnsi="Arial"/>
          <w:sz w:val="22"/>
          <w:szCs w:val="22"/>
          <w:rtl w:val="0"/>
        </w:rPr>
        <w:t xml:space="preserve">Adapted from Nielsen's Severity Ratings for Usability Problems (1994), the GUIDE framework identifies issues at two critical severity levels across all archetypes:</w:t>
      </w:r>
      <w:r w:rsidDel="00000000" w:rsidR="00000000" w:rsidRPr="00000000">
        <w:rPr>
          <w:rtl w:val="0"/>
        </w:rPr>
      </w:r>
    </w:p>
    <w:p w:rsidR="00000000" w:rsidDel="00000000" w:rsidP="00000000" w:rsidRDefault="00000000" w:rsidRPr="00000000" w14:paraId="000004C4">
      <w:pPr>
        <w:spacing w:after="120" w:lineRule="auto"/>
        <w:rPr/>
      </w:pPr>
      <w:r w:rsidDel="00000000" w:rsidR="00000000" w:rsidRPr="00000000">
        <w:rPr>
          <w:rFonts w:ascii="Arial" w:cs="Arial" w:eastAsia="Arial" w:hAnsi="Arial"/>
          <w:b w:val="1"/>
          <w:bCs w:val="1"/>
          <w:sz w:val="22"/>
          <w:szCs w:val="22"/>
          <w:rtl w:val="0"/>
        </w:rPr>
        <w:t xml:space="preserve">Severity 3 (Major): </w:t>
      </w:r>
      <w:r w:rsidDel="00000000" w:rsidR="00000000" w:rsidRPr="00000000">
        <w:rPr>
          <w:rFonts w:ascii="Arial" w:cs="Arial" w:eastAsia="Arial" w:hAnsi="Arial"/>
          <w:sz w:val="22"/>
          <w:szCs w:val="22"/>
          <w:rtl w:val="0"/>
        </w:rPr>
        <w:t xml:space="preserve">High priority - problems that significantly impair the instructional quality. Examples: significant cognitive overload from jargon without definitions, inaccurate claims about tool features, condescending tone toward experienced professionals.</w:t>
      </w:r>
      <w:r w:rsidDel="00000000" w:rsidR="00000000" w:rsidRPr="00000000">
        <w:rPr>
          <w:rtl w:val="0"/>
        </w:rPr>
      </w:r>
    </w:p>
    <w:p w:rsidR="00000000" w:rsidDel="00000000" w:rsidP="00000000" w:rsidRDefault="00000000" w:rsidRPr="00000000" w14:paraId="000004C5">
      <w:pPr>
        <w:spacing w:after="120" w:lineRule="auto"/>
        <w:rPr/>
      </w:pPr>
      <w:r w:rsidDel="00000000" w:rsidR="00000000" w:rsidRPr="00000000">
        <w:rPr>
          <w:rFonts w:ascii="Arial" w:cs="Arial" w:eastAsia="Arial" w:hAnsi="Arial"/>
          <w:b w:val="1"/>
          <w:bCs w:val="1"/>
          <w:sz w:val="22"/>
          <w:szCs w:val="22"/>
          <w:rtl w:val="0"/>
        </w:rPr>
        <w:t xml:space="preserve">Severity 4 (Catastrophe): </w:t>
      </w:r>
      <w:r w:rsidDel="00000000" w:rsidR="00000000" w:rsidRPr="00000000">
        <w:rPr>
          <w:rFonts w:ascii="Arial" w:cs="Arial" w:eastAsia="Arial" w:hAnsi="Arial"/>
          <w:sz w:val="22"/>
          <w:szCs w:val="22"/>
          <w:rtl w:val="0"/>
        </w:rPr>
        <w:t xml:space="preserve">Imperative to fix - problems so severe the response should not be deployed. Examples: hallucinated information, critical accessibility failures, fundamentally flawed assessment items, dangerous instructional sequences.</w:t>
      </w:r>
      <w:r w:rsidDel="00000000" w:rsidR="00000000" w:rsidRPr="00000000">
        <w:rPr>
          <w:rtl w:val="0"/>
        </w:rPr>
      </w:r>
    </w:p>
    <w:p w:rsidR="00000000" w:rsidDel="00000000" w:rsidP="00000000" w:rsidRDefault="00000000" w:rsidRPr="00000000" w14:paraId="000004C6">
      <w:pPr>
        <w:spacing w:after="120" w:lineRule="auto"/>
        <w:rPr/>
      </w:pPr>
      <w:r w:rsidDel="00000000" w:rsidR="00000000" w:rsidRPr="00000000">
        <w:rPr>
          <w:rFonts w:ascii="Arial" w:cs="Arial" w:eastAsia="Arial" w:hAnsi="Arial"/>
          <w:i w:val="1"/>
          <w:iCs w:val="1"/>
          <w:sz w:val="22"/>
          <w:szCs w:val="22"/>
          <w:rtl w:val="0"/>
        </w:rPr>
        <w:t xml:space="preserve">Source: Nielsen, J. (1994). Severity Ratings for Usability Problems. Nielsen Norman Group.</w:t>
      </w:r>
      <w:r w:rsidDel="00000000" w:rsidR="00000000" w:rsidRPr="00000000">
        <w:rPr>
          <w:rtl w:val="0"/>
        </w:rPr>
      </w:r>
    </w:p>
    <w:p w:rsidR="00000000" w:rsidDel="00000000" w:rsidP="00000000" w:rsidRDefault="00000000" w:rsidRPr="00000000" w14:paraId="000004C7">
      <w:pPr>
        <w:rPr/>
      </w:pPr>
      <w:r w:rsidDel="00000000" w:rsidR="00000000" w:rsidRPr="00000000">
        <w:br w:type="page"/>
      </w:r>
      <w:r w:rsidDel="00000000" w:rsidR="00000000" w:rsidRPr="00000000">
        <w:rPr>
          <w:rtl w:val="0"/>
        </w:rPr>
      </w:r>
    </w:p>
    <w:p w:rsidR="00000000" w:rsidDel="00000000" w:rsidP="00000000" w:rsidRDefault="00000000" w:rsidRPr="00000000" w14:paraId="000004C8">
      <w:pPr>
        <w:pStyle w:val="Heading1"/>
        <w:spacing w:after="180" w:before="240" w:lineRule="auto"/>
        <w:rPr/>
      </w:pPr>
      <w:r w:rsidDel="00000000" w:rsidR="00000000" w:rsidRPr="00000000">
        <w:rPr>
          <w:rFonts w:ascii="Arial" w:cs="Arial" w:eastAsia="Arial" w:hAnsi="Arial"/>
          <w:b w:val="1"/>
          <w:bCs w:val="1"/>
          <w:color w:val="1b3a5c"/>
          <w:sz w:val="32"/>
          <w:szCs w:val="32"/>
          <w:rtl w:val="0"/>
        </w:rPr>
        <w:t xml:space="preserve">Cross-Archetype Coverage Matrix</w:t>
      </w:r>
      <w:r w:rsidDel="00000000" w:rsidR="00000000" w:rsidRPr="00000000">
        <w:rPr>
          <w:rtl w:val="0"/>
        </w:rPr>
      </w:r>
    </w:p>
    <w:p w:rsidR="00000000" w:rsidDel="00000000" w:rsidP="00000000" w:rsidRDefault="00000000" w:rsidRPr="00000000" w14:paraId="000004C9">
      <w:pPr>
        <w:spacing w:after="120" w:lineRule="auto"/>
        <w:rPr/>
      </w:pPr>
      <w:r w:rsidDel="00000000" w:rsidR="00000000" w:rsidRPr="00000000">
        <w:rPr>
          <w:rFonts w:ascii="Arial" w:cs="Arial" w:eastAsia="Arial" w:hAnsi="Arial"/>
          <w:sz w:val="22"/>
          <w:szCs w:val="22"/>
          <w:rtl w:val="0"/>
        </w:rPr>
        <w:t xml:space="preserve">The matrix below shows which major theoretical frameworks appear across archetypes. Use it to identify overlapping coverage when choosing which archetypes to run together, or to confirm that a composite evaluation covers a specific theory.</w:t>
      </w:r>
      <w:r w:rsidDel="00000000" w:rsidR="00000000" w:rsidRPr="00000000">
        <w:rPr>
          <w:rtl w:val="0"/>
        </w:rPr>
      </w:r>
    </w:p>
    <w:tbl>
      <w:tblPr>
        <w:tblStyle w:val="Table66"/>
        <w:tblW w:w="9353.00000000000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617"/>
        <w:gridCol w:w="617"/>
        <w:gridCol w:w="617"/>
        <w:gridCol w:w="617"/>
        <w:gridCol w:w="617"/>
        <w:gridCol w:w="617"/>
        <w:gridCol w:w="617"/>
        <w:gridCol w:w="617"/>
        <w:gridCol w:w="617"/>
        <w:tblGridChange w:id="0">
          <w:tblGrid>
            <w:gridCol w:w="3800"/>
            <w:gridCol w:w="617"/>
            <w:gridCol w:w="617"/>
            <w:gridCol w:w="617"/>
            <w:gridCol w:w="617"/>
            <w:gridCol w:w="617"/>
            <w:gridCol w:w="617"/>
            <w:gridCol w:w="617"/>
            <w:gridCol w:w="617"/>
            <w:gridCol w:w="617"/>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40.0" w:type="dxa"/>
              <w:left w:w="60.0" w:type="dxa"/>
              <w:bottom w:w="40.0" w:type="dxa"/>
              <w:right w:w="60.0" w:type="dxa"/>
            </w:tcMar>
          </w:tcPr>
          <w:p w:rsidR="00000000" w:rsidDel="00000000" w:rsidP="00000000" w:rsidRDefault="00000000" w:rsidRPr="00000000" w14:paraId="000004CA">
            <w:pPr>
              <w:rPr/>
            </w:pPr>
            <w:r w:rsidDel="00000000" w:rsidR="00000000" w:rsidRPr="00000000">
              <w:rPr>
                <w:rFonts w:ascii="Arial" w:cs="Arial" w:eastAsia="Arial" w:hAnsi="Arial"/>
                <w:b w:val="1"/>
                <w:bCs w:val="1"/>
                <w:color w:val="ffffff"/>
                <w:sz w:val="16"/>
                <w:szCs w:val="16"/>
                <w:rtl w:val="0"/>
              </w:rPr>
              <w:t xml:space="preserve">Theoretical Framework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40.0" w:type="dxa"/>
              <w:left w:w="20.0" w:type="dxa"/>
              <w:bottom w:w="40.0" w:type="dxa"/>
              <w:right w:w="20.0" w:type="dxa"/>
            </w:tcMar>
          </w:tcPr>
          <w:p w:rsidR="00000000" w:rsidDel="00000000" w:rsidP="00000000" w:rsidRDefault="00000000" w:rsidRPr="00000000" w14:paraId="000004CB">
            <w:pPr>
              <w:jc w:val="center"/>
              <w:rPr/>
            </w:pPr>
            <w:r w:rsidDel="00000000" w:rsidR="00000000" w:rsidRPr="00000000">
              <w:rPr>
                <w:rFonts w:ascii="Arial" w:cs="Arial" w:eastAsia="Arial" w:hAnsi="Arial"/>
                <w:b w:val="1"/>
                <w:bCs w:val="1"/>
                <w:color w:val="ffffff"/>
                <w:sz w:val="16"/>
                <w:szCs w:val="16"/>
                <w:rtl w:val="0"/>
              </w:rPr>
              <w:t xml:space="preserve">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40.0" w:type="dxa"/>
              <w:left w:w="20.0" w:type="dxa"/>
              <w:bottom w:w="40.0" w:type="dxa"/>
              <w:right w:w="20.0" w:type="dxa"/>
            </w:tcMar>
          </w:tcPr>
          <w:p w:rsidR="00000000" w:rsidDel="00000000" w:rsidP="00000000" w:rsidRDefault="00000000" w:rsidRPr="00000000" w14:paraId="000004CC">
            <w:pPr>
              <w:jc w:val="center"/>
              <w:rPr/>
            </w:pPr>
            <w:r w:rsidDel="00000000" w:rsidR="00000000" w:rsidRPr="00000000">
              <w:rPr>
                <w:rFonts w:ascii="Arial" w:cs="Arial" w:eastAsia="Arial" w:hAnsi="Arial"/>
                <w:b w:val="1"/>
                <w:bCs w:val="1"/>
                <w:color w:val="ffffff"/>
                <w:sz w:val="16"/>
                <w:szCs w:val="16"/>
                <w:rtl w:val="0"/>
              </w:rPr>
              <w:t xml:space="preserve">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40.0" w:type="dxa"/>
              <w:left w:w="20.0" w:type="dxa"/>
              <w:bottom w:w="40.0" w:type="dxa"/>
              <w:right w:w="20.0" w:type="dxa"/>
            </w:tcMar>
          </w:tcPr>
          <w:p w:rsidR="00000000" w:rsidDel="00000000" w:rsidP="00000000" w:rsidRDefault="00000000" w:rsidRPr="00000000" w14:paraId="000004CD">
            <w:pPr>
              <w:jc w:val="center"/>
              <w:rPr/>
            </w:pPr>
            <w:r w:rsidDel="00000000" w:rsidR="00000000" w:rsidRPr="00000000">
              <w:rPr>
                <w:rFonts w:ascii="Arial" w:cs="Arial" w:eastAsia="Arial" w:hAnsi="Arial"/>
                <w:b w:val="1"/>
                <w:bCs w:val="1"/>
                <w:color w:val="ffffff"/>
                <w:sz w:val="16"/>
                <w:szCs w:val="16"/>
                <w:rtl w:val="0"/>
              </w:rPr>
              <w:t xml:space="preserve">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40.0" w:type="dxa"/>
              <w:left w:w="20.0" w:type="dxa"/>
              <w:bottom w:w="40.0" w:type="dxa"/>
              <w:right w:w="20.0" w:type="dxa"/>
            </w:tcMar>
          </w:tcPr>
          <w:p w:rsidR="00000000" w:rsidDel="00000000" w:rsidP="00000000" w:rsidRDefault="00000000" w:rsidRPr="00000000" w14:paraId="000004CE">
            <w:pPr>
              <w:jc w:val="center"/>
              <w:rPr/>
            </w:pPr>
            <w:r w:rsidDel="00000000" w:rsidR="00000000" w:rsidRPr="00000000">
              <w:rPr>
                <w:rFonts w:ascii="Arial" w:cs="Arial" w:eastAsia="Arial" w:hAnsi="Arial"/>
                <w:b w:val="1"/>
                <w:bCs w:val="1"/>
                <w:color w:val="ffffff"/>
                <w:sz w:val="16"/>
                <w:szCs w:val="16"/>
                <w:rtl w:val="0"/>
              </w:rPr>
              <w:t xml:space="preserve">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40.0" w:type="dxa"/>
              <w:left w:w="20.0" w:type="dxa"/>
              <w:bottom w:w="40.0" w:type="dxa"/>
              <w:right w:w="20.0" w:type="dxa"/>
            </w:tcMar>
          </w:tcPr>
          <w:p w:rsidR="00000000" w:rsidDel="00000000" w:rsidP="00000000" w:rsidRDefault="00000000" w:rsidRPr="00000000" w14:paraId="000004CF">
            <w:pPr>
              <w:jc w:val="center"/>
              <w:rPr/>
            </w:pPr>
            <w:r w:rsidDel="00000000" w:rsidR="00000000" w:rsidRPr="00000000">
              <w:rPr>
                <w:rFonts w:ascii="Arial" w:cs="Arial" w:eastAsia="Arial" w:hAnsi="Arial"/>
                <w:b w:val="1"/>
                <w:bCs w:val="1"/>
                <w:color w:val="ffffff"/>
                <w:sz w:val="16"/>
                <w:szCs w:val="16"/>
                <w:rtl w:val="0"/>
              </w:rPr>
              <w:t xml:space="preserve">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40.0" w:type="dxa"/>
              <w:left w:w="20.0" w:type="dxa"/>
              <w:bottom w:w="40.0" w:type="dxa"/>
              <w:right w:w="20.0" w:type="dxa"/>
            </w:tcMar>
          </w:tcPr>
          <w:p w:rsidR="00000000" w:rsidDel="00000000" w:rsidP="00000000" w:rsidRDefault="00000000" w:rsidRPr="00000000" w14:paraId="000004D0">
            <w:pPr>
              <w:jc w:val="center"/>
              <w:rPr/>
            </w:pPr>
            <w:r w:rsidDel="00000000" w:rsidR="00000000" w:rsidRPr="00000000">
              <w:rPr>
                <w:rFonts w:ascii="Arial" w:cs="Arial" w:eastAsia="Arial" w:hAnsi="Arial"/>
                <w:b w:val="1"/>
                <w:bCs w:val="1"/>
                <w:color w:val="ffffff"/>
                <w:sz w:val="16"/>
                <w:szCs w:val="16"/>
                <w:rtl w:val="0"/>
              </w:rPr>
              <w:t xml:space="preserve">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40.0" w:type="dxa"/>
              <w:left w:w="20.0" w:type="dxa"/>
              <w:bottom w:w="40.0" w:type="dxa"/>
              <w:right w:w="20.0" w:type="dxa"/>
            </w:tcMar>
          </w:tcPr>
          <w:p w:rsidR="00000000" w:rsidDel="00000000" w:rsidP="00000000" w:rsidRDefault="00000000" w:rsidRPr="00000000" w14:paraId="000004D1">
            <w:pPr>
              <w:jc w:val="center"/>
              <w:rPr/>
            </w:pPr>
            <w:r w:rsidDel="00000000" w:rsidR="00000000" w:rsidRPr="00000000">
              <w:rPr>
                <w:rFonts w:ascii="Arial" w:cs="Arial" w:eastAsia="Arial" w:hAnsi="Arial"/>
                <w:b w:val="1"/>
                <w:bCs w:val="1"/>
                <w:color w:val="ffffff"/>
                <w:sz w:val="16"/>
                <w:szCs w:val="16"/>
                <w:rtl w:val="0"/>
              </w:rPr>
              <w:t xml:space="preserve">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40.0" w:type="dxa"/>
              <w:left w:w="20.0" w:type="dxa"/>
              <w:bottom w:w="40.0" w:type="dxa"/>
              <w:right w:w="20.0" w:type="dxa"/>
            </w:tcMar>
          </w:tcPr>
          <w:p w:rsidR="00000000" w:rsidDel="00000000" w:rsidP="00000000" w:rsidRDefault="00000000" w:rsidRPr="00000000" w14:paraId="000004D2">
            <w:pPr>
              <w:jc w:val="center"/>
              <w:rPr/>
            </w:pPr>
            <w:r w:rsidDel="00000000" w:rsidR="00000000" w:rsidRPr="00000000">
              <w:rPr>
                <w:rFonts w:ascii="Arial" w:cs="Arial" w:eastAsia="Arial" w:hAnsi="Arial"/>
                <w:b w:val="1"/>
                <w:bCs w:val="1"/>
                <w:color w:val="ffffff"/>
                <w:sz w:val="16"/>
                <w:szCs w:val="16"/>
                <w:rtl w:val="0"/>
              </w:rPr>
              <w:t xml:space="preserve">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40.0" w:type="dxa"/>
              <w:left w:w="20.0" w:type="dxa"/>
              <w:bottom w:w="40.0" w:type="dxa"/>
              <w:right w:w="20.0" w:type="dxa"/>
            </w:tcMar>
          </w:tcPr>
          <w:p w:rsidR="00000000" w:rsidDel="00000000" w:rsidP="00000000" w:rsidRDefault="00000000" w:rsidRPr="00000000" w14:paraId="000004D3">
            <w:pPr>
              <w:jc w:val="center"/>
              <w:rPr/>
            </w:pPr>
            <w:r w:rsidDel="00000000" w:rsidR="00000000" w:rsidRPr="00000000">
              <w:rPr>
                <w:rFonts w:ascii="Arial" w:cs="Arial" w:eastAsia="Arial" w:hAnsi="Arial"/>
                <w:b w:val="1"/>
                <w:bCs w:val="1"/>
                <w:color w:val="ffffff"/>
                <w:sz w:val="16"/>
                <w:szCs w:val="16"/>
                <w:rtl w:val="0"/>
              </w:rPr>
              <w:t xml:space="preserve">09</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40.0" w:type="dxa"/>
              <w:left w:w="60.0" w:type="dxa"/>
              <w:bottom w:w="40.0" w:type="dxa"/>
              <w:right w:w="60.0" w:type="dxa"/>
            </w:tcMar>
          </w:tcPr>
          <w:p w:rsidR="00000000" w:rsidDel="00000000" w:rsidP="00000000" w:rsidRDefault="00000000" w:rsidRPr="00000000" w14:paraId="000004D4">
            <w:pPr>
              <w:rPr/>
            </w:pPr>
            <w:r w:rsidDel="00000000" w:rsidR="00000000" w:rsidRPr="00000000">
              <w:rPr>
                <w:rFonts w:ascii="Arial" w:cs="Arial" w:eastAsia="Arial" w:hAnsi="Arial"/>
                <w:sz w:val="16"/>
                <w:szCs w:val="16"/>
                <w:rtl w:val="0"/>
              </w:rPr>
              <w:t xml:space="preserve">Knowles' Andragogy (1978, 2015)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4D5">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4D6">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4D7">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4D8">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4D9">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4DA">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4DB">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4DC">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4DD">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40.0" w:type="dxa"/>
              <w:left w:w="60.0" w:type="dxa"/>
              <w:bottom w:w="40.0" w:type="dxa"/>
              <w:right w:w="60.0" w:type="dxa"/>
            </w:tcMar>
          </w:tcPr>
          <w:p w:rsidR="00000000" w:rsidDel="00000000" w:rsidP="00000000" w:rsidRDefault="00000000" w:rsidRPr="00000000" w14:paraId="000004DE">
            <w:pPr>
              <w:rPr/>
            </w:pPr>
            <w:r w:rsidDel="00000000" w:rsidR="00000000" w:rsidRPr="00000000">
              <w:rPr>
                <w:rFonts w:ascii="Arial" w:cs="Arial" w:eastAsia="Arial" w:hAnsi="Arial"/>
                <w:sz w:val="16"/>
                <w:szCs w:val="16"/>
                <w:rtl w:val="0"/>
              </w:rPr>
              <w:t xml:space="preserve">Sweller's Cognitive Load Theory (1988)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4DF">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4E0">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4E1">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4E2">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4E3">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4E4">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4E5">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4E6">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4E7">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40.0" w:type="dxa"/>
              <w:left w:w="60.0" w:type="dxa"/>
              <w:bottom w:w="40.0" w:type="dxa"/>
              <w:right w:w="60.0" w:type="dxa"/>
            </w:tcMar>
          </w:tcPr>
          <w:p w:rsidR="00000000" w:rsidDel="00000000" w:rsidP="00000000" w:rsidRDefault="00000000" w:rsidRPr="00000000" w14:paraId="000004E8">
            <w:pPr>
              <w:rPr/>
            </w:pPr>
            <w:r w:rsidDel="00000000" w:rsidR="00000000" w:rsidRPr="00000000">
              <w:rPr>
                <w:rFonts w:ascii="Arial" w:cs="Arial" w:eastAsia="Arial" w:hAnsi="Arial"/>
                <w:sz w:val="16"/>
                <w:szCs w:val="16"/>
                <w:rtl w:val="0"/>
              </w:rPr>
              <w:t xml:space="preserve">Mayer's Multimedia Principles (2009, 2014)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4E9">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4EA">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4EB">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4EC">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4ED">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4EE">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4EF">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4F0">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4F1">
            <w:pPr>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40.0" w:type="dxa"/>
              <w:left w:w="60.0" w:type="dxa"/>
              <w:bottom w:w="40.0" w:type="dxa"/>
              <w:right w:w="60.0" w:type="dxa"/>
            </w:tcMar>
          </w:tcPr>
          <w:p w:rsidR="00000000" w:rsidDel="00000000" w:rsidP="00000000" w:rsidRDefault="00000000" w:rsidRPr="00000000" w14:paraId="000004F2">
            <w:pPr>
              <w:rPr/>
            </w:pPr>
            <w:r w:rsidDel="00000000" w:rsidR="00000000" w:rsidRPr="00000000">
              <w:rPr>
                <w:rFonts w:ascii="Arial" w:cs="Arial" w:eastAsia="Arial" w:hAnsi="Arial"/>
                <w:sz w:val="16"/>
                <w:szCs w:val="16"/>
                <w:rtl w:val="0"/>
              </w:rPr>
              <w:t xml:space="preserve">Bloom's Revised Taxonomy (Anderson et al., 2001)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4F3">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4F4">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4F5">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4F6">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4F7">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4F8">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4F9">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4FA">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4FB">
            <w:pPr>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40.0" w:type="dxa"/>
              <w:left w:w="60.0" w:type="dxa"/>
              <w:bottom w:w="40.0" w:type="dxa"/>
              <w:right w:w="60.0" w:type="dxa"/>
            </w:tcMar>
          </w:tcPr>
          <w:p w:rsidR="00000000" w:rsidDel="00000000" w:rsidP="00000000" w:rsidRDefault="00000000" w:rsidRPr="00000000" w14:paraId="000004FC">
            <w:pPr>
              <w:rPr/>
            </w:pPr>
            <w:r w:rsidDel="00000000" w:rsidR="00000000" w:rsidRPr="00000000">
              <w:rPr>
                <w:rFonts w:ascii="Arial" w:cs="Arial" w:eastAsia="Arial" w:hAnsi="Arial"/>
                <w:sz w:val="16"/>
                <w:szCs w:val="16"/>
                <w:rtl w:val="0"/>
              </w:rPr>
              <w:t xml:space="preserve">Mager's Objectives (1997)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4FD">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4FE">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4FF">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00">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01">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02">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03">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04">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05">
            <w:pPr>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40.0" w:type="dxa"/>
              <w:left w:w="60.0" w:type="dxa"/>
              <w:bottom w:w="40.0" w:type="dxa"/>
              <w:right w:w="60.0" w:type="dxa"/>
            </w:tcMar>
          </w:tcPr>
          <w:p w:rsidR="00000000" w:rsidDel="00000000" w:rsidP="00000000" w:rsidRDefault="00000000" w:rsidRPr="00000000" w14:paraId="00000506">
            <w:pPr>
              <w:rPr/>
            </w:pPr>
            <w:r w:rsidDel="00000000" w:rsidR="00000000" w:rsidRPr="00000000">
              <w:rPr>
                <w:rFonts w:ascii="Arial" w:cs="Arial" w:eastAsia="Arial" w:hAnsi="Arial"/>
                <w:sz w:val="16"/>
                <w:szCs w:val="16"/>
                <w:rtl w:val="0"/>
              </w:rPr>
              <w:t xml:space="preserve">Dick, Carey &amp; Carey Systematic Design (2015)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07">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08">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09">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0A">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0B">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0C">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0D">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0E">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0F">
            <w:pPr>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40.0" w:type="dxa"/>
              <w:left w:w="60.0" w:type="dxa"/>
              <w:bottom w:w="40.0" w:type="dxa"/>
              <w:right w:w="60.0" w:type="dxa"/>
            </w:tcMar>
          </w:tcPr>
          <w:p w:rsidR="00000000" w:rsidDel="00000000" w:rsidP="00000000" w:rsidRDefault="00000000" w:rsidRPr="00000000" w14:paraId="00000510">
            <w:pPr>
              <w:rPr/>
            </w:pPr>
            <w:r w:rsidDel="00000000" w:rsidR="00000000" w:rsidRPr="00000000">
              <w:rPr>
                <w:rFonts w:ascii="Arial" w:cs="Arial" w:eastAsia="Arial" w:hAnsi="Arial"/>
                <w:sz w:val="16"/>
                <w:szCs w:val="16"/>
                <w:rtl w:val="0"/>
              </w:rPr>
              <w:t xml:space="preserve">Gagne's Nine Events (2005)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11">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12">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13">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14">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15">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16">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17">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18">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19">
            <w:pPr>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40.0" w:type="dxa"/>
              <w:left w:w="60.0" w:type="dxa"/>
              <w:bottom w:w="40.0" w:type="dxa"/>
              <w:right w:w="60.0" w:type="dxa"/>
            </w:tcMar>
          </w:tcPr>
          <w:p w:rsidR="00000000" w:rsidDel="00000000" w:rsidP="00000000" w:rsidRDefault="00000000" w:rsidRPr="00000000" w14:paraId="0000051A">
            <w:pPr>
              <w:rPr/>
            </w:pPr>
            <w:r w:rsidDel="00000000" w:rsidR="00000000" w:rsidRPr="00000000">
              <w:rPr>
                <w:rFonts w:ascii="Arial" w:cs="Arial" w:eastAsia="Arial" w:hAnsi="Arial"/>
                <w:sz w:val="16"/>
                <w:szCs w:val="16"/>
                <w:rtl w:val="0"/>
              </w:rPr>
              <w:t xml:space="preserve">Vygotsky's ZPD / Scaffolding (1978)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1B">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1C">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1D">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1E">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1F">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20">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21">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22">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23">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40.0" w:type="dxa"/>
              <w:left w:w="60.0" w:type="dxa"/>
              <w:bottom w:w="40.0" w:type="dxa"/>
              <w:right w:w="60.0" w:type="dxa"/>
            </w:tcMar>
          </w:tcPr>
          <w:p w:rsidR="00000000" w:rsidDel="00000000" w:rsidP="00000000" w:rsidRDefault="00000000" w:rsidRPr="00000000" w14:paraId="00000524">
            <w:pPr>
              <w:rPr/>
            </w:pPr>
            <w:r w:rsidDel="00000000" w:rsidR="00000000" w:rsidRPr="00000000">
              <w:rPr>
                <w:rFonts w:ascii="Arial" w:cs="Arial" w:eastAsia="Arial" w:hAnsi="Arial"/>
                <w:sz w:val="16"/>
                <w:szCs w:val="16"/>
                <w:rtl w:val="0"/>
              </w:rPr>
              <w:t xml:space="preserve">WCAG 2.1 / POUR (W3C, 2018)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25">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26">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27">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28">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29">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2A">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2B">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2C">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2D">
            <w:pPr>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40.0" w:type="dxa"/>
              <w:left w:w="60.0" w:type="dxa"/>
              <w:bottom w:w="40.0" w:type="dxa"/>
              <w:right w:w="60.0" w:type="dxa"/>
            </w:tcMar>
          </w:tcPr>
          <w:p w:rsidR="00000000" w:rsidDel="00000000" w:rsidP="00000000" w:rsidRDefault="00000000" w:rsidRPr="00000000" w14:paraId="0000052E">
            <w:pPr>
              <w:rPr/>
            </w:pPr>
            <w:r w:rsidDel="00000000" w:rsidR="00000000" w:rsidRPr="00000000">
              <w:rPr>
                <w:rFonts w:ascii="Arial" w:cs="Arial" w:eastAsia="Arial" w:hAnsi="Arial"/>
                <w:sz w:val="16"/>
                <w:szCs w:val="16"/>
                <w:rtl w:val="0"/>
              </w:rPr>
              <w:t xml:space="preserve">UDL (CAST, 2018)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2F">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30">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31">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32">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33">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34">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35">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36">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37">
            <w:pPr>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40.0" w:type="dxa"/>
              <w:left w:w="60.0" w:type="dxa"/>
              <w:bottom w:w="40.0" w:type="dxa"/>
              <w:right w:w="60.0" w:type="dxa"/>
            </w:tcMar>
          </w:tcPr>
          <w:p w:rsidR="00000000" w:rsidDel="00000000" w:rsidP="00000000" w:rsidRDefault="00000000" w:rsidRPr="00000000" w14:paraId="00000538">
            <w:pPr>
              <w:rPr/>
            </w:pPr>
            <w:r w:rsidDel="00000000" w:rsidR="00000000" w:rsidRPr="00000000">
              <w:rPr>
                <w:rFonts w:ascii="Arial" w:cs="Arial" w:eastAsia="Arial" w:hAnsi="Arial"/>
                <w:sz w:val="16"/>
                <w:szCs w:val="16"/>
                <w:rtl w:val="0"/>
              </w:rPr>
              <w:t xml:space="preserve">Nielsen's Severity Ratings (1994)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39">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3A">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3B">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3C">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3D">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3E">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3F">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40">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41">
            <w:pPr>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40.0" w:type="dxa"/>
              <w:left w:w="60.0" w:type="dxa"/>
              <w:bottom w:w="40.0" w:type="dxa"/>
              <w:right w:w="60.0" w:type="dxa"/>
            </w:tcMar>
          </w:tcPr>
          <w:p w:rsidR="00000000" w:rsidDel="00000000" w:rsidP="00000000" w:rsidRDefault="00000000" w:rsidRPr="00000000" w14:paraId="00000542">
            <w:pPr>
              <w:rPr/>
            </w:pPr>
            <w:r w:rsidDel="00000000" w:rsidR="00000000" w:rsidRPr="00000000">
              <w:rPr>
                <w:rFonts w:ascii="Arial" w:cs="Arial" w:eastAsia="Arial" w:hAnsi="Arial"/>
                <w:sz w:val="16"/>
                <w:szCs w:val="16"/>
                <w:rtl w:val="0"/>
              </w:rPr>
              <w:t xml:space="preserve">HPT Model (Van Tiem et al., 2000)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43">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44">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45">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46">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47">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48">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49">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4A">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4B">
            <w:pPr>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40.0" w:type="dxa"/>
              <w:left w:w="60.0" w:type="dxa"/>
              <w:bottom w:w="40.0" w:type="dxa"/>
              <w:right w:w="60.0" w:type="dxa"/>
            </w:tcMar>
          </w:tcPr>
          <w:p w:rsidR="00000000" w:rsidDel="00000000" w:rsidP="00000000" w:rsidRDefault="00000000" w:rsidRPr="00000000" w14:paraId="0000054C">
            <w:pPr>
              <w:rPr/>
            </w:pPr>
            <w:r w:rsidDel="00000000" w:rsidR="00000000" w:rsidRPr="00000000">
              <w:rPr>
                <w:rFonts w:ascii="Arial" w:cs="Arial" w:eastAsia="Arial" w:hAnsi="Arial"/>
                <w:sz w:val="16"/>
                <w:szCs w:val="16"/>
                <w:rtl w:val="0"/>
              </w:rPr>
              <w:t xml:space="preserve">Campbell / Story Circle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4D">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4E">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4F">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50">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51">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52">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53">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54">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55">
            <w:pPr>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40.0" w:type="dxa"/>
              <w:left w:w="60.0" w:type="dxa"/>
              <w:bottom w:w="40.0" w:type="dxa"/>
              <w:right w:w="60.0" w:type="dxa"/>
            </w:tcMar>
          </w:tcPr>
          <w:p w:rsidR="00000000" w:rsidDel="00000000" w:rsidP="00000000" w:rsidRDefault="00000000" w:rsidRPr="00000000" w14:paraId="00000556">
            <w:pPr>
              <w:rPr/>
            </w:pPr>
            <w:r w:rsidDel="00000000" w:rsidR="00000000" w:rsidRPr="00000000">
              <w:rPr>
                <w:rFonts w:ascii="Arial" w:cs="Arial" w:eastAsia="Arial" w:hAnsi="Arial"/>
                <w:sz w:val="16"/>
                <w:szCs w:val="16"/>
                <w:rtl w:val="0"/>
              </w:rPr>
              <w:t xml:space="preserve">BSCS 5E Model (2006)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57">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58">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59">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5A">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5B">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5C">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5D">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5E">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40.0" w:type="dxa"/>
              <w:left w:w="20.0" w:type="dxa"/>
              <w:bottom w:w="40.0" w:type="dxa"/>
              <w:right w:w="20.0" w:type="dxa"/>
            </w:tcMar>
          </w:tcPr>
          <w:p w:rsidR="00000000" w:rsidDel="00000000" w:rsidP="00000000" w:rsidRDefault="00000000" w:rsidRPr="00000000" w14:paraId="0000055F">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a" w:val="clear"/>
            <w:tcMar>
              <w:top w:w="40.0" w:type="dxa"/>
              <w:left w:w="60.0" w:type="dxa"/>
              <w:bottom w:w="40.0" w:type="dxa"/>
              <w:right w:w="60.0" w:type="dxa"/>
            </w:tcMar>
          </w:tcPr>
          <w:p w:rsidR="00000000" w:rsidDel="00000000" w:rsidP="00000000" w:rsidRDefault="00000000" w:rsidRPr="00000000" w14:paraId="00000560">
            <w:pPr>
              <w:rPr/>
            </w:pPr>
            <w:r w:rsidDel="00000000" w:rsidR="00000000" w:rsidRPr="00000000">
              <w:rPr>
                <w:rFonts w:ascii="Arial" w:cs="Arial" w:eastAsia="Arial" w:hAnsi="Arial"/>
                <w:sz w:val="16"/>
                <w:szCs w:val="16"/>
                <w:rtl w:val="0"/>
              </w:rPr>
              <w:t xml:space="preserve">Neuroscience (Memory, Attention, Emotion)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61">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62">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63">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64">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65">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66">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67">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68">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a" w:val="clear"/>
            <w:tcMar>
              <w:top w:w="40.0" w:type="dxa"/>
              <w:left w:w="20.0" w:type="dxa"/>
              <w:bottom w:w="40.0" w:type="dxa"/>
              <w:right w:w="20.0" w:type="dxa"/>
            </w:tcMar>
          </w:tcPr>
          <w:p w:rsidR="00000000" w:rsidDel="00000000" w:rsidP="00000000" w:rsidRDefault="00000000" w:rsidRPr="00000000" w14:paraId="00000569">
            <w:pPr>
              <w:jc w:val="center"/>
              <w:rPr/>
            </w:pPr>
            <w:r w:rsidDel="00000000" w:rsidR="00000000" w:rsidRPr="00000000">
              <w:rPr>
                <w:rFonts w:ascii="Arial Unicode MS" w:cs="Arial Unicode MS" w:eastAsia="Arial Unicode MS" w:hAnsi="Arial Unicode MS"/>
                <w:color w:val="2e6ea6"/>
                <w:sz w:val="16"/>
                <w:szCs w:val="16"/>
                <w:rtl w:val="0"/>
              </w:rPr>
              <w:t xml:space="preserve">✓</w:t>
            </w:r>
            <w:r w:rsidDel="00000000" w:rsidR="00000000" w:rsidRPr="00000000">
              <w:rPr>
                <w:rtl w:val="0"/>
              </w:rPr>
            </w:r>
          </w:p>
        </w:tc>
      </w:tr>
    </w:tbl>
    <w:p w:rsidR="00000000" w:rsidDel="00000000" w:rsidP="00000000" w:rsidRDefault="00000000" w:rsidRPr="00000000" w14:paraId="0000056A">
      <w:pPr>
        <w:spacing w:after="120" w:lineRule="auto"/>
        <w:rPr/>
      </w:pPr>
      <w:r w:rsidDel="00000000" w:rsidR="00000000" w:rsidRPr="00000000">
        <w:rPr>
          <w:rtl w:val="0"/>
        </w:rPr>
      </w:r>
    </w:p>
    <w:p w:rsidR="00000000" w:rsidDel="00000000" w:rsidP="00000000" w:rsidRDefault="00000000" w:rsidRPr="00000000" w14:paraId="0000056B">
      <w:pPr>
        <w:spacing w:after="120" w:lineRule="auto"/>
        <w:rPr/>
      </w:pPr>
      <w:r w:rsidDel="00000000" w:rsidR="00000000" w:rsidRPr="00000000">
        <w:rPr>
          <w:rFonts w:ascii="Arial" w:cs="Arial" w:eastAsia="Arial" w:hAnsi="Arial"/>
          <w:sz w:val="22"/>
          <w:szCs w:val="22"/>
          <w:rtl w:val="0"/>
        </w:rPr>
        <w:t xml:space="preserve">Tip: For a comprehensive evaluation of an e-learning module, consider running Archetypes 01 + 03 + 04 + 05 as a composite. For evaluating a needs assessment document, Archetypes 01 + 07 provide strong coverage.</w:t>
      </w:r>
      <w:r w:rsidDel="00000000" w:rsidR="00000000" w:rsidRPr="00000000">
        <w:rPr>
          <w:rtl w:val="0"/>
        </w:rPr>
      </w:r>
    </w:p>
    <w:p w:rsidR="00000000" w:rsidDel="00000000" w:rsidP="00000000" w:rsidRDefault="00000000" w:rsidRPr="00000000" w14:paraId="0000056C">
      <w:pPr>
        <w:rPr/>
      </w:pPr>
      <w:r w:rsidDel="00000000" w:rsidR="00000000" w:rsidRPr="00000000">
        <w:br w:type="page"/>
      </w:r>
      <w:r w:rsidDel="00000000" w:rsidR="00000000" w:rsidRPr="00000000">
        <w:rPr>
          <w:rtl w:val="0"/>
        </w:rPr>
      </w:r>
    </w:p>
    <w:p w:rsidR="00000000" w:rsidDel="00000000" w:rsidP="00000000" w:rsidRDefault="00000000" w:rsidRPr="00000000" w14:paraId="0000056D">
      <w:pPr>
        <w:pStyle w:val="Heading1"/>
        <w:spacing w:after="180" w:before="240" w:lineRule="auto"/>
        <w:rPr/>
      </w:pPr>
      <w:r w:rsidDel="00000000" w:rsidR="00000000" w:rsidRPr="00000000">
        <w:rPr>
          <w:rFonts w:ascii="Arial" w:cs="Arial" w:eastAsia="Arial" w:hAnsi="Arial"/>
          <w:b w:val="1"/>
          <w:bCs w:val="1"/>
          <w:color w:val="1b3a5c"/>
          <w:sz w:val="32"/>
          <w:szCs w:val="32"/>
          <w:rtl w:val="0"/>
        </w:rPr>
        <w:t xml:space="preserve">Implementation Guide</w:t>
      </w:r>
      <w:r w:rsidDel="00000000" w:rsidR="00000000" w:rsidRPr="00000000">
        <w:rPr>
          <w:rtl w:val="0"/>
        </w:rPr>
      </w:r>
    </w:p>
    <w:p w:rsidR="00000000" w:rsidDel="00000000" w:rsidP="00000000" w:rsidRDefault="00000000" w:rsidRPr="00000000" w14:paraId="0000056E">
      <w:pPr>
        <w:spacing w:after="120" w:lineRule="auto"/>
        <w:rPr/>
      </w:pPr>
      <w:r w:rsidDel="00000000" w:rsidR="00000000" w:rsidRPr="00000000">
        <w:rPr>
          <w:rFonts w:ascii="Arial" w:cs="Arial" w:eastAsia="Arial" w:hAnsi="Arial"/>
          <w:sz w:val="22"/>
          <w:szCs w:val="22"/>
          <w:rtl w:val="0"/>
        </w:rPr>
        <w:t xml:space="preserve">The GUIDE framework is organized as a modular archetype registry. The shared infrastructure lives in guide_base.py (dataclasses, evaluator factory, composite evaluation), and guide_registry.py serves as the main entry point, importing all nine archetypes from the archetypes/ package so they self-register on import.</w:t>
      </w:r>
      <w:r w:rsidDel="00000000" w:rsidR="00000000" w:rsidRPr="00000000">
        <w:rPr>
          <w:rtl w:val="0"/>
        </w:rPr>
      </w:r>
    </w:p>
    <w:p w:rsidR="00000000" w:rsidDel="00000000" w:rsidP="00000000" w:rsidRDefault="00000000" w:rsidRPr="00000000" w14:paraId="0000056F">
      <w:pPr>
        <w:pStyle w:val="Heading2"/>
        <w:spacing w:after="120" w:before="200" w:lineRule="auto"/>
        <w:rPr/>
      </w:pPr>
      <w:r w:rsidDel="00000000" w:rsidR="00000000" w:rsidRPr="00000000">
        <w:rPr>
          <w:rFonts w:ascii="Arial" w:cs="Arial" w:eastAsia="Arial" w:hAnsi="Arial"/>
          <w:b w:val="1"/>
          <w:bCs w:val="1"/>
          <w:color w:val="2e6ea6"/>
          <w:sz w:val="28"/>
          <w:szCs w:val="28"/>
          <w:rtl w:val="0"/>
        </w:rPr>
        <w:t xml:space="preserve">Usage Modes</w:t>
      </w:r>
      <w:r w:rsidDel="00000000" w:rsidR="00000000" w:rsidRPr="00000000">
        <w:rPr>
          <w:rtl w:val="0"/>
        </w:rPr>
      </w:r>
    </w:p>
    <w:p w:rsidR="00000000" w:rsidDel="00000000" w:rsidP="00000000" w:rsidRDefault="00000000" w:rsidRPr="00000000" w14:paraId="00000570">
      <w:pPr>
        <w:spacing w:after="120" w:lineRule="auto"/>
        <w:rPr/>
      </w:pPr>
      <w:r w:rsidDel="00000000" w:rsidR="00000000" w:rsidRPr="00000000">
        <w:rPr>
          <w:rFonts w:ascii="Arial" w:cs="Arial" w:eastAsia="Arial" w:hAnsi="Arial"/>
          <w:b w:val="1"/>
          <w:bCs w:val="1"/>
          <w:sz w:val="22"/>
          <w:szCs w:val="22"/>
          <w:rtl w:val="0"/>
        </w:rPr>
        <w:t xml:space="preserve">Mode 1: LangChain/LangSmith Evaluator - </w:t>
      </w:r>
      <w:r w:rsidDel="00000000" w:rsidR="00000000" w:rsidRPr="00000000">
        <w:rPr>
          <w:rFonts w:ascii="Arial" w:cs="Arial" w:eastAsia="Arial" w:hAnsi="Arial"/>
          <w:sz w:val="22"/>
          <w:szCs w:val="22"/>
          <w:rtl w:val="0"/>
        </w:rPr>
        <w:t xml:space="preserve">Use make_evaluator(archetype_name) from guide_base.py to create a callable compatible with LangSmith's client.evaluate() method. This is the recommended path for batch evaluation at scale.</w:t>
      </w:r>
      <w:r w:rsidDel="00000000" w:rsidR="00000000" w:rsidRPr="00000000">
        <w:rPr>
          <w:rtl w:val="0"/>
        </w:rPr>
      </w:r>
    </w:p>
    <w:p w:rsidR="00000000" w:rsidDel="00000000" w:rsidP="00000000" w:rsidRDefault="00000000" w:rsidRPr="00000000" w14:paraId="00000571">
      <w:pPr>
        <w:spacing w:after="120" w:lineRule="auto"/>
        <w:rPr/>
      </w:pPr>
      <w:r w:rsidDel="00000000" w:rsidR="00000000" w:rsidRPr="00000000">
        <w:rPr>
          <w:rFonts w:ascii="Arial" w:cs="Arial" w:eastAsia="Arial" w:hAnsi="Arial"/>
          <w:b w:val="1"/>
          <w:bCs w:val="1"/>
          <w:sz w:val="22"/>
          <w:szCs w:val="22"/>
          <w:rtl w:val="0"/>
        </w:rPr>
        <w:t xml:space="preserve">Mode 2: Standalone Evaluation - </w:t>
      </w:r>
      <w:r w:rsidDel="00000000" w:rsidR="00000000" w:rsidRPr="00000000">
        <w:rPr>
          <w:rFonts w:ascii="Arial" w:cs="Arial" w:eastAsia="Arial" w:hAnsi="Arial"/>
          <w:sz w:val="22"/>
          <w:szCs w:val="22"/>
          <w:rtl w:val="0"/>
        </w:rPr>
        <w:t xml:space="preserve">Use evaluate_standalone(archetype_name, input, output, context) from guide_base.py for quick, one-off evaluations using the Anthropic SDK directly. No LangChain dependency required.</w:t>
      </w:r>
      <w:r w:rsidDel="00000000" w:rsidR="00000000" w:rsidRPr="00000000">
        <w:rPr>
          <w:rtl w:val="0"/>
        </w:rPr>
      </w:r>
    </w:p>
    <w:p w:rsidR="00000000" w:rsidDel="00000000" w:rsidP="00000000" w:rsidRDefault="00000000" w:rsidRPr="00000000" w14:paraId="00000572">
      <w:pPr>
        <w:spacing w:after="120" w:lineRule="auto"/>
        <w:rPr/>
      </w:pPr>
      <w:r w:rsidDel="00000000" w:rsidR="00000000" w:rsidRPr="00000000">
        <w:rPr>
          <w:rFonts w:ascii="Arial" w:cs="Arial" w:eastAsia="Arial" w:hAnsi="Arial"/>
          <w:b w:val="1"/>
          <w:bCs w:val="1"/>
          <w:sz w:val="22"/>
          <w:szCs w:val="22"/>
          <w:rtl w:val="0"/>
        </w:rPr>
        <w:t xml:space="preserve">Mode 3: LangSmith Dataset Evaluation - </w:t>
      </w:r>
      <w:r w:rsidDel="00000000" w:rsidR="00000000" w:rsidRPr="00000000">
        <w:rPr>
          <w:rFonts w:ascii="Arial" w:cs="Arial" w:eastAsia="Arial" w:hAnsi="Arial"/>
          <w:sz w:val="22"/>
          <w:szCs w:val="22"/>
          <w:rtl w:val="0"/>
        </w:rPr>
        <w:t xml:space="preserve">Use run_langsmith_eval(archetype_name, dataset_name, predict_fn) from guide_base.py to run the judge against a named LangSmith dataset. Use evaluate_composite() or evaluate_all() from guide_registry.py to run multiple archetypes against the same input.</w:t>
      </w:r>
      <w:r w:rsidDel="00000000" w:rsidR="00000000" w:rsidRPr="00000000">
        <w:rPr>
          <w:rtl w:val="0"/>
        </w:rPr>
      </w:r>
    </w:p>
    <w:p w:rsidR="00000000" w:rsidDel="00000000" w:rsidP="00000000" w:rsidRDefault="00000000" w:rsidRPr="00000000" w14:paraId="00000573">
      <w:pPr>
        <w:pStyle w:val="Heading2"/>
        <w:spacing w:after="120" w:before="200" w:lineRule="auto"/>
        <w:rPr/>
      </w:pPr>
      <w:r w:rsidDel="00000000" w:rsidR="00000000" w:rsidRPr="00000000">
        <w:rPr>
          <w:rFonts w:ascii="Arial" w:cs="Arial" w:eastAsia="Arial" w:hAnsi="Arial"/>
          <w:b w:val="1"/>
          <w:bCs w:val="1"/>
          <w:color w:val="2e6ea6"/>
          <w:sz w:val="28"/>
          <w:szCs w:val="28"/>
          <w:rtl w:val="0"/>
        </w:rPr>
        <w:t xml:space="preserve">Dependencies</w:t>
      </w:r>
      <w:r w:rsidDel="00000000" w:rsidR="00000000" w:rsidRPr="00000000">
        <w:rPr>
          <w:rtl w:val="0"/>
        </w:rPr>
      </w:r>
    </w:p>
    <w:p w:rsidR="00000000" w:rsidDel="00000000" w:rsidP="00000000" w:rsidRDefault="00000000" w:rsidRPr="00000000" w14:paraId="000005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LangChain mode: langchain-anthropic, langchain-core</w:t>
      </w:r>
    </w:p>
    <w:p w:rsidR="00000000" w:rsidDel="00000000" w:rsidP="00000000" w:rsidRDefault="00000000" w:rsidRPr="00000000" w14:paraId="000005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standalone mode: anthropic</w:t>
      </w:r>
    </w:p>
    <w:p w:rsidR="00000000" w:rsidDel="00000000" w:rsidP="00000000" w:rsidRDefault="00000000" w:rsidRPr="00000000" w14:paraId="000005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LangSmith mode: langsmith, langchain-anthropic</w:t>
      </w:r>
    </w:p>
    <w:p w:rsidR="00000000" w:rsidDel="00000000" w:rsidP="00000000" w:rsidRDefault="00000000" w:rsidRPr="00000000" w14:paraId="00000577">
      <w:pPr>
        <w:rPr/>
      </w:pPr>
      <w:r w:rsidDel="00000000" w:rsidR="00000000" w:rsidRPr="00000000">
        <w:br w:type="page"/>
      </w:r>
      <w:r w:rsidDel="00000000" w:rsidR="00000000" w:rsidRPr="00000000">
        <w:rPr>
          <w:rtl w:val="0"/>
        </w:rPr>
      </w:r>
    </w:p>
    <w:p w:rsidR="00000000" w:rsidDel="00000000" w:rsidP="00000000" w:rsidRDefault="00000000" w:rsidRPr="00000000" w14:paraId="00000578">
      <w:pPr>
        <w:pStyle w:val="Heading1"/>
        <w:spacing w:after="180" w:before="240" w:lineRule="auto"/>
        <w:rPr/>
      </w:pPr>
      <w:r w:rsidDel="00000000" w:rsidR="00000000" w:rsidRPr="00000000">
        <w:rPr>
          <w:rFonts w:ascii="Arial" w:cs="Arial" w:eastAsia="Arial" w:hAnsi="Arial"/>
          <w:b w:val="1"/>
          <w:bCs w:val="1"/>
          <w:color w:val="1b3a5c"/>
          <w:sz w:val="32"/>
          <w:szCs w:val="32"/>
          <w:rtl w:val="0"/>
        </w:rPr>
        <w:t xml:space="preserve">References</w:t>
      </w:r>
      <w:r w:rsidDel="00000000" w:rsidR="00000000" w:rsidRPr="00000000">
        <w:rPr>
          <w:rtl w:val="0"/>
        </w:rPr>
      </w:r>
    </w:p>
    <w:p w:rsidR="00000000" w:rsidDel="00000000" w:rsidP="00000000" w:rsidRDefault="00000000" w:rsidRPr="00000000" w14:paraId="00000579">
      <w:pPr>
        <w:spacing w:after="100" w:line="320" w:lineRule="auto"/>
        <w:ind w:left="360" w:hanging="360"/>
        <w:rPr/>
      </w:pPr>
      <w:r w:rsidDel="00000000" w:rsidR="00000000" w:rsidRPr="00000000">
        <w:rPr>
          <w:rFonts w:ascii="Arial" w:cs="Arial" w:eastAsia="Arial" w:hAnsi="Arial"/>
          <w:sz w:val="20"/>
          <w:szCs w:val="20"/>
          <w:rtl w:val="0"/>
        </w:rPr>
        <w:t xml:space="preserve">Anderson, L.W., Krathwohl, D.R. (eds.). (2001). A Taxonomy for Learning, Teaching, and Assessing: A Revision of Bloom's Taxonomy of Educational Objectives. Longman.</w:t>
      </w:r>
      <w:r w:rsidDel="00000000" w:rsidR="00000000" w:rsidRPr="00000000">
        <w:rPr>
          <w:rtl w:val="0"/>
        </w:rPr>
      </w:r>
    </w:p>
    <w:p w:rsidR="00000000" w:rsidDel="00000000" w:rsidP="00000000" w:rsidRDefault="00000000" w:rsidRPr="00000000" w14:paraId="0000057A">
      <w:pPr>
        <w:spacing w:after="100" w:line="320" w:lineRule="auto"/>
        <w:ind w:left="360" w:hanging="360"/>
        <w:rPr/>
      </w:pPr>
      <w:r w:rsidDel="00000000" w:rsidR="00000000" w:rsidRPr="00000000">
        <w:rPr>
          <w:rFonts w:ascii="Arial" w:cs="Arial" w:eastAsia="Arial" w:hAnsi="Arial"/>
          <w:sz w:val="20"/>
          <w:szCs w:val="20"/>
          <w:rtl w:val="0"/>
        </w:rPr>
        <w:t xml:space="preserve">Bordonaro, T. (1995). Formative Evaluation model.</w:t>
      </w:r>
      <w:r w:rsidDel="00000000" w:rsidR="00000000" w:rsidRPr="00000000">
        <w:rPr>
          <w:rtl w:val="0"/>
        </w:rPr>
      </w:r>
    </w:p>
    <w:p w:rsidR="00000000" w:rsidDel="00000000" w:rsidP="00000000" w:rsidRDefault="00000000" w:rsidRPr="00000000" w14:paraId="0000057B">
      <w:pPr>
        <w:spacing w:after="100" w:line="320" w:lineRule="auto"/>
        <w:ind w:left="360" w:hanging="360"/>
        <w:rPr/>
      </w:pPr>
      <w:r w:rsidDel="00000000" w:rsidR="00000000" w:rsidRPr="00000000">
        <w:rPr>
          <w:rFonts w:ascii="Arial" w:cs="Arial" w:eastAsia="Arial" w:hAnsi="Arial"/>
          <w:sz w:val="20"/>
          <w:szCs w:val="20"/>
          <w:rtl w:val="0"/>
        </w:rPr>
        <w:t xml:space="preserve">Brooke, J. (1996). SUS - A Quick and Dirty Usability Scale. In P.W. Jordan et al. (eds.), Usability Evaluation in Industry. Taylor &amp; Francis.</w:t>
      </w:r>
      <w:r w:rsidDel="00000000" w:rsidR="00000000" w:rsidRPr="00000000">
        <w:rPr>
          <w:rtl w:val="0"/>
        </w:rPr>
      </w:r>
    </w:p>
    <w:p w:rsidR="00000000" w:rsidDel="00000000" w:rsidP="00000000" w:rsidRDefault="00000000" w:rsidRPr="00000000" w14:paraId="0000057C">
      <w:pPr>
        <w:spacing w:after="100" w:line="320" w:lineRule="auto"/>
        <w:ind w:left="360" w:hanging="360"/>
        <w:rPr/>
      </w:pPr>
      <w:r w:rsidDel="00000000" w:rsidR="00000000" w:rsidRPr="00000000">
        <w:rPr>
          <w:rFonts w:ascii="Arial" w:cs="Arial" w:eastAsia="Arial" w:hAnsi="Arial"/>
          <w:sz w:val="20"/>
          <w:szCs w:val="20"/>
          <w:rtl w:val="0"/>
        </w:rPr>
        <w:t xml:space="preserve">BSCS (2006). The BSCS 5E Instructional Model: Origins and Effectiveness.</w:t>
      </w:r>
      <w:r w:rsidDel="00000000" w:rsidR="00000000" w:rsidRPr="00000000">
        <w:rPr>
          <w:rtl w:val="0"/>
        </w:rPr>
      </w:r>
    </w:p>
    <w:p w:rsidR="00000000" w:rsidDel="00000000" w:rsidP="00000000" w:rsidRDefault="00000000" w:rsidRPr="00000000" w14:paraId="0000057D">
      <w:pPr>
        <w:spacing w:after="100" w:line="320" w:lineRule="auto"/>
        <w:ind w:left="360" w:hanging="360"/>
        <w:rPr/>
      </w:pPr>
      <w:r w:rsidDel="00000000" w:rsidR="00000000" w:rsidRPr="00000000">
        <w:rPr>
          <w:rFonts w:ascii="Arial" w:cs="Arial" w:eastAsia="Arial" w:hAnsi="Arial"/>
          <w:sz w:val="20"/>
          <w:szCs w:val="20"/>
          <w:rtl w:val="0"/>
        </w:rPr>
        <w:t xml:space="preserve">Bybee, R.W. (2002). Learning Science and the Science of Learning. NSTA Press.</w:t>
      </w:r>
      <w:r w:rsidDel="00000000" w:rsidR="00000000" w:rsidRPr="00000000">
        <w:rPr>
          <w:rtl w:val="0"/>
        </w:rPr>
      </w:r>
    </w:p>
    <w:p w:rsidR="00000000" w:rsidDel="00000000" w:rsidP="00000000" w:rsidRDefault="00000000" w:rsidRPr="00000000" w14:paraId="0000057E">
      <w:pPr>
        <w:spacing w:after="100" w:line="320" w:lineRule="auto"/>
        <w:ind w:left="360" w:hanging="360"/>
        <w:rPr/>
      </w:pPr>
      <w:r w:rsidDel="00000000" w:rsidR="00000000" w:rsidRPr="00000000">
        <w:rPr>
          <w:rFonts w:ascii="Arial" w:cs="Arial" w:eastAsia="Arial" w:hAnsi="Arial"/>
          <w:sz w:val="20"/>
          <w:szCs w:val="20"/>
          <w:rtl w:val="0"/>
        </w:rPr>
        <w:t xml:space="preserve">Campbell, J. (1949). The Hero with a Thousand Faces. Princeton University Press.</w:t>
      </w:r>
      <w:r w:rsidDel="00000000" w:rsidR="00000000" w:rsidRPr="00000000">
        <w:rPr>
          <w:rtl w:val="0"/>
        </w:rPr>
      </w:r>
    </w:p>
    <w:p w:rsidR="00000000" w:rsidDel="00000000" w:rsidP="00000000" w:rsidRDefault="00000000" w:rsidRPr="00000000" w14:paraId="0000057F">
      <w:pPr>
        <w:spacing w:after="100" w:line="320" w:lineRule="auto"/>
        <w:ind w:left="360" w:hanging="360"/>
        <w:rPr/>
      </w:pPr>
      <w:r w:rsidDel="00000000" w:rsidR="00000000" w:rsidRPr="00000000">
        <w:rPr>
          <w:rFonts w:ascii="Arial" w:cs="Arial" w:eastAsia="Arial" w:hAnsi="Arial"/>
          <w:sz w:val="20"/>
          <w:szCs w:val="20"/>
          <w:rtl w:val="0"/>
        </w:rPr>
        <w:t xml:space="preserve">CAST (2018). Universal Design for Learning Guidelines version 2.2.</w:t>
      </w:r>
      <w:r w:rsidDel="00000000" w:rsidR="00000000" w:rsidRPr="00000000">
        <w:rPr>
          <w:rtl w:val="0"/>
        </w:rPr>
      </w:r>
    </w:p>
    <w:p w:rsidR="00000000" w:rsidDel="00000000" w:rsidP="00000000" w:rsidRDefault="00000000" w:rsidRPr="00000000" w14:paraId="00000580">
      <w:pPr>
        <w:spacing w:after="100" w:line="320" w:lineRule="auto"/>
        <w:ind w:left="360" w:hanging="360"/>
        <w:rPr/>
      </w:pPr>
      <w:r w:rsidDel="00000000" w:rsidR="00000000" w:rsidRPr="00000000">
        <w:rPr>
          <w:rFonts w:ascii="Arial" w:cs="Arial" w:eastAsia="Arial" w:hAnsi="Arial"/>
          <w:sz w:val="20"/>
          <w:szCs w:val="20"/>
          <w:rtl w:val="0"/>
        </w:rPr>
        <w:t xml:space="preserve">Clark, R.C., &amp; Mayer, R.E. (2016). e-Learning and the Science of Instruction: Proven Guidelines for Consumers and Designers of Multimedia Learning (4th ed.). Wiley.</w:t>
      </w:r>
      <w:r w:rsidDel="00000000" w:rsidR="00000000" w:rsidRPr="00000000">
        <w:rPr>
          <w:rtl w:val="0"/>
        </w:rPr>
      </w:r>
    </w:p>
    <w:p w:rsidR="00000000" w:rsidDel="00000000" w:rsidP="00000000" w:rsidRDefault="00000000" w:rsidRPr="00000000" w14:paraId="00000581">
      <w:pPr>
        <w:spacing w:after="100" w:line="320" w:lineRule="auto"/>
        <w:ind w:left="360" w:hanging="360"/>
        <w:rPr/>
      </w:pPr>
      <w:r w:rsidDel="00000000" w:rsidR="00000000" w:rsidRPr="00000000">
        <w:rPr>
          <w:rFonts w:ascii="Arial" w:cs="Arial" w:eastAsia="Arial" w:hAnsi="Arial"/>
          <w:sz w:val="20"/>
          <w:szCs w:val="20"/>
          <w:rtl w:val="0"/>
        </w:rPr>
        <w:t xml:space="preserve">Dick, W., Carey, L., &amp; Carey, J.O. (2015). The Systematic Design of Instruction (8th ed.). Pearson.</w:t>
      </w:r>
      <w:r w:rsidDel="00000000" w:rsidR="00000000" w:rsidRPr="00000000">
        <w:rPr>
          <w:rtl w:val="0"/>
        </w:rPr>
      </w:r>
    </w:p>
    <w:p w:rsidR="00000000" w:rsidDel="00000000" w:rsidP="00000000" w:rsidRDefault="00000000" w:rsidRPr="00000000" w14:paraId="00000582">
      <w:pPr>
        <w:spacing w:after="100" w:line="320" w:lineRule="auto"/>
        <w:ind w:left="360" w:hanging="360"/>
        <w:rPr/>
      </w:pPr>
      <w:r w:rsidDel="00000000" w:rsidR="00000000" w:rsidRPr="00000000">
        <w:rPr>
          <w:rFonts w:ascii="Arial" w:cs="Arial" w:eastAsia="Arial" w:hAnsi="Arial"/>
          <w:sz w:val="20"/>
          <w:szCs w:val="20"/>
          <w:rtl w:val="0"/>
        </w:rPr>
        <w:t xml:space="preserve">Dolcos, F., LaBar, K.S., &amp; Cabeza, R. (2005). Interaction between the amygdala and the medial temporal lobe memory system predicts better memory for emotional events. Neuron, 42(5), 855-863.</w:t>
      </w:r>
      <w:r w:rsidDel="00000000" w:rsidR="00000000" w:rsidRPr="00000000">
        <w:rPr>
          <w:rtl w:val="0"/>
        </w:rPr>
      </w:r>
    </w:p>
    <w:p w:rsidR="00000000" w:rsidDel="00000000" w:rsidP="00000000" w:rsidRDefault="00000000" w:rsidRPr="00000000" w14:paraId="00000583">
      <w:pPr>
        <w:spacing w:after="100" w:line="320" w:lineRule="auto"/>
        <w:ind w:left="360" w:hanging="360"/>
        <w:rPr/>
      </w:pPr>
      <w:r w:rsidDel="00000000" w:rsidR="00000000" w:rsidRPr="00000000">
        <w:rPr>
          <w:rFonts w:ascii="Arial" w:cs="Arial" w:eastAsia="Arial" w:hAnsi="Arial"/>
          <w:sz w:val="20"/>
          <w:szCs w:val="20"/>
          <w:rtl w:val="0"/>
        </w:rPr>
        <w:t xml:space="preserve">Dunlosky, J., Rawson, K.A., Marsh, E.J., Nathan, M.J., &amp; Willingham, D.T. (2013). Improving students' learning with effective learning techniques. Psychological Science in the Public Interest, 14(1), 4-58.</w:t>
      </w:r>
      <w:r w:rsidDel="00000000" w:rsidR="00000000" w:rsidRPr="00000000">
        <w:rPr>
          <w:rtl w:val="0"/>
        </w:rPr>
      </w:r>
    </w:p>
    <w:p w:rsidR="00000000" w:rsidDel="00000000" w:rsidP="00000000" w:rsidRDefault="00000000" w:rsidRPr="00000000" w14:paraId="00000584">
      <w:pPr>
        <w:spacing w:after="100" w:line="320" w:lineRule="auto"/>
        <w:ind w:left="360" w:hanging="360"/>
        <w:rPr/>
      </w:pPr>
      <w:r w:rsidDel="00000000" w:rsidR="00000000" w:rsidRPr="00000000">
        <w:rPr>
          <w:rFonts w:ascii="Arial" w:cs="Arial" w:eastAsia="Arial" w:hAnsi="Arial"/>
          <w:sz w:val="20"/>
          <w:szCs w:val="20"/>
          <w:rtl w:val="0"/>
        </w:rPr>
        <w:t xml:space="preserve">Gagne, R.M., Wager, W.W., Golas, K.C., &amp; Keller, J.M. (2005). Principles of Instructional Design (5th ed.). Wadsworth/Thomson Learning.</w:t>
      </w:r>
      <w:r w:rsidDel="00000000" w:rsidR="00000000" w:rsidRPr="00000000">
        <w:rPr>
          <w:rtl w:val="0"/>
        </w:rPr>
      </w:r>
    </w:p>
    <w:p w:rsidR="00000000" w:rsidDel="00000000" w:rsidP="00000000" w:rsidRDefault="00000000" w:rsidRPr="00000000" w14:paraId="00000585">
      <w:pPr>
        <w:spacing w:after="100" w:line="320" w:lineRule="auto"/>
        <w:ind w:left="360" w:hanging="360"/>
        <w:rPr/>
      </w:pPr>
      <w:r w:rsidDel="00000000" w:rsidR="00000000" w:rsidRPr="00000000">
        <w:rPr>
          <w:rFonts w:ascii="Arial" w:cs="Arial" w:eastAsia="Arial" w:hAnsi="Arial"/>
          <w:sz w:val="20"/>
          <w:szCs w:val="20"/>
          <w:rtl w:val="0"/>
        </w:rPr>
        <w:t xml:space="preserve">Knowles, M.S. (1978). Andragogy: Adult Learning Theory in Perspective. Community College Review, 5(3), 9-20.</w:t>
      </w:r>
      <w:r w:rsidDel="00000000" w:rsidR="00000000" w:rsidRPr="00000000">
        <w:rPr>
          <w:rtl w:val="0"/>
        </w:rPr>
      </w:r>
    </w:p>
    <w:p w:rsidR="00000000" w:rsidDel="00000000" w:rsidP="00000000" w:rsidRDefault="00000000" w:rsidRPr="00000000" w14:paraId="00000586">
      <w:pPr>
        <w:spacing w:after="100" w:line="320" w:lineRule="auto"/>
        <w:ind w:left="360" w:hanging="360"/>
        <w:rPr/>
      </w:pPr>
      <w:r w:rsidDel="00000000" w:rsidR="00000000" w:rsidRPr="00000000">
        <w:rPr>
          <w:rFonts w:ascii="Arial" w:cs="Arial" w:eastAsia="Arial" w:hAnsi="Arial"/>
          <w:sz w:val="20"/>
          <w:szCs w:val="20"/>
          <w:rtl w:val="0"/>
        </w:rPr>
        <w:t xml:space="preserve">Knowles, M.S. (1975). Self-Directed Learning: A Guide for Learners and Teachers. Follett.</w:t>
      </w:r>
      <w:r w:rsidDel="00000000" w:rsidR="00000000" w:rsidRPr="00000000">
        <w:rPr>
          <w:rtl w:val="0"/>
        </w:rPr>
      </w:r>
    </w:p>
    <w:p w:rsidR="00000000" w:rsidDel="00000000" w:rsidP="00000000" w:rsidRDefault="00000000" w:rsidRPr="00000000" w14:paraId="00000587">
      <w:pPr>
        <w:spacing w:after="100" w:line="320" w:lineRule="auto"/>
        <w:ind w:left="360" w:hanging="360"/>
        <w:rPr/>
      </w:pPr>
      <w:r w:rsidDel="00000000" w:rsidR="00000000" w:rsidRPr="00000000">
        <w:rPr>
          <w:rFonts w:ascii="Arial" w:cs="Arial" w:eastAsia="Arial" w:hAnsi="Arial"/>
          <w:sz w:val="20"/>
          <w:szCs w:val="20"/>
          <w:rtl w:val="0"/>
        </w:rPr>
        <w:t xml:space="preserve">Knowles, M.S., Holton, E.F., &amp; Swanson, R.A. (2015). The Adult Learner: The Definitive Classic in Adult Education and Human Resource Development (8th ed.). Routledge.</w:t>
      </w:r>
      <w:r w:rsidDel="00000000" w:rsidR="00000000" w:rsidRPr="00000000">
        <w:rPr>
          <w:rtl w:val="0"/>
        </w:rPr>
      </w:r>
    </w:p>
    <w:p w:rsidR="00000000" w:rsidDel="00000000" w:rsidP="00000000" w:rsidRDefault="00000000" w:rsidRPr="00000000" w14:paraId="00000588">
      <w:pPr>
        <w:spacing w:after="100" w:line="320" w:lineRule="auto"/>
        <w:ind w:left="360" w:hanging="360"/>
        <w:rPr/>
      </w:pPr>
      <w:r w:rsidDel="00000000" w:rsidR="00000000" w:rsidRPr="00000000">
        <w:rPr>
          <w:rFonts w:ascii="Arial" w:cs="Arial" w:eastAsia="Arial" w:hAnsi="Arial"/>
          <w:sz w:val="20"/>
          <w:szCs w:val="20"/>
          <w:rtl w:val="0"/>
        </w:rPr>
        <w:t xml:space="preserve">Kubiszyn, T. &amp; Borich, G.D. (2013). Educational Testing and Measurement: Classroom Application and Practice (10th ed.). Wiley.</w:t>
      </w:r>
      <w:r w:rsidDel="00000000" w:rsidR="00000000" w:rsidRPr="00000000">
        <w:rPr>
          <w:rtl w:val="0"/>
        </w:rPr>
      </w:r>
    </w:p>
    <w:p w:rsidR="00000000" w:rsidDel="00000000" w:rsidP="00000000" w:rsidRDefault="00000000" w:rsidRPr="00000000" w14:paraId="00000589">
      <w:pPr>
        <w:spacing w:after="100" w:line="320" w:lineRule="auto"/>
        <w:ind w:left="360" w:hanging="360"/>
        <w:rPr/>
      </w:pPr>
      <w:r w:rsidDel="00000000" w:rsidR="00000000" w:rsidRPr="00000000">
        <w:rPr>
          <w:rFonts w:ascii="Arial" w:cs="Arial" w:eastAsia="Arial" w:hAnsi="Arial"/>
          <w:sz w:val="20"/>
          <w:szCs w:val="20"/>
          <w:rtl w:val="0"/>
        </w:rPr>
        <w:t xml:space="preserve">LangChain, Inc. (2024). Evaluation Concepts. LangSmith Documentation. https://docs.langchain.com/langsmith/evaluation-concepts</w:t>
      </w:r>
      <w:r w:rsidDel="00000000" w:rsidR="00000000" w:rsidRPr="00000000">
        <w:rPr>
          <w:rtl w:val="0"/>
        </w:rPr>
      </w:r>
    </w:p>
    <w:p w:rsidR="00000000" w:rsidDel="00000000" w:rsidP="00000000" w:rsidRDefault="00000000" w:rsidRPr="00000000" w14:paraId="0000058A">
      <w:pPr>
        <w:spacing w:after="100" w:line="320" w:lineRule="auto"/>
        <w:ind w:left="360" w:hanging="360"/>
        <w:rPr/>
      </w:pPr>
      <w:r w:rsidDel="00000000" w:rsidR="00000000" w:rsidRPr="00000000">
        <w:rPr>
          <w:rFonts w:ascii="Arial" w:cs="Arial" w:eastAsia="Arial" w:hAnsi="Arial"/>
          <w:sz w:val="20"/>
          <w:szCs w:val="20"/>
          <w:rtl w:val="0"/>
        </w:rPr>
        <w:t xml:space="preserve">Lindeman, E.C. (1926). The Meaning of Adult Education. New Republic.</w:t>
      </w:r>
      <w:r w:rsidDel="00000000" w:rsidR="00000000" w:rsidRPr="00000000">
        <w:rPr>
          <w:rtl w:val="0"/>
        </w:rPr>
      </w:r>
    </w:p>
    <w:p w:rsidR="00000000" w:rsidDel="00000000" w:rsidP="00000000" w:rsidRDefault="00000000" w:rsidRPr="00000000" w14:paraId="0000058B">
      <w:pPr>
        <w:spacing w:after="100" w:line="320" w:lineRule="auto"/>
        <w:ind w:left="360" w:hanging="360"/>
        <w:rPr/>
      </w:pPr>
      <w:r w:rsidDel="00000000" w:rsidR="00000000" w:rsidRPr="00000000">
        <w:rPr>
          <w:rFonts w:ascii="Arial" w:cs="Arial" w:eastAsia="Arial" w:hAnsi="Arial"/>
          <w:sz w:val="20"/>
          <w:szCs w:val="20"/>
          <w:rtl w:val="0"/>
        </w:rPr>
        <w:t xml:space="preserve">Mager, R.F. (1997). Preparing Instructional Objectives: A Critical Tool in the Development of Effective Instruction (3rd ed.). The Center for Effective Performance.</w:t>
      </w:r>
      <w:r w:rsidDel="00000000" w:rsidR="00000000" w:rsidRPr="00000000">
        <w:rPr>
          <w:rtl w:val="0"/>
        </w:rPr>
      </w:r>
    </w:p>
    <w:p w:rsidR="00000000" w:rsidDel="00000000" w:rsidP="00000000" w:rsidRDefault="00000000" w:rsidRPr="00000000" w14:paraId="0000058C">
      <w:pPr>
        <w:spacing w:after="100" w:line="320" w:lineRule="auto"/>
        <w:ind w:left="360" w:hanging="360"/>
        <w:rPr/>
      </w:pPr>
      <w:r w:rsidDel="00000000" w:rsidR="00000000" w:rsidRPr="00000000">
        <w:rPr>
          <w:rFonts w:ascii="Arial" w:cs="Arial" w:eastAsia="Arial" w:hAnsi="Arial"/>
          <w:sz w:val="20"/>
          <w:szCs w:val="20"/>
          <w:rtl w:val="0"/>
        </w:rPr>
        <w:t xml:space="preserve">Mayer, R.E. (2009). Multimedia Learning (2nd ed.). Cambridge University Press.</w:t>
      </w:r>
      <w:r w:rsidDel="00000000" w:rsidR="00000000" w:rsidRPr="00000000">
        <w:rPr>
          <w:rtl w:val="0"/>
        </w:rPr>
      </w:r>
    </w:p>
    <w:p w:rsidR="00000000" w:rsidDel="00000000" w:rsidP="00000000" w:rsidRDefault="00000000" w:rsidRPr="00000000" w14:paraId="0000058D">
      <w:pPr>
        <w:spacing w:after="100" w:line="320" w:lineRule="auto"/>
        <w:ind w:left="360" w:hanging="360"/>
        <w:rPr/>
      </w:pPr>
      <w:r w:rsidDel="00000000" w:rsidR="00000000" w:rsidRPr="00000000">
        <w:rPr>
          <w:rFonts w:ascii="Arial" w:cs="Arial" w:eastAsia="Arial" w:hAnsi="Arial"/>
          <w:sz w:val="20"/>
          <w:szCs w:val="20"/>
          <w:rtl w:val="0"/>
        </w:rPr>
        <w:t xml:space="preserve">Mayer, R.E. (2014). The Cambridge Handbook of Multimedia Learning (2nd ed.). Cambridge University Press.</w:t>
      </w:r>
      <w:r w:rsidDel="00000000" w:rsidR="00000000" w:rsidRPr="00000000">
        <w:rPr>
          <w:rtl w:val="0"/>
        </w:rPr>
      </w:r>
    </w:p>
    <w:p w:rsidR="00000000" w:rsidDel="00000000" w:rsidP="00000000" w:rsidRDefault="00000000" w:rsidRPr="00000000" w14:paraId="0000058E">
      <w:pPr>
        <w:spacing w:after="100" w:line="320" w:lineRule="auto"/>
        <w:ind w:left="360" w:hanging="360"/>
        <w:rPr/>
      </w:pPr>
      <w:r w:rsidDel="00000000" w:rsidR="00000000" w:rsidRPr="00000000">
        <w:rPr>
          <w:rFonts w:ascii="Arial" w:cs="Arial" w:eastAsia="Arial" w:hAnsi="Arial"/>
          <w:sz w:val="20"/>
          <w:szCs w:val="20"/>
          <w:rtl w:val="0"/>
        </w:rPr>
        <w:t xml:space="preserve">McGoldrick, B. &amp; Tobey, D. (2016). Needs Assessment Basics (2nd ed.). ATD Press.</w:t>
      </w:r>
      <w:r w:rsidDel="00000000" w:rsidR="00000000" w:rsidRPr="00000000">
        <w:rPr>
          <w:rtl w:val="0"/>
        </w:rPr>
      </w:r>
    </w:p>
    <w:p w:rsidR="00000000" w:rsidDel="00000000" w:rsidP="00000000" w:rsidRDefault="00000000" w:rsidRPr="00000000" w14:paraId="0000058F">
      <w:pPr>
        <w:spacing w:after="100" w:line="320" w:lineRule="auto"/>
        <w:ind w:left="360" w:hanging="360"/>
        <w:rPr/>
      </w:pPr>
      <w:r w:rsidDel="00000000" w:rsidR="00000000" w:rsidRPr="00000000">
        <w:rPr>
          <w:rFonts w:ascii="Arial" w:cs="Arial" w:eastAsia="Arial" w:hAnsi="Arial"/>
          <w:sz w:val="20"/>
          <w:szCs w:val="20"/>
          <w:rtl w:val="0"/>
        </w:rPr>
        <w:t xml:space="preserve">Merriam, S.B. &amp; Tisdell, E.J. (2016). Qualitative Research: A Guide to Design and Implementation (4th ed.). Jossey-Bass.</w:t>
      </w:r>
      <w:r w:rsidDel="00000000" w:rsidR="00000000" w:rsidRPr="00000000">
        <w:rPr>
          <w:rtl w:val="0"/>
        </w:rPr>
      </w:r>
    </w:p>
    <w:p w:rsidR="00000000" w:rsidDel="00000000" w:rsidP="00000000" w:rsidRDefault="00000000" w:rsidRPr="00000000" w14:paraId="00000590">
      <w:pPr>
        <w:spacing w:after="100" w:line="320" w:lineRule="auto"/>
        <w:ind w:left="360" w:hanging="360"/>
        <w:rPr/>
      </w:pPr>
      <w:r w:rsidDel="00000000" w:rsidR="00000000" w:rsidRPr="00000000">
        <w:rPr>
          <w:rFonts w:ascii="Arial" w:cs="Arial" w:eastAsia="Arial" w:hAnsi="Arial"/>
          <w:sz w:val="20"/>
          <w:szCs w:val="20"/>
          <w:rtl w:val="0"/>
        </w:rPr>
        <w:t xml:space="preserve">Merrill, M.D. (2002). First Principles of Instruction. Educational Technology Research and Development, 50(3), 43-59.</w:t>
      </w:r>
      <w:r w:rsidDel="00000000" w:rsidR="00000000" w:rsidRPr="00000000">
        <w:rPr>
          <w:rtl w:val="0"/>
        </w:rPr>
      </w:r>
    </w:p>
    <w:p w:rsidR="00000000" w:rsidDel="00000000" w:rsidP="00000000" w:rsidRDefault="00000000" w:rsidRPr="00000000" w14:paraId="00000591">
      <w:pPr>
        <w:spacing w:after="100" w:line="320" w:lineRule="auto"/>
        <w:ind w:left="360" w:hanging="360"/>
        <w:rPr/>
      </w:pPr>
      <w:r w:rsidDel="00000000" w:rsidR="00000000" w:rsidRPr="00000000">
        <w:rPr>
          <w:rFonts w:ascii="Arial" w:cs="Arial" w:eastAsia="Arial" w:hAnsi="Arial"/>
          <w:sz w:val="20"/>
          <w:szCs w:val="20"/>
          <w:rtl w:val="0"/>
        </w:rPr>
        <w:t xml:space="preserve">Nielsen, J. (1994). Severity Ratings for Usability Problems. Nielsen Norman Group.</w:t>
      </w:r>
      <w:r w:rsidDel="00000000" w:rsidR="00000000" w:rsidRPr="00000000">
        <w:rPr>
          <w:rtl w:val="0"/>
        </w:rPr>
      </w:r>
    </w:p>
    <w:p w:rsidR="00000000" w:rsidDel="00000000" w:rsidP="00000000" w:rsidRDefault="00000000" w:rsidRPr="00000000" w14:paraId="00000592">
      <w:pPr>
        <w:spacing w:after="100" w:line="320" w:lineRule="auto"/>
        <w:ind w:left="360" w:hanging="360"/>
        <w:rPr/>
      </w:pPr>
      <w:r w:rsidDel="00000000" w:rsidR="00000000" w:rsidRPr="00000000">
        <w:rPr>
          <w:rFonts w:ascii="Arial" w:cs="Arial" w:eastAsia="Arial" w:hAnsi="Arial"/>
          <w:sz w:val="20"/>
          <w:szCs w:val="20"/>
          <w:rtl w:val="0"/>
        </w:rPr>
        <w:t xml:space="preserve">Nielsen, J. (1994). Ten Usability Heuristics for User Interface Design. Nielsen Norman Group.</w:t>
      </w:r>
      <w:r w:rsidDel="00000000" w:rsidR="00000000" w:rsidRPr="00000000">
        <w:rPr>
          <w:rtl w:val="0"/>
        </w:rPr>
      </w:r>
    </w:p>
    <w:p w:rsidR="00000000" w:rsidDel="00000000" w:rsidP="00000000" w:rsidRDefault="00000000" w:rsidRPr="00000000" w14:paraId="00000593">
      <w:pPr>
        <w:spacing w:after="100" w:line="320" w:lineRule="auto"/>
        <w:ind w:left="360" w:hanging="360"/>
        <w:rPr/>
      </w:pPr>
      <w:r w:rsidDel="00000000" w:rsidR="00000000" w:rsidRPr="00000000">
        <w:rPr>
          <w:rFonts w:ascii="Arial" w:cs="Arial" w:eastAsia="Arial" w:hAnsi="Arial"/>
          <w:sz w:val="20"/>
          <w:szCs w:val="20"/>
          <w:rtl w:val="0"/>
        </w:rPr>
        <w:t xml:space="preserve">Neuroscience Online. University of Texas Medical School, Houston. (EME6646 textbook).</w:t>
      </w:r>
      <w:r w:rsidDel="00000000" w:rsidR="00000000" w:rsidRPr="00000000">
        <w:rPr>
          <w:rtl w:val="0"/>
        </w:rPr>
      </w:r>
    </w:p>
    <w:p w:rsidR="00000000" w:rsidDel="00000000" w:rsidP="00000000" w:rsidRDefault="00000000" w:rsidRPr="00000000" w14:paraId="00000594">
      <w:pPr>
        <w:spacing w:after="100" w:line="320" w:lineRule="auto"/>
        <w:ind w:left="360" w:hanging="360"/>
        <w:rPr/>
      </w:pPr>
      <w:r w:rsidDel="00000000" w:rsidR="00000000" w:rsidRPr="00000000">
        <w:rPr>
          <w:rFonts w:ascii="Arial" w:cs="Arial" w:eastAsia="Arial" w:hAnsi="Arial"/>
          <w:sz w:val="20"/>
          <w:szCs w:val="20"/>
          <w:rtl w:val="0"/>
        </w:rPr>
        <w:t xml:space="preserve">Posner, M.I. &amp; Rothbart, M.K. (1998). Attention, self-regulation and consciousness. Philosophical Transactions of the Royal Society B, 353, 1915-1927.</w:t>
      </w:r>
      <w:r w:rsidDel="00000000" w:rsidR="00000000" w:rsidRPr="00000000">
        <w:rPr>
          <w:rtl w:val="0"/>
        </w:rPr>
      </w:r>
    </w:p>
    <w:p w:rsidR="00000000" w:rsidDel="00000000" w:rsidP="00000000" w:rsidRDefault="00000000" w:rsidRPr="00000000" w14:paraId="00000595">
      <w:pPr>
        <w:spacing w:after="100" w:line="320" w:lineRule="auto"/>
        <w:ind w:left="360" w:hanging="360"/>
        <w:rPr/>
      </w:pPr>
      <w:r w:rsidDel="00000000" w:rsidR="00000000" w:rsidRPr="00000000">
        <w:rPr>
          <w:rFonts w:ascii="Arial" w:cs="Arial" w:eastAsia="Arial" w:hAnsi="Arial"/>
          <w:sz w:val="20"/>
          <w:szCs w:val="20"/>
          <w:rtl w:val="0"/>
        </w:rPr>
        <w:t xml:space="preserve">Stolovitch, H.D. &amp; Keeps, E.J. (1992). Handbook of Human Performance Technology. Jossey-Bass.</w:t>
      </w:r>
      <w:r w:rsidDel="00000000" w:rsidR="00000000" w:rsidRPr="00000000">
        <w:rPr>
          <w:rtl w:val="0"/>
        </w:rPr>
      </w:r>
    </w:p>
    <w:p w:rsidR="00000000" w:rsidDel="00000000" w:rsidP="00000000" w:rsidRDefault="00000000" w:rsidRPr="00000000" w14:paraId="00000596">
      <w:pPr>
        <w:spacing w:after="100" w:line="320" w:lineRule="auto"/>
        <w:ind w:left="360" w:hanging="360"/>
        <w:rPr/>
      </w:pPr>
      <w:r w:rsidDel="00000000" w:rsidR="00000000" w:rsidRPr="00000000">
        <w:rPr>
          <w:rFonts w:ascii="Arial" w:cs="Arial" w:eastAsia="Arial" w:hAnsi="Arial"/>
          <w:sz w:val="20"/>
          <w:szCs w:val="20"/>
          <w:rtl w:val="0"/>
        </w:rPr>
        <w:t xml:space="preserve">Terhune, J. (2024). Accessibility, Mayer's Principles, and Formal Evaluation (EME6626, Assignment 5). University of Central Florida.</w:t>
      </w:r>
      <w:r w:rsidDel="00000000" w:rsidR="00000000" w:rsidRPr="00000000">
        <w:rPr>
          <w:rtl w:val="0"/>
        </w:rPr>
      </w:r>
    </w:p>
    <w:p w:rsidR="00000000" w:rsidDel="00000000" w:rsidP="00000000" w:rsidRDefault="00000000" w:rsidRPr="00000000" w14:paraId="00000597">
      <w:pPr>
        <w:spacing w:after="100" w:line="320" w:lineRule="auto"/>
        <w:ind w:left="360" w:hanging="360"/>
        <w:rPr/>
      </w:pPr>
      <w:r w:rsidDel="00000000" w:rsidR="00000000" w:rsidRPr="00000000">
        <w:rPr>
          <w:rFonts w:ascii="Arial" w:cs="Arial" w:eastAsia="Arial" w:hAnsi="Arial"/>
          <w:sz w:val="20"/>
          <w:szCs w:val="20"/>
          <w:rtl w:val="0"/>
        </w:rPr>
        <w:t xml:space="preserve">UCF EME6346 Course Materials. Story Design for Instruction. University of Central Florida.</w:t>
      </w:r>
      <w:r w:rsidDel="00000000" w:rsidR="00000000" w:rsidRPr="00000000">
        <w:rPr>
          <w:rtl w:val="0"/>
        </w:rPr>
      </w:r>
    </w:p>
    <w:p w:rsidR="00000000" w:rsidDel="00000000" w:rsidP="00000000" w:rsidRDefault="00000000" w:rsidRPr="00000000" w14:paraId="00000598">
      <w:pPr>
        <w:spacing w:after="100" w:line="320" w:lineRule="auto"/>
        <w:ind w:left="360" w:hanging="360"/>
        <w:rPr/>
      </w:pPr>
      <w:r w:rsidDel="00000000" w:rsidR="00000000" w:rsidRPr="00000000">
        <w:rPr>
          <w:rFonts w:ascii="Arial" w:cs="Arial" w:eastAsia="Arial" w:hAnsi="Arial"/>
          <w:sz w:val="20"/>
          <w:szCs w:val="20"/>
          <w:rtl w:val="0"/>
        </w:rPr>
        <w:t xml:space="preserve">UCF EME6646 Course Materials. Learning, Instructional Design and Cognitive Neuroscience. University of Central Florida.</w:t>
      </w:r>
      <w:r w:rsidDel="00000000" w:rsidR="00000000" w:rsidRPr="00000000">
        <w:rPr>
          <w:rtl w:val="0"/>
        </w:rPr>
      </w:r>
    </w:p>
    <w:p w:rsidR="00000000" w:rsidDel="00000000" w:rsidP="00000000" w:rsidRDefault="00000000" w:rsidRPr="00000000" w14:paraId="00000599">
      <w:pPr>
        <w:spacing w:after="100" w:line="320" w:lineRule="auto"/>
        <w:ind w:left="360" w:hanging="360"/>
        <w:rPr/>
      </w:pPr>
      <w:r w:rsidDel="00000000" w:rsidR="00000000" w:rsidRPr="00000000">
        <w:rPr>
          <w:rFonts w:ascii="Arial" w:cs="Arial" w:eastAsia="Arial" w:hAnsi="Arial"/>
          <w:sz w:val="20"/>
          <w:szCs w:val="20"/>
          <w:rtl w:val="0"/>
        </w:rPr>
        <w:t xml:space="preserve">Sweller, J. (1988). Cognitive Load During Problem Solving: Effects on Learning. Cognitive Science, 12(2), 257-285.</w:t>
      </w:r>
      <w:r w:rsidDel="00000000" w:rsidR="00000000" w:rsidRPr="00000000">
        <w:rPr>
          <w:rtl w:val="0"/>
        </w:rPr>
      </w:r>
    </w:p>
    <w:p w:rsidR="00000000" w:rsidDel="00000000" w:rsidP="00000000" w:rsidRDefault="00000000" w:rsidRPr="00000000" w14:paraId="0000059A">
      <w:pPr>
        <w:spacing w:after="100" w:line="320" w:lineRule="auto"/>
        <w:ind w:left="360" w:hanging="360"/>
        <w:rPr/>
      </w:pPr>
      <w:r w:rsidDel="00000000" w:rsidR="00000000" w:rsidRPr="00000000">
        <w:rPr>
          <w:rFonts w:ascii="Arial" w:cs="Arial" w:eastAsia="Arial" w:hAnsi="Arial"/>
          <w:sz w:val="20"/>
          <w:szCs w:val="20"/>
          <w:rtl w:val="0"/>
        </w:rPr>
        <w:t xml:space="preserve">Van Tiem, D., Moseley, J., &amp; Dessinger, J. (2000). Performance Improvement Interventions: Enhancing People, Processes, and Organizations through Performance Technology. ISPI.</w:t>
      </w:r>
      <w:r w:rsidDel="00000000" w:rsidR="00000000" w:rsidRPr="00000000">
        <w:rPr>
          <w:rtl w:val="0"/>
        </w:rPr>
      </w:r>
    </w:p>
    <w:p w:rsidR="00000000" w:rsidDel="00000000" w:rsidP="00000000" w:rsidRDefault="00000000" w:rsidRPr="00000000" w14:paraId="0000059B">
      <w:pPr>
        <w:spacing w:after="100" w:line="320" w:lineRule="auto"/>
        <w:ind w:left="360" w:hanging="360"/>
        <w:rPr/>
      </w:pPr>
      <w:r w:rsidDel="00000000" w:rsidR="00000000" w:rsidRPr="00000000">
        <w:rPr>
          <w:rFonts w:ascii="Arial" w:cs="Arial" w:eastAsia="Arial" w:hAnsi="Arial"/>
          <w:sz w:val="20"/>
          <w:szCs w:val="20"/>
          <w:rtl w:val="0"/>
        </w:rPr>
        <w:t xml:space="preserve">Vygotsky, L.S. (1978). Mind in Society: The Development of Higher Psychological Processes. Harvard University Press.</w:t>
      </w:r>
      <w:r w:rsidDel="00000000" w:rsidR="00000000" w:rsidRPr="00000000">
        <w:rPr>
          <w:rtl w:val="0"/>
        </w:rPr>
      </w:r>
    </w:p>
    <w:p w:rsidR="00000000" w:rsidDel="00000000" w:rsidP="00000000" w:rsidRDefault="00000000" w:rsidRPr="00000000" w14:paraId="0000059C">
      <w:pPr>
        <w:spacing w:after="100" w:line="320" w:lineRule="auto"/>
        <w:ind w:left="360" w:hanging="360"/>
        <w:rPr/>
      </w:pPr>
      <w:r w:rsidDel="00000000" w:rsidR="00000000" w:rsidRPr="00000000">
        <w:rPr>
          <w:rFonts w:ascii="Arial" w:cs="Arial" w:eastAsia="Arial" w:hAnsi="Arial"/>
          <w:sz w:val="20"/>
          <w:szCs w:val="20"/>
          <w:rtl w:val="0"/>
        </w:rPr>
        <w:t xml:space="preserve">W3C WAI (2018). Web Content Accessibility Guidelines (WCAG) 2.1. W3C Recommendation.</w:t>
      </w:r>
      <w:r w:rsidDel="00000000" w:rsidR="00000000" w:rsidRPr="00000000">
        <w:rPr>
          <w:rtl w:val="0"/>
        </w:rPr>
      </w:r>
    </w:p>
    <w:p w:rsidR="00000000" w:rsidDel="00000000" w:rsidP="00000000" w:rsidRDefault="00000000" w:rsidRPr="00000000" w14:paraId="0000059D">
      <w:pPr>
        <w:spacing w:after="100" w:line="320" w:lineRule="auto"/>
        <w:ind w:left="360" w:hanging="360"/>
        <w:rPr/>
      </w:pPr>
      <w:r w:rsidDel="00000000" w:rsidR="00000000" w:rsidRPr="00000000">
        <w:rPr>
          <w:rFonts w:ascii="Arial" w:cs="Arial" w:eastAsia="Arial" w:hAnsi="Arial"/>
          <w:sz w:val="20"/>
          <w:szCs w:val="20"/>
          <w:rtl w:val="0"/>
        </w:rPr>
        <w:t xml:space="preserve">W3C WAI. Introduction to Web Accessibility. Web Accessibility Initiative.</w:t>
      </w:r>
      <w:r w:rsidDel="00000000" w:rsidR="00000000" w:rsidRPr="00000000">
        <w:rPr>
          <w:rtl w:val="0"/>
        </w:rPr>
      </w:r>
    </w:p>
    <w:p w:rsidR="00000000" w:rsidDel="00000000" w:rsidP="00000000" w:rsidRDefault="00000000" w:rsidRPr="00000000" w14:paraId="0000059E">
      <w:pPr>
        <w:spacing w:after="100" w:line="320" w:lineRule="auto"/>
        <w:ind w:left="360" w:hanging="360"/>
        <w:rPr/>
      </w:pPr>
      <w:r w:rsidDel="00000000" w:rsidR="00000000" w:rsidRPr="00000000">
        <w:rPr>
          <w:rFonts w:ascii="Arial" w:cs="Arial" w:eastAsia="Arial" w:hAnsi="Arial"/>
          <w:sz w:val="20"/>
          <w:szCs w:val="20"/>
          <w:rtl w:val="0"/>
        </w:rPr>
        <w:t xml:space="preserve">W3C WAI. Essential Components of Web Accessibility. Web Accessibility Initiative.</w:t>
      </w:r>
      <w:r w:rsidDel="00000000" w:rsidR="00000000" w:rsidRPr="00000000">
        <w:rPr>
          <w:rtl w:val="0"/>
        </w:rPr>
      </w:r>
    </w:p>
    <w:p w:rsidR="00000000" w:rsidDel="00000000" w:rsidP="00000000" w:rsidRDefault="00000000" w:rsidRPr="00000000" w14:paraId="0000059F">
      <w:pPr>
        <w:spacing w:after="100" w:line="320" w:lineRule="auto"/>
        <w:ind w:left="360" w:hanging="360"/>
        <w:rPr/>
      </w:pPr>
      <w:r w:rsidDel="00000000" w:rsidR="00000000" w:rsidRPr="00000000">
        <w:rPr>
          <w:rFonts w:ascii="Arial" w:cs="Arial" w:eastAsia="Arial" w:hAnsi="Arial"/>
          <w:sz w:val="20"/>
          <w:szCs w:val="20"/>
          <w:rtl w:val="0"/>
        </w:rPr>
        <w:t xml:space="preserve">Zheng, L., Chiang, W.-L., Sheng, Y., Zhuang, S., Wu, Z., Zhuang, Y., Lin, Z., Li, Z., Li, D., Xing, E.P., Zhang, H., Gonzalez, J.E., &amp; Stoica, I. (2023). Judging LLM-as-a-Judge with MT-Bench and Chatbot Arena. Advances in Neural Information Processing Systems 36 (NeurIPS 2023). arXiv:2306.05685.</w:t>
      </w:r>
      <w:r w:rsidDel="00000000" w:rsidR="00000000" w:rsidRPr="00000000">
        <w:rPr>
          <w:rtl w:val="0"/>
        </w:rPr>
      </w:r>
    </w:p>
    <w:sectPr>
      <w:headerReference r:id="rId6" w:type="default"/>
      <w:footerReference r:id="rId7"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2">
    <w:pPr>
      <w:jc w:val="center"/>
      <w:rPr/>
    </w:pPr>
    <w:r w:rsidDel="00000000" w:rsidR="00000000" w:rsidRPr="00000000">
      <w:rPr>
        <w:rFonts w:ascii="Arial" w:cs="Arial" w:eastAsia="Arial" w:hAnsi="Arial"/>
        <w:sz w:val="18"/>
        <w:szCs w:val="18"/>
        <w:rtl w:val="0"/>
      </w:rPr>
      <w:t xml:space="preserve">Page </w:t>
    </w:r>
    <w:r w:rsidDel="00000000" w:rsidR="00000000" w:rsidRPr="00000000">
      <w:rPr>
        <w:rFonts w:ascii="Arial" w:cs="Arial" w:eastAsia="Arial" w:hAnsi="Arial"/>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0">
    <w:pPr>
      <w:jc w:val="right"/>
      <w:rPr>
        <w:rFonts w:ascii="Arial" w:cs="Arial" w:eastAsia="Arial" w:hAnsi="Arial"/>
        <w:i w:val="1"/>
        <w:iCs w:val="1"/>
        <w:color w:val="888888"/>
        <w:sz w:val="18"/>
        <w:szCs w:val="18"/>
      </w:rPr>
    </w:pPr>
    <w:r w:rsidDel="00000000" w:rsidR="00000000" w:rsidRPr="00000000">
      <w:rPr>
        <w:rFonts w:ascii="Arial" w:cs="Arial" w:eastAsia="Arial" w:hAnsi="Arial"/>
        <w:i w:val="1"/>
        <w:iCs w:val="1"/>
        <w:color w:val="888888"/>
        <w:sz w:val="18"/>
        <w:szCs w:val="18"/>
        <w:rtl w:val="0"/>
      </w:rPr>
      <w:t xml:space="preserve">GUIDE - Evaluation Rubric</w:t>
    </w:r>
  </w:p>
  <w:p w:rsidR="00000000" w:rsidDel="00000000" w:rsidP="00000000" w:rsidRDefault="00000000" w:rsidRPr="00000000" w14:paraId="000005A1">
    <w:pPr>
      <w:jc w:val="right"/>
      <w:rPr>
        <w:i w:val="1"/>
        <w:iCs w:val="1"/>
        <w:color w:val="888888"/>
        <w:sz w:val="18"/>
        <w:szCs w:val="1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000000"/>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000000"/>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6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