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ind w:left="6.141732283464449" w:hanging="15"/>
        <w:rPr>
          <w:rFonts w:ascii="Arial" w:cs="Arial" w:eastAsia="Arial" w:hAnsi="Arial"/>
          <w:b w:val="1"/>
          <w:sz w:val="60"/>
          <w:szCs w:val="60"/>
        </w:rPr>
      </w:pPr>
      <w:bookmarkStart w:colFirst="0" w:colLast="0" w:name="_heading=h.gjdgxs" w:id="0"/>
      <w:bookmarkEnd w:id="0"/>
      <w:r w:rsidDel="00000000" w:rsidR="00000000" w:rsidRPr="00000000">
        <w:rPr>
          <w:rFonts w:ascii="Arial" w:cs="Arial" w:eastAsia="Arial" w:hAnsi="Arial"/>
          <w:b w:val="1"/>
          <w:sz w:val="60"/>
          <w:szCs w:val="60"/>
          <w:rtl w:val="0"/>
        </w:rPr>
        <w:t xml:space="preserve">Projet Python : </w:t>
      </w:r>
    </w:p>
    <w:p w:rsidR="00000000" w:rsidDel="00000000" w:rsidP="00000000" w:rsidRDefault="00000000" w:rsidRPr="00000000" w14:paraId="00000002">
      <w:pPr>
        <w:pStyle w:val="Title"/>
        <w:ind w:left="6.141732283464449" w:hanging="15"/>
        <w:rPr>
          <w:rFonts w:ascii="Arial" w:cs="Arial" w:eastAsia="Arial" w:hAnsi="Arial"/>
        </w:rPr>
      </w:pPr>
      <w:bookmarkStart w:colFirst="0" w:colLast="0" w:name="_heading=h.30j0zll" w:id="1"/>
      <w:bookmarkEnd w:id="1"/>
      <w:r w:rsidDel="00000000" w:rsidR="00000000" w:rsidRPr="00000000">
        <w:rPr>
          <w:rFonts w:ascii="Arial" w:cs="Arial" w:eastAsia="Arial" w:hAnsi="Arial"/>
          <w:rtl w:val="0"/>
        </w:rPr>
        <w:t xml:space="preserve">Les arbres de Grenoble</w:t>
      </w:r>
    </w:p>
    <w:p w:rsidR="00000000" w:rsidDel="00000000" w:rsidP="00000000" w:rsidRDefault="00000000" w:rsidRPr="00000000" w14:paraId="00000003">
      <w:pPr>
        <w:ind w:left="360" w:firstLine="0"/>
        <w:rPr/>
      </w:pPr>
      <w:r w:rsidDel="00000000" w:rsidR="00000000" w:rsidRPr="00000000">
        <w:rPr>
          <w:rtl w:val="0"/>
        </w:rPr>
      </w:r>
    </w:p>
    <w:p w:rsidR="00000000" w:rsidDel="00000000" w:rsidP="00000000" w:rsidRDefault="00000000" w:rsidRPr="00000000" w14:paraId="00000004">
      <w:pPr>
        <w:ind w:left="360" w:firstLine="0"/>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drawing>
          <wp:inline distB="114300" distT="114300" distL="114300" distR="114300">
            <wp:extent cx="6122850" cy="3441700"/>
            <wp:effectExtent b="0" l="0" r="0" t="0"/>
            <wp:docPr id="2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1228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t xml:space="preserve">L'emblématique arbre de Venon</w:t>
      </w:r>
    </w:p>
    <w:p w:rsidR="00000000" w:rsidDel="00000000" w:rsidP="00000000" w:rsidRDefault="00000000" w:rsidRPr="00000000" w14:paraId="00000008">
      <w:pPr>
        <w:jc w:val="center"/>
        <w:rPr/>
      </w:pPr>
      <w:r w:rsidDel="00000000" w:rsidR="00000000" w:rsidRPr="00000000">
        <w:rPr>
          <w:i w:val="1"/>
          <w:sz w:val="20"/>
          <w:szCs w:val="20"/>
          <w:rtl w:val="0"/>
        </w:rPr>
        <w:t xml:space="preserve">Source : francebleu.fr</w:t>
      </w:r>
      <w:r w:rsidDel="00000000" w:rsidR="00000000" w:rsidRPr="00000000">
        <w:rPr>
          <w:rtl w:val="0"/>
        </w:rPr>
        <w:t xml:space="preserve">  </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rFonts w:ascii="Arial" w:cs="Arial" w:eastAsia="Arial" w:hAnsi="Arial"/>
        </w:rPr>
      </w:pPr>
      <w:r w:rsidDel="00000000" w:rsidR="00000000" w:rsidRPr="00000000">
        <w:rPr>
          <w:rtl w:val="0"/>
        </w:rPr>
      </w:r>
    </w:p>
    <w:p w:rsidR="00000000" w:rsidDel="00000000" w:rsidP="00000000" w:rsidRDefault="00000000" w:rsidRPr="00000000" w14:paraId="0000000C">
      <w:pPr>
        <w:widowControl w:val="0"/>
        <w:spacing w:after="200" w:before="200" w:line="240" w:lineRule="auto"/>
        <w:ind w:left="0" w:firstLine="0"/>
        <w:rPr/>
      </w:pPr>
      <w:r w:rsidDel="00000000" w:rsidR="00000000" w:rsidRPr="00000000">
        <w:rPr>
          <w:rtl w:val="0"/>
        </w:rPr>
      </w:r>
    </w:p>
    <w:p w:rsidR="00000000" w:rsidDel="00000000" w:rsidP="00000000" w:rsidRDefault="00000000" w:rsidRPr="00000000" w14:paraId="0000000D">
      <w:pPr>
        <w:pStyle w:val="Title"/>
        <w:ind w:left="-8.85826771653555" w:firstLine="0"/>
        <w:jc w:val="left"/>
        <w:rPr>
          <w:rFonts w:ascii="Arial" w:cs="Arial" w:eastAsia="Arial" w:hAnsi="Arial"/>
          <w:b w:val="1"/>
          <w:sz w:val="36"/>
          <w:szCs w:val="36"/>
        </w:rPr>
      </w:pPr>
      <w:bookmarkStart w:colFirst="0" w:colLast="0" w:name="_heading=h.3whwml4" w:id="2"/>
      <w:bookmarkEnd w:id="2"/>
      <w:r w:rsidDel="00000000" w:rsidR="00000000" w:rsidRPr="00000000">
        <w:rPr>
          <w:rFonts w:ascii="Arial" w:cs="Arial" w:eastAsia="Arial" w:hAnsi="Arial"/>
          <w:b w:val="1"/>
          <w:sz w:val="48"/>
          <w:szCs w:val="48"/>
          <w:rtl w:val="0"/>
        </w:rPr>
        <w:t xml:space="preserve">Itération 2</w:t>
      </w:r>
      <w:r w:rsidDel="00000000" w:rsidR="00000000" w:rsidRPr="00000000">
        <w:rPr>
          <w:rtl w:val="0"/>
        </w:rPr>
      </w:r>
    </w:p>
    <w:p w:rsidR="00000000" w:rsidDel="00000000" w:rsidP="00000000" w:rsidRDefault="00000000" w:rsidRPr="00000000" w14:paraId="0000000E">
      <w:pPr>
        <w:pStyle w:val="Title"/>
        <w:ind w:left="-8.85826771653555" w:firstLine="0"/>
        <w:jc w:val="left"/>
        <w:rPr>
          <w:rFonts w:ascii="Arial" w:cs="Arial" w:eastAsia="Arial" w:hAnsi="Arial"/>
          <w:b w:val="1"/>
          <w:sz w:val="36"/>
          <w:szCs w:val="36"/>
        </w:rPr>
      </w:pPr>
      <w:bookmarkStart w:colFirst="0" w:colLast="0" w:name="_heading=h.2bn6wsx" w:id="3"/>
      <w:bookmarkEnd w:id="3"/>
      <w:r w:rsidDel="00000000" w:rsidR="00000000" w:rsidRPr="00000000">
        <w:rPr>
          <w:rFonts w:ascii="Arial" w:cs="Arial" w:eastAsia="Arial" w:hAnsi="Arial"/>
          <w:b w:val="1"/>
          <w:sz w:val="36"/>
          <w:szCs w:val="36"/>
          <w:rtl w:val="0"/>
        </w:rPr>
        <w:t xml:space="preserve">Analyse de l’état de la diversité des arbres </w:t>
      </w:r>
    </w:p>
    <w:p w:rsidR="00000000" w:rsidDel="00000000" w:rsidP="00000000" w:rsidRDefault="00000000" w:rsidRPr="00000000" w14:paraId="0000000F">
      <w:pPr>
        <w:pStyle w:val="Title"/>
        <w:ind w:left="-8.85826771653555" w:firstLine="0"/>
        <w:jc w:val="left"/>
        <w:rPr>
          <w:rFonts w:ascii="Arial" w:cs="Arial" w:eastAsia="Arial" w:hAnsi="Arial"/>
          <w:b w:val="1"/>
          <w:color w:val="434343"/>
          <w:sz w:val="24"/>
          <w:szCs w:val="24"/>
        </w:rPr>
      </w:pPr>
      <w:bookmarkStart w:colFirst="0" w:colLast="0" w:name="_heading=h.qsh70q" w:id="4"/>
      <w:bookmarkEnd w:id="4"/>
      <w:r w:rsidDel="00000000" w:rsidR="00000000" w:rsidRPr="00000000">
        <w:rPr>
          <w:rtl w:val="0"/>
        </w:rPr>
      </w:r>
    </w:p>
    <w:p w:rsidR="00000000" w:rsidDel="00000000" w:rsidP="00000000" w:rsidRDefault="00000000" w:rsidRPr="00000000" w14:paraId="00000010">
      <w:pPr>
        <w:pStyle w:val="Title"/>
        <w:ind w:left="-8.85826771653555" w:firstLine="0"/>
        <w:jc w:val="left"/>
        <w:rPr>
          <w:rFonts w:ascii="Arial" w:cs="Arial" w:eastAsia="Arial" w:hAnsi="Arial"/>
          <w:b w:val="1"/>
          <w:color w:val="434343"/>
          <w:sz w:val="24"/>
          <w:szCs w:val="24"/>
        </w:rPr>
      </w:pPr>
      <w:bookmarkStart w:colFirst="0" w:colLast="0" w:name="_heading=h.3as4poj" w:id="5"/>
      <w:bookmarkEnd w:id="5"/>
      <w:r w:rsidDel="00000000" w:rsidR="00000000" w:rsidRPr="00000000">
        <w:rPr>
          <w:rFonts w:ascii="Arial" w:cs="Arial" w:eastAsia="Arial" w:hAnsi="Arial"/>
          <w:b w:val="1"/>
          <w:color w:val="434343"/>
          <w:sz w:val="24"/>
          <w:szCs w:val="24"/>
          <w:rtl w:val="0"/>
        </w:rPr>
        <w:t xml:space="preserve">Objectifs de l’activité</w:t>
      </w:r>
    </w:p>
    <w:p w:rsidR="00000000" w:rsidDel="00000000" w:rsidP="00000000" w:rsidRDefault="00000000" w:rsidRPr="00000000" w14:paraId="00000011">
      <w:pPr>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Analyser la répartition des espèces d’arbres à Grenoble, l’évolution de cette diversité au cours du temps, comparaison avec les objectifs de la Métro en terme de diversification des espèces. </w:t>
      </w:r>
      <w:r w:rsidDel="00000000" w:rsidR="00000000" w:rsidRPr="00000000">
        <w:rPr>
          <w:rtl w:val="0"/>
        </w:rPr>
      </w:r>
    </w:p>
    <w:p w:rsidR="00000000" w:rsidDel="00000000" w:rsidP="00000000" w:rsidRDefault="00000000" w:rsidRPr="00000000" w14:paraId="00000012">
      <w:pPr>
        <w:numPr>
          <w:ilvl w:val="0"/>
          <w:numId w:val="2"/>
        </w:numPr>
        <w:spacing w:after="200" w:line="240" w:lineRule="auto"/>
        <w:ind w:left="720" w:hanging="360"/>
        <w:rPr>
          <w:rFonts w:ascii="Arial" w:cs="Arial" w:eastAsia="Arial" w:hAnsi="Arial"/>
          <w:sz w:val="22"/>
          <w:szCs w:val="22"/>
        </w:rPr>
      </w:pPr>
      <w:r w:rsidDel="00000000" w:rsidR="00000000" w:rsidRPr="00000000">
        <w:rPr>
          <w:rFonts w:ascii="Arial" w:cs="Arial" w:eastAsia="Arial" w:hAnsi="Arial"/>
          <w:rtl w:val="0"/>
        </w:rPr>
        <w:t xml:space="preserve">Utilisation d’autres structures de données : Sets, Dict</w:t>
      </w:r>
      <w:r w:rsidDel="00000000" w:rsidR="00000000" w:rsidRPr="00000000">
        <w:rPr>
          <w:rtl w:val="0"/>
        </w:rPr>
      </w:r>
    </w:p>
    <w:p w:rsidR="00000000" w:rsidDel="00000000" w:rsidP="00000000" w:rsidRDefault="00000000" w:rsidRPr="00000000" w14:paraId="00000013">
      <w:pPr>
        <w:pStyle w:val="Heading3"/>
        <w:rPr>
          <w:rFonts w:ascii="Arial" w:cs="Arial" w:eastAsia="Arial" w:hAnsi="Arial"/>
        </w:rPr>
      </w:pPr>
      <w:bookmarkStart w:colFirst="0" w:colLast="0" w:name="_heading=h.1pxezwc" w:id="6"/>
      <w:bookmarkEnd w:id="6"/>
      <w:r w:rsidDel="00000000" w:rsidR="00000000" w:rsidRPr="00000000">
        <w:rPr>
          <w:rFonts w:ascii="Arial" w:cs="Arial" w:eastAsia="Arial" w:hAnsi="Arial"/>
          <w:rtl w:val="0"/>
        </w:rPr>
        <w:t xml:space="preserve">Contexte</w:t>
      </w:r>
    </w:p>
    <w:p w:rsidR="00000000" w:rsidDel="00000000" w:rsidP="00000000" w:rsidRDefault="00000000" w:rsidRPr="00000000" w14:paraId="00000014">
      <w:pPr>
        <w:spacing w:line="240" w:lineRule="auto"/>
        <w:ind w:left="0" w:firstLine="0"/>
        <w:rPr>
          <w:rFonts w:ascii="Arial" w:cs="Arial" w:eastAsia="Arial" w:hAnsi="Arial"/>
        </w:rPr>
      </w:pPr>
      <w:r w:rsidDel="00000000" w:rsidR="00000000" w:rsidRPr="00000000">
        <w:rPr>
          <w:rFonts w:ascii="Arial" w:cs="Arial" w:eastAsia="Arial" w:hAnsi="Arial"/>
          <w:rtl w:val="0"/>
        </w:rPr>
        <w:t xml:space="preserve">Diversifier les essences d’arbres en ville est crucial pour de nombreuses raisons : résilience des écosystèmes urbains, lutte contre les îlots de chaleur, renouvellement de l’air, etc. Or, le constat fait par la Métropole de Grenoble est que la diversité des arbres est faible sur le territoire (voir ci-dessous).</w:t>
      </w:r>
    </w:p>
    <w:p w:rsidR="00000000" w:rsidDel="00000000" w:rsidP="00000000" w:rsidRDefault="00000000" w:rsidRPr="00000000" w14:paraId="00000015">
      <w:pPr>
        <w:spacing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16">
      <w:pPr>
        <w:spacing w:line="240" w:lineRule="auto"/>
        <w:ind w:firstLine="720"/>
        <w:rPr>
          <w:rFonts w:ascii="Arial" w:cs="Arial" w:eastAsia="Arial" w:hAnsi="Arial"/>
          <w:sz w:val="22"/>
          <w:szCs w:val="22"/>
        </w:rPr>
      </w:pPr>
      <w:r w:rsidDel="00000000" w:rsidR="00000000" w:rsidRPr="00000000">
        <w:rPr>
          <w:rtl w:val="0"/>
        </w:rPr>
      </w:r>
    </w:p>
    <w:tbl>
      <w:tblPr>
        <w:tblStyle w:val="Table1"/>
        <w:tblW w:w="892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920"/>
        <w:tblGridChange w:id="0">
          <w:tblGrid>
            <w:gridCol w:w="8920"/>
          </w:tblGrid>
        </w:tblGridChange>
      </w:tblGrid>
      <w:tr>
        <w:tc>
          <w:tcPr>
            <w:tcBorders>
              <w:top w:color="e11a5a" w:space="0" w:sz="24" w:val="single"/>
              <w:left w:color="e11a5a" w:space="0" w:sz="24" w:val="single"/>
              <w:bottom w:color="e11a5a" w:space="0" w:sz="24" w:val="single"/>
              <w:right w:color="e11a5a" w:space="0" w:sz="24" w:val="single"/>
            </w:tcBorders>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534025" cy="2755900"/>
                  <wp:effectExtent b="0" l="0" r="0" t="0"/>
                  <wp:docPr id="2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534025"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w:t>
            </w:r>
            <w:hyperlink r:id="rId9">
              <w:r w:rsidDel="00000000" w:rsidR="00000000" w:rsidRPr="00000000">
                <w:rPr>
                  <w:rFonts w:ascii="Arial" w:cs="Arial" w:eastAsia="Arial" w:hAnsi="Arial"/>
                  <w:i w:val="1"/>
                  <w:color w:val="1155cc"/>
                  <w:sz w:val="20"/>
                  <w:szCs w:val="20"/>
                  <w:u w:val="single"/>
                  <w:rtl w:val="0"/>
                </w:rPr>
                <w:t xml:space="preserve">https://arbres.lametro.fr/811-le-choix-d-un-arbre-en-pepiniere.htm</w:t>
              </w:r>
            </w:hyperlink>
            <w:r w:rsidDel="00000000" w:rsidR="00000000" w:rsidRPr="00000000">
              <w:rPr>
                <w:rtl w:val="0"/>
              </w:rPr>
            </w:r>
          </w:p>
          <w:p w:rsidR="00000000" w:rsidDel="00000000" w:rsidP="00000000" w:rsidRDefault="00000000" w:rsidRPr="00000000" w14:paraId="00000019">
            <w:pPr>
              <w:ind w:left="0" w:firstLine="0"/>
              <w:jc w:val="right"/>
              <w:rPr>
                <w:rFonts w:ascii="Arial" w:cs="Arial" w:eastAsia="Arial" w:hAnsi="Arial"/>
              </w:rPr>
            </w:pPr>
            <w:r w:rsidDel="00000000" w:rsidR="00000000" w:rsidRPr="00000000">
              <w:rPr>
                <w:rtl w:val="0"/>
              </w:rPr>
            </w:r>
          </w:p>
          <w:p w:rsidR="00000000" w:rsidDel="00000000" w:rsidP="00000000" w:rsidRDefault="00000000" w:rsidRPr="00000000" w14:paraId="0000001A">
            <w:pPr>
              <w:ind w:left="0" w:firstLine="0"/>
              <w:jc w:val="center"/>
              <w:rPr>
                <w:rFonts w:ascii="Arial" w:cs="Arial" w:eastAsia="Arial" w:hAnsi="Arial"/>
              </w:rPr>
            </w:pPr>
            <w:r w:rsidDel="00000000" w:rsidR="00000000" w:rsidRPr="00000000">
              <w:rPr>
                <w:rFonts w:ascii="Arial" w:cs="Arial" w:eastAsia="Arial" w:hAnsi="Arial"/>
                <w:rtl w:val="0"/>
              </w:rPr>
              <w:t xml:space="preserve">----------</w:t>
            </w:r>
          </w:p>
          <w:p w:rsidR="00000000" w:rsidDel="00000000" w:rsidP="00000000" w:rsidRDefault="00000000" w:rsidRPr="00000000" w14:paraId="0000001B">
            <w:pPr>
              <w:ind w:left="0" w:firstLine="0"/>
              <w:jc w:val="center"/>
              <w:rPr>
                <w:rFonts w:ascii="Arial" w:cs="Arial" w:eastAsia="Arial" w:hAnsi="Arial"/>
              </w:rPr>
            </w:pPr>
            <w:r w:rsidDel="00000000" w:rsidR="00000000" w:rsidRPr="00000000">
              <w:rPr>
                <w:rtl w:val="0"/>
              </w:rPr>
            </w:r>
          </w:p>
          <w:p w:rsidR="00000000" w:rsidDel="00000000" w:rsidP="00000000" w:rsidRDefault="00000000" w:rsidRPr="00000000" w14:paraId="0000001C">
            <w:pPr>
              <w:ind w:left="0" w:firstLine="0"/>
              <w:jc w:val="right"/>
              <w:rPr>
                <w:rFonts w:ascii="Arial" w:cs="Arial" w:eastAsia="Arial" w:hAnsi="Arial"/>
              </w:rPr>
            </w:pPr>
            <w:r w:rsidDel="00000000" w:rsidR="00000000" w:rsidRPr="00000000">
              <w:rPr>
                <w:rFonts w:ascii="Arial" w:cs="Arial" w:eastAsia="Arial" w:hAnsi="Arial"/>
              </w:rPr>
              <w:drawing>
                <wp:inline distB="114300" distT="114300" distL="114300" distR="114300">
                  <wp:extent cx="5263425" cy="560651"/>
                  <wp:effectExtent b="0" l="0" r="0" t="0"/>
                  <wp:docPr id="25"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63425" cy="56065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240" w:lineRule="auto"/>
              <w:ind w:left="0" w:firstLine="0"/>
              <w:jc w:val="right"/>
              <w:rPr>
                <w:rFonts w:ascii="Arial" w:cs="Arial" w:eastAsia="Arial" w:hAnsi="Arial"/>
              </w:rPr>
            </w:pPr>
            <w:r w:rsidDel="00000000" w:rsidR="00000000" w:rsidRPr="00000000">
              <w:rPr>
                <w:rFonts w:ascii="Arial" w:cs="Arial" w:eastAsia="Arial" w:hAnsi="Arial"/>
                <w:i w:val="1"/>
                <w:sz w:val="20"/>
                <w:szCs w:val="20"/>
                <w:rtl w:val="0"/>
              </w:rPr>
              <w:t xml:space="preserve">Source : dossier de presse de la ville de Grenoble (2017 ?)</w:t>
            </w:r>
            <w:r w:rsidDel="00000000" w:rsidR="00000000" w:rsidRPr="00000000">
              <w:rPr>
                <w:rFonts w:ascii="Arial" w:cs="Arial" w:eastAsia="Arial" w:hAnsi="Arial"/>
                <w:rtl w:val="0"/>
              </w:rPr>
              <w:t xml:space="preserve"> </w:t>
            </w:r>
          </w:p>
        </w:tc>
      </w:tr>
    </w:tbl>
    <w:p w:rsidR="00000000" w:rsidDel="00000000" w:rsidP="00000000" w:rsidRDefault="00000000" w:rsidRPr="00000000" w14:paraId="0000001E">
      <w:pPr>
        <w:spacing w:after="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1F">
      <w:pPr>
        <w:pStyle w:val="Heading3"/>
        <w:rPr>
          <w:rFonts w:ascii="Arial" w:cs="Arial" w:eastAsia="Arial" w:hAnsi="Arial"/>
        </w:rPr>
      </w:pPr>
      <w:bookmarkStart w:colFirst="0" w:colLast="0" w:name="_heading=h.49x2ik5" w:id="7"/>
      <w:bookmarkEnd w:id="7"/>
      <w:r w:rsidDel="00000000" w:rsidR="00000000" w:rsidRPr="00000000">
        <w:rPr>
          <w:rFonts w:ascii="Arial" w:cs="Arial" w:eastAsia="Arial" w:hAnsi="Arial"/>
          <w:rtl w:val="0"/>
        </w:rPr>
        <w:t xml:space="preserve">Consignes </w:t>
      </w:r>
    </w:p>
    <w:p w:rsidR="00000000" w:rsidDel="00000000" w:rsidP="00000000" w:rsidRDefault="00000000" w:rsidRPr="00000000" w14:paraId="00000020">
      <w:pPr>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Pour commencer identifiez tous les genres botaniques représentés à Grenoble. Combien y en a-t-il ?  Plusieurs manières de résoudre ce problème : </w:t>
      </w:r>
      <w:r w:rsidDel="00000000" w:rsidR="00000000" w:rsidRPr="00000000">
        <w:rPr>
          <w:rtl w:val="0"/>
        </w:rPr>
      </w:r>
    </w:p>
    <w:p w:rsidR="00000000" w:rsidDel="00000000" w:rsidP="00000000" w:rsidRDefault="00000000" w:rsidRPr="00000000" w14:paraId="00000021">
      <w:pPr>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Essayez différentes méthodes et chronométrer les temps d’exécution de vos instructions. Comparez avec les autres membres de votre groupe et essayez de comprendre les différences. </w:t>
      </w:r>
    </w:p>
    <w:p w:rsidR="00000000" w:rsidDel="00000000" w:rsidP="00000000" w:rsidRDefault="00000000" w:rsidRPr="00000000" w14:paraId="00000022">
      <w:pPr>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Identifiez maintenant toutes les espèces différentes présentes à Grenoble. N’oubliez pas que les espèces sont une sous catégorie de genre botanique ! (l’espèce est ‘Platanus Acerifolia’ et pas uniquement ‘Acerifolia’) </w:t>
      </w:r>
      <w:r w:rsidDel="00000000" w:rsidR="00000000" w:rsidRPr="00000000">
        <w:rPr>
          <w:rtl w:val="0"/>
        </w:rPr>
      </w:r>
    </w:p>
    <w:p w:rsidR="00000000" w:rsidDel="00000000" w:rsidP="00000000" w:rsidRDefault="00000000" w:rsidRPr="00000000" w14:paraId="00000023">
      <w:pPr>
        <w:numPr>
          <w:ilvl w:val="0"/>
          <w:numId w:val="1"/>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En utilisant la structure de données </w:t>
      </w:r>
      <w:r w:rsidDel="00000000" w:rsidR="00000000" w:rsidRPr="00000000">
        <w:rPr>
          <w:rFonts w:ascii="Arial" w:cs="Arial" w:eastAsia="Arial" w:hAnsi="Arial"/>
          <w:i w:val="1"/>
          <w:rtl w:val="0"/>
        </w:rPr>
        <w:t xml:space="preserve">Dict</w:t>
      </w:r>
      <w:r w:rsidDel="00000000" w:rsidR="00000000" w:rsidRPr="00000000">
        <w:rPr>
          <w:rFonts w:ascii="Arial" w:cs="Arial" w:eastAsia="Arial" w:hAnsi="Arial"/>
          <w:rtl w:val="0"/>
        </w:rPr>
        <w:t xml:space="preserve"> compter le nombre de représentants de chaque genre botanique : </w:t>
      </w:r>
    </w:p>
    <w:p w:rsidR="00000000" w:rsidDel="00000000" w:rsidP="00000000" w:rsidRDefault="00000000" w:rsidRPr="00000000" w14:paraId="00000024">
      <w:pPr>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Quels sont les genres botaniques les plus représentés ? Quelle est la proportion par rapport au total ? Les objectifs de la Métro sont-ils respectés en terme de diversité ?</w:t>
      </w:r>
    </w:p>
    <w:p w:rsidR="00000000" w:rsidDel="00000000" w:rsidP="00000000" w:rsidRDefault="00000000" w:rsidRPr="00000000" w14:paraId="00000025">
      <w:pPr>
        <w:numPr>
          <w:ilvl w:val="1"/>
          <w:numId w:val="1"/>
        </w:numPr>
        <w:spacing w:before="200" w:line="240" w:lineRule="auto"/>
        <w:ind w:left="1440" w:hanging="360"/>
        <w:rPr>
          <w:rFonts w:ascii="Arial" w:cs="Arial" w:eastAsia="Arial" w:hAnsi="Arial"/>
        </w:rPr>
      </w:pPr>
      <w:r w:rsidDel="00000000" w:rsidR="00000000" w:rsidRPr="00000000">
        <w:rPr>
          <w:rFonts w:ascii="Arial" w:cs="Arial" w:eastAsia="Arial" w:hAnsi="Arial"/>
          <w:rtl w:val="0"/>
        </w:rPr>
        <w:t xml:space="preserve">Listez tous les représentants uniques de leurs genre botanique  </w:t>
      </w:r>
    </w:p>
    <w:p w:rsidR="00000000" w:rsidDel="00000000" w:rsidP="00000000" w:rsidRDefault="00000000" w:rsidRPr="00000000" w14:paraId="00000026">
      <w:pPr>
        <w:numPr>
          <w:ilvl w:val="0"/>
          <w:numId w:val="1"/>
        </w:numPr>
        <w:spacing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Idem précédemment mais en comptant les espèces. </w:t>
      </w:r>
    </w:p>
    <w:p w:rsidR="00000000" w:rsidDel="00000000" w:rsidP="00000000" w:rsidRDefault="00000000" w:rsidRPr="00000000" w14:paraId="00000027">
      <w:pPr>
        <w:numPr>
          <w:ilvl w:val="0"/>
          <w:numId w:val="1"/>
        </w:numPr>
        <w:spacing w:before="200" w:line="240" w:lineRule="auto"/>
        <w:ind w:left="720" w:hanging="360"/>
        <w:rPr>
          <w:rFonts w:ascii="Arial" w:cs="Arial" w:eastAsia="Arial" w:hAnsi="Arial"/>
          <w:u w:val="none"/>
        </w:rPr>
      </w:pPr>
      <w:r w:rsidDel="00000000" w:rsidR="00000000" w:rsidRPr="00000000">
        <w:rPr>
          <w:rFonts w:ascii="Arial" w:cs="Arial" w:eastAsia="Arial" w:hAnsi="Arial"/>
          <w:rtl w:val="0"/>
        </w:rPr>
        <w:t xml:space="preserve">Comment la pratique de plantation a-t-elle évolué au cours du temps ? Diversifie-t-on plus maintenant qu’avant ? Vos analyses sont-elles en accord avec le communiqué de presse ? (plus dur)</w:t>
      </w:r>
      <w:r w:rsidDel="00000000" w:rsidR="00000000" w:rsidRPr="00000000">
        <w:rPr>
          <w:rtl w:val="0"/>
        </w:rPr>
      </w:r>
    </w:p>
    <w:p w:rsidR="00000000" w:rsidDel="00000000" w:rsidP="00000000" w:rsidRDefault="00000000" w:rsidRPr="00000000" w14:paraId="00000028">
      <w:pPr>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29">
      <w:pPr>
        <w:pStyle w:val="Heading3"/>
        <w:rPr>
          <w:rFonts w:ascii="Arial" w:cs="Arial" w:eastAsia="Arial" w:hAnsi="Arial"/>
        </w:rPr>
      </w:pPr>
      <w:bookmarkStart w:colFirst="0" w:colLast="0" w:name="_heading=h.2p2csry" w:id="8"/>
      <w:bookmarkEnd w:id="8"/>
      <w:r w:rsidDel="00000000" w:rsidR="00000000" w:rsidRPr="00000000">
        <w:rPr>
          <w:rFonts w:ascii="Arial" w:cs="Arial" w:eastAsia="Arial" w:hAnsi="Arial"/>
          <w:rtl w:val="0"/>
        </w:rPr>
        <w:t xml:space="preserve">Ressources </w:t>
      </w:r>
    </w:p>
    <w:p w:rsidR="00000000" w:rsidDel="00000000" w:rsidP="00000000" w:rsidRDefault="00000000" w:rsidRPr="00000000" w14:paraId="0000002A">
      <w:pPr>
        <w:numPr>
          <w:ilvl w:val="0"/>
          <w:numId w:val="3"/>
        </w:numPr>
        <w:spacing w:after="0" w:before="200" w:line="240" w:lineRule="auto"/>
        <w:ind w:left="720" w:hanging="360"/>
        <w:rPr>
          <w:rFonts w:ascii="Arial" w:cs="Arial" w:eastAsia="Arial" w:hAnsi="Arial"/>
        </w:rPr>
      </w:pPr>
      <w:r w:rsidDel="00000000" w:rsidR="00000000" w:rsidRPr="00000000">
        <w:rPr>
          <w:rFonts w:ascii="Arial" w:cs="Arial" w:eastAsia="Arial" w:hAnsi="Arial"/>
          <w:rtl w:val="0"/>
        </w:rPr>
        <w:t xml:space="preserve">Doc officielle : </w:t>
      </w:r>
    </w:p>
    <w:p w:rsidR="00000000" w:rsidDel="00000000" w:rsidP="00000000" w:rsidRDefault="00000000" w:rsidRPr="00000000" w14:paraId="0000002B">
      <w:pPr>
        <w:numPr>
          <w:ilvl w:val="1"/>
          <w:numId w:val="3"/>
        </w:numPr>
        <w:spacing w:after="0" w:before="0" w:line="240" w:lineRule="auto"/>
        <w:ind w:left="1440" w:hanging="360"/>
        <w:rPr>
          <w:rFonts w:ascii="Arial" w:cs="Arial" w:eastAsia="Arial" w:hAnsi="Arial"/>
        </w:rPr>
      </w:pPr>
      <w:r w:rsidDel="00000000" w:rsidR="00000000" w:rsidRPr="00000000">
        <w:rPr>
          <w:rFonts w:ascii="Arial" w:cs="Arial" w:eastAsia="Arial" w:hAnsi="Arial"/>
          <w:rtl w:val="0"/>
        </w:rPr>
        <w:t xml:space="preserve">Timer : </w:t>
      </w:r>
      <w:hyperlink r:id="rId11">
        <w:r w:rsidDel="00000000" w:rsidR="00000000" w:rsidRPr="00000000">
          <w:rPr>
            <w:rFonts w:ascii="Arial" w:cs="Arial" w:eastAsia="Arial" w:hAnsi="Arial"/>
            <w:color w:val="1155cc"/>
            <w:u w:val="single"/>
            <w:rtl w:val="0"/>
          </w:rPr>
          <w:t xml:space="preserve">https://ipython.readthedocs.io/en/stable/interactive/magics.html</w:t>
        </w:r>
      </w:hyperlink>
      <w:r w:rsidDel="00000000" w:rsidR="00000000" w:rsidRPr="00000000">
        <w:rPr>
          <w:rtl w:val="0"/>
        </w:rPr>
      </w:r>
    </w:p>
    <w:p w:rsidR="00000000" w:rsidDel="00000000" w:rsidP="00000000" w:rsidRDefault="00000000" w:rsidRPr="00000000" w14:paraId="0000002C">
      <w:pPr>
        <w:numPr>
          <w:ilvl w:val="1"/>
          <w:numId w:val="3"/>
        </w:numPr>
        <w:spacing w:after="0" w:before="0" w:line="240" w:lineRule="auto"/>
        <w:ind w:left="1440" w:hanging="360"/>
        <w:rPr>
          <w:rFonts w:ascii="Arial" w:cs="Arial" w:eastAsia="Arial" w:hAnsi="Arial"/>
          <w:u w:val="none"/>
        </w:rPr>
      </w:pPr>
      <w:r w:rsidDel="00000000" w:rsidR="00000000" w:rsidRPr="00000000">
        <w:rPr>
          <w:rFonts w:ascii="Arial" w:cs="Arial" w:eastAsia="Arial" w:hAnsi="Arial"/>
          <w:rtl w:val="0"/>
        </w:rPr>
        <w:t xml:space="preserve">Collections : </w:t>
      </w:r>
      <w:hyperlink r:id="rId12">
        <w:r w:rsidDel="00000000" w:rsidR="00000000" w:rsidRPr="00000000">
          <w:rPr>
            <w:rFonts w:ascii="Arial" w:cs="Arial" w:eastAsia="Arial" w:hAnsi="Arial"/>
            <w:color w:val="1155cc"/>
            <w:u w:val="single"/>
            <w:rtl w:val="0"/>
          </w:rPr>
          <w:t xml:space="preserve">https://docs.python.org/2/library/collections.html</w:t>
        </w:r>
      </w:hyperlink>
      <w:r w:rsidDel="00000000" w:rsidR="00000000" w:rsidRPr="00000000">
        <w:rPr>
          <w:rFonts w:ascii="Arial" w:cs="Arial" w:eastAsia="Arial" w:hAnsi="Arial"/>
          <w:rtl w:val="0"/>
        </w:rPr>
        <w:t xml:space="preserve"> </w:t>
      </w:r>
      <w:r w:rsidDel="00000000" w:rsidR="00000000" w:rsidRPr="00000000">
        <w:rPr>
          <w:rtl w:val="0"/>
        </w:rPr>
      </w:r>
    </w:p>
    <w:p w:rsidR="00000000" w:rsidDel="00000000" w:rsidP="00000000" w:rsidRDefault="00000000" w:rsidRPr="00000000" w14:paraId="0000002D">
      <w:pPr>
        <w:spacing w:before="200" w:line="240"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2E">
      <w:pPr>
        <w:numPr>
          <w:ilvl w:val="0"/>
          <w:numId w:val="3"/>
        </w:numPr>
        <w:ind w:left="720" w:hanging="360"/>
        <w:rPr/>
      </w:pPr>
      <w:r w:rsidDel="00000000" w:rsidR="00000000" w:rsidRPr="00000000">
        <w:rPr>
          <w:sz w:val="22"/>
          <w:szCs w:val="22"/>
          <w:rtl w:val="0"/>
        </w:rPr>
        <w:t xml:space="preserve">Lien vers le dossier de presse : </w:t>
      </w:r>
      <w:hyperlink r:id="rId13">
        <w:r w:rsidDel="00000000" w:rsidR="00000000" w:rsidRPr="00000000">
          <w:rPr>
            <w:rFonts w:ascii="Arial" w:cs="Arial" w:eastAsia="Arial" w:hAnsi="Arial"/>
            <w:color w:val="1155cc"/>
            <w:sz w:val="16"/>
            <w:szCs w:val="16"/>
            <w:u w:val="single"/>
            <w:rtl w:val="0"/>
          </w:rPr>
          <w:t xml:space="preserve">https://www.google.com/url?sa=t&amp;rct=j&amp;q=&amp;esrc=s&amp;source=web&amp;cd=5&amp;cad=rja&amp;uact=8&amp;ved=2ahUKEwiPr-TSlI3mAhWPHhQKHSqLDGoQFjAEegQIChAC&amp;url=https%3A%2F%2Fwww.grenoble.fr%2Fuploads%2FExterne%2F96%2F470_610_2-700-arbres-plantes-en-3-saisons.pdf&amp;usg=AOvVaw1P0stH-XP1wSlvUxmsa6cN</w:t>
        </w:r>
      </w:hyperlink>
      <w:r w:rsidDel="00000000" w:rsidR="00000000" w:rsidRPr="00000000">
        <w:rPr>
          <w:color w:val="cccccc"/>
          <w:sz w:val="16"/>
          <w:szCs w:val="16"/>
          <w:rtl w:val="0"/>
        </w:rPr>
        <w:t xml:space="preserve">          </w:t>
      </w:r>
      <w:r w:rsidDel="00000000" w:rsidR="00000000" w:rsidRPr="00000000">
        <w:rPr>
          <w:rtl w:val="0"/>
        </w:rPr>
      </w:r>
    </w:p>
    <w:p w:rsidR="00000000" w:rsidDel="00000000" w:rsidP="00000000" w:rsidRDefault="00000000" w:rsidRPr="00000000" w14:paraId="0000002F">
      <w:pPr>
        <w:spacing w:before="200" w:line="240" w:lineRule="auto"/>
        <w:ind w:left="0" w:firstLine="0"/>
        <w:rPr>
          <w:rFonts w:ascii="Arial" w:cs="Arial" w:eastAsia="Arial" w:hAnsi="Arial"/>
        </w:rPr>
      </w:pPr>
      <w:r w:rsidDel="00000000" w:rsidR="00000000" w:rsidRPr="00000000">
        <w:rPr>
          <w:rtl w:val="0"/>
        </w:rPr>
      </w:r>
    </w:p>
    <w:p w:rsidR="00000000" w:rsidDel="00000000" w:rsidP="00000000" w:rsidRDefault="00000000" w:rsidRPr="00000000" w14:paraId="00000030">
      <w:pPr>
        <w:spacing w:after="200" w:line="240" w:lineRule="auto"/>
        <w:ind w:left="0" w:firstLine="0"/>
        <w:rPr>
          <w:rFonts w:ascii="Arial" w:cs="Arial" w:eastAsia="Arial" w:hAnsi="Arial"/>
          <w:u w:val="none"/>
        </w:rPr>
      </w:pPr>
      <w:r w:rsidDel="00000000" w:rsidR="00000000" w:rsidRPr="00000000">
        <w:rPr>
          <w:rtl w:val="0"/>
        </w:rPr>
      </w:r>
    </w:p>
    <w:p w:rsidR="00000000" w:rsidDel="00000000" w:rsidP="00000000" w:rsidRDefault="00000000" w:rsidRPr="00000000" w14:paraId="00000031">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2">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3">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4">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5">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6">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7">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8">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9">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A">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B">
      <w:pPr>
        <w:spacing w:line="240" w:lineRule="auto"/>
        <w:ind w:left="0" w:firstLine="0"/>
        <w:rPr>
          <w:rFonts w:ascii="Arial" w:cs="Arial" w:eastAsia="Arial" w:hAnsi="Arial"/>
          <w:color w:val="e11a5a"/>
          <w:sz w:val="36"/>
          <w:szCs w:val="36"/>
        </w:rPr>
      </w:pPr>
      <w:r w:rsidDel="00000000" w:rsidR="00000000" w:rsidRPr="00000000">
        <w:rPr>
          <w:rtl w:val="0"/>
        </w:rPr>
      </w:r>
    </w:p>
    <w:p w:rsidR="00000000" w:rsidDel="00000000" w:rsidP="00000000" w:rsidRDefault="00000000" w:rsidRPr="00000000" w14:paraId="0000003C">
      <w:pPr>
        <w:spacing w:line="240" w:lineRule="auto"/>
        <w:ind w:left="0" w:firstLine="0"/>
        <w:rPr>
          <w:rFonts w:ascii="Arial" w:cs="Arial" w:eastAsia="Arial" w:hAnsi="Arial"/>
          <w:color w:val="e11a5a"/>
          <w:sz w:val="36"/>
          <w:szCs w:val="36"/>
        </w:rPr>
      </w:pPr>
      <w:r w:rsidDel="00000000" w:rsidR="00000000" w:rsidRPr="00000000">
        <w:rPr>
          <w:rFonts w:ascii="Arial" w:cs="Arial" w:eastAsia="Arial" w:hAnsi="Arial"/>
          <w:color w:val="e11a5a"/>
          <w:sz w:val="36"/>
          <w:szCs w:val="36"/>
          <w:rtl w:val="0"/>
        </w:rPr>
        <w:t xml:space="preserve">Annexe A : Essences non désirées à Grenoble </w:t>
      </w:r>
    </w:p>
    <w:p w:rsidR="00000000" w:rsidDel="00000000" w:rsidP="00000000" w:rsidRDefault="00000000" w:rsidRPr="00000000" w14:paraId="0000003D">
      <w:pPr>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7035800"/>
            <wp:effectExtent b="0" l="0" r="0" t="0"/>
            <wp:docPr id="27"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6122850" cy="7035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831295" cy="8089658"/>
            <wp:effectExtent b="0" l="0" r="0" t="0"/>
            <wp:docPr id="3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5831295" cy="8089658"/>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spacing w:after="240" w:lineRule="auto"/>
        <w:ind w:left="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6122850" cy="8661400"/>
            <wp:effectExtent b="0" l="0" r="0" t="0"/>
            <wp:docPr id="28" name="image2.jpg"/>
            <a:graphic>
              <a:graphicData uri="http://schemas.openxmlformats.org/drawingml/2006/picture">
                <pic:pic>
                  <pic:nvPicPr>
                    <pic:cNvPr id="0" name="image2.jpg"/>
                    <pic:cNvPicPr preferRelativeResize="0"/>
                  </pic:nvPicPr>
                  <pic:blipFill>
                    <a:blip r:embed="rId16"/>
                    <a:srcRect b="0" l="0" r="0" t="0"/>
                    <a:stretch>
                      <a:fillRect/>
                    </a:stretch>
                  </pic:blipFill>
                  <pic:spPr>
                    <a:xfrm>
                      <a:off x="0" y="0"/>
                      <a:ext cx="6122850" cy="86614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ind w:left="0" w:firstLine="0"/>
        <w:rPr/>
      </w:pPr>
      <w:r w:rsidDel="00000000" w:rsidR="00000000" w:rsidRPr="00000000">
        <w:rPr>
          <w:rtl w:val="0"/>
        </w:rPr>
      </w:r>
    </w:p>
    <w:sectPr>
      <w:headerReference r:id="rId17" w:type="default"/>
      <w:headerReference r:id="rId18" w:type="first"/>
      <w:footerReference r:id="rId19" w:type="default"/>
      <w:footerReference r:id="rId20" w:type="first"/>
      <w:pgSz w:h="16838" w:w="11906"/>
      <w:pgMar w:bottom="1133.8582677165355" w:top="1133.8582677165355" w:left="1133.8582677165355" w:right="1133.8582677165355"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4">
    <w:pPr>
      <w:jc w:val="right"/>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5">
    <w:pPr>
      <w:jc w:val="right"/>
      <w:rPr>
        <w:color w:val="cccccc"/>
      </w:rPr>
    </w:pPr>
    <w:r w:rsidDel="00000000" w:rsidR="00000000" w:rsidRPr="00000000">
      <w:rPr>
        <w:color w:val="cccccc"/>
        <w:rtl w:val="0"/>
      </w:rPr>
      <w:t xml:space="preserve">Page </w:t>
    </w:r>
    <w:r w:rsidDel="00000000" w:rsidR="00000000" w:rsidRPr="00000000">
      <w:rPr>
        <w:color w:val="cccccc"/>
      </w:rPr>
      <w:fldChar w:fldCharType="begin"/>
      <w:instrText xml:space="preserve">PAGE</w:instrText>
      <w:fldChar w:fldCharType="separate"/>
      <w:fldChar w:fldCharType="end"/>
    </w:r>
    <w:r w:rsidDel="00000000" w:rsidR="00000000" w:rsidRPr="00000000">
      <w:rPr>
        <w:color w:val="cccccc"/>
        <w:rtl w:val="0"/>
      </w:rPr>
      <w:t xml:space="preserve">/</w:t>
    </w:r>
    <w:r w:rsidDel="00000000" w:rsidR="00000000" w:rsidRPr="00000000">
      <w:rPr>
        <w:color w:val="cccccc"/>
      </w:rPr>
      <w:fldChar w:fldCharType="begin"/>
      <w:instrText xml:space="preserve">NUMPAGES</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spacing w:line="331" w:lineRule="auto"/>
      <w:ind w:right="460" w:hanging="1133.8582677165355"/>
      <w:rPr/>
    </w:pPr>
    <w:r w:rsidDel="00000000" w:rsidR="00000000" w:rsidRPr="00000000">
      <w:rPr/>
      <w:drawing>
        <wp:inline distB="114300" distT="114300" distL="114300" distR="114300">
          <wp:extent cx="7610843" cy="2366963"/>
          <wp:effectExtent b="0" l="0" r="0" t="0"/>
          <wp:docPr id="29" name="image7.jpg"/>
          <a:graphic>
            <a:graphicData uri="http://schemas.openxmlformats.org/drawingml/2006/picture">
              <pic:pic>
                <pic:nvPicPr>
                  <pic:cNvPr id="0" name="image7.jpg"/>
                  <pic:cNvPicPr preferRelativeResize="0"/>
                </pic:nvPicPr>
                <pic:blipFill>
                  <a:blip r:embed="rId1"/>
                  <a:srcRect b="0" l="0" r="0" t="0"/>
                  <a:stretch>
                    <a:fillRect/>
                  </a:stretch>
                </pic:blipFill>
                <pic:spPr>
                  <a:xfrm>
                    <a:off x="0" y="0"/>
                    <a:ext cx="7610843" cy="2366963"/>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2">
    <w:pPr>
      <w:pStyle w:val="Title"/>
      <w:ind w:left="-8.85826771653555" w:firstLine="0"/>
      <w:jc w:val="left"/>
      <w:rPr>
        <w:sz w:val="28"/>
        <w:szCs w:val="28"/>
      </w:rPr>
    </w:pPr>
    <w:bookmarkStart w:colFirst="0" w:colLast="0" w:name="_heading=h.4f1mdlm" w:id="9"/>
    <w:bookmarkEnd w:id="9"/>
    <w:r w:rsidDel="00000000" w:rsidR="00000000" w:rsidRPr="00000000">
      <w:rPr>
        <w:rtl w:val="0"/>
      </w:rPr>
    </w:r>
  </w:p>
  <w:p w:rsidR="00000000" w:rsidDel="00000000" w:rsidP="00000000" w:rsidRDefault="00000000" w:rsidRPr="00000000" w14:paraId="00000043">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n_GB"/>
      </w:rPr>
    </w:rPrDefault>
    <w:pPrDefault>
      <w:pPr>
        <w:spacing w:line="276" w:lineRule="auto"/>
        <w:ind w:left="720" w:hanging="36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0" w:firstLine="0"/>
    </w:pPr>
    <w:rPr>
      <w:b w:val="1"/>
      <w:color w:val="434343"/>
      <w:sz w:val="36"/>
      <w:szCs w:val="36"/>
    </w:rPr>
  </w:style>
  <w:style w:type="paragraph" w:styleId="Heading2">
    <w:name w:val="heading 2"/>
    <w:basedOn w:val="Normal"/>
    <w:next w:val="Normal"/>
    <w:pPr>
      <w:keepNext w:val="1"/>
      <w:keepLines w:val="1"/>
      <w:spacing w:after="120" w:before="360" w:line="240" w:lineRule="auto"/>
      <w:ind w:left="0" w:firstLine="0"/>
    </w:pPr>
    <w:rPr>
      <w:b w:val="1"/>
      <w:sz w:val="32"/>
      <w:szCs w:val="32"/>
    </w:rPr>
  </w:style>
  <w:style w:type="paragraph" w:styleId="Heading3">
    <w:name w:val="heading 3"/>
    <w:basedOn w:val="Normal"/>
    <w:next w:val="Normal"/>
    <w:pPr>
      <w:keepNext w:val="1"/>
      <w:keepLines w:val="1"/>
      <w:spacing w:after="80" w:before="320" w:line="240" w:lineRule="auto"/>
      <w:ind w:left="0" w:firstLine="0"/>
    </w:pPr>
    <w:rPr>
      <w:b w:val="1"/>
      <w:color w:val="434343"/>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rFonts w:ascii="Roboto Medium" w:cs="Roboto Medium" w:eastAsia="Roboto Medium" w:hAnsi="Roboto Medium"/>
      <w:color w:val="e11a5a"/>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hyperlink" Target="https://ipython.readthedocs.io/en/stable/interactive/magics.html" TargetMode="External"/><Relationship Id="rId10" Type="http://schemas.openxmlformats.org/officeDocument/2006/relationships/image" Target="media/image3.png"/><Relationship Id="rId13" Type="http://schemas.openxmlformats.org/officeDocument/2006/relationships/hyperlink" Target="https://www.grenoble.fr/uploads/Externe/96/470_610_2-700-arbres-plantes-en-3-saisons.pdf" TargetMode="External"/><Relationship Id="rId12" Type="http://schemas.openxmlformats.org/officeDocument/2006/relationships/hyperlink" Target="https://docs.python.org/2/library/collections.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arbres.lametro.fr/811-le-choix-d-un-arbre-en-pepiniere.htm" TargetMode="External"/><Relationship Id="rId15" Type="http://schemas.openxmlformats.org/officeDocument/2006/relationships/image" Target="media/image5.jpg"/><Relationship Id="rId14" Type="http://schemas.openxmlformats.org/officeDocument/2006/relationships/image" Target="media/image4.jpg"/><Relationship Id="rId17" Type="http://schemas.openxmlformats.org/officeDocument/2006/relationships/header" Target="header2.xml"/><Relationship Id="rId16" Type="http://schemas.openxmlformats.org/officeDocument/2006/relationships/image" Target="media/image2.jp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customXml" Target="../customXML/item1.xml"/><Relationship Id="rId18" Type="http://schemas.openxmlformats.org/officeDocument/2006/relationships/header" Target="header1.xml"/><Relationship Id="rId7" Type="http://schemas.openxmlformats.org/officeDocument/2006/relationships/image" Target="media/image6.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edium-regular.ttf"/><Relationship Id="rId6" Type="http://schemas.openxmlformats.org/officeDocument/2006/relationships/font" Target="fonts/RobotoMedium-bold.ttf"/><Relationship Id="rId7" Type="http://schemas.openxmlformats.org/officeDocument/2006/relationships/font" Target="fonts/RobotoMedium-italic.ttf"/><Relationship Id="rId8" Type="http://schemas.openxmlformats.org/officeDocument/2006/relationships/font" Target="fonts/RobotoMedium-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KhdO6Hc6Feq1tYEKqwTI/YWw1dQ==">AMUW2mXvxNII0Ly3K23Bue/pHujSZT/s2uS3QiCexbek94+73enS+jSfOF6o46+f62FZV43x5NzqcSD3/ty2dgqz3uz+Ldw4w4Zy8WfsGytAdSfJfP1wpE8QaGF7evsE7fhEsBrtDZD13jPMF8hsUe7o6McJtHPOEoVuOshyInKDlKNs026E6miANYMy3R/Xijx6/gJIMByCTJc41dsPZDWsvVdCexQzR27zlFt+Fxmh3RQDKxm/1Fhi20CKx4NqLKDMqnuHF1Sw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