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36058504"/>
        <w:docPartObj>
          <w:docPartGallery w:val="Cover Pages"/>
          <w:docPartUnique/>
        </w:docPartObj>
      </w:sdtPr>
      <w:sdtEndPr>
        <w:rPr>
          <w:b/>
          <w:bCs/>
          <w:smallCaps/>
          <w:noProof/>
        </w:rPr>
      </w:sdtEndPr>
      <w:sdtContent>
        <w:p w:rsidR="00296BB1" w:rsidRDefault="00296BB1">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DD680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F0FA2" w:rsidRDefault="00FF0FA2">
                                    <w:pPr>
                                      <w:pStyle w:val="NoSpacing"/>
                                      <w:jc w:val="right"/>
                                      <w:rPr>
                                        <w:color w:val="595959" w:themeColor="text1" w:themeTint="A6"/>
                                        <w:sz w:val="28"/>
                                        <w:szCs w:val="28"/>
                                      </w:rPr>
                                    </w:pPr>
                                    <w:r>
                                      <w:rPr>
                                        <w:color w:val="595959" w:themeColor="text1" w:themeTint="A6"/>
                                        <w:sz w:val="28"/>
                                        <w:szCs w:val="28"/>
                                      </w:rPr>
                                      <w:t>Jerome Gomes</w:t>
                                    </w:r>
                                  </w:p>
                                </w:sdtContent>
                              </w:sdt>
                              <w:p w:rsidR="00FF0FA2" w:rsidRDefault="00FF0F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jeromegomes89@hotmail.com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F0FA2" w:rsidRDefault="00FF0FA2">
                              <w:pPr>
                                <w:pStyle w:val="NoSpacing"/>
                                <w:jc w:val="right"/>
                                <w:rPr>
                                  <w:color w:val="595959" w:themeColor="text1" w:themeTint="A6"/>
                                  <w:sz w:val="28"/>
                                  <w:szCs w:val="28"/>
                                </w:rPr>
                              </w:pPr>
                              <w:r>
                                <w:rPr>
                                  <w:color w:val="595959" w:themeColor="text1" w:themeTint="A6"/>
                                  <w:sz w:val="28"/>
                                  <w:szCs w:val="28"/>
                                </w:rPr>
                                <w:t>Jerome Gomes</w:t>
                              </w:r>
                            </w:p>
                          </w:sdtContent>
                        </w:sdt>
                        <w:p w:rsidR="00FF0FA2" w:rsidRDefault="00FF0FA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jeromegomes89@hotmail.com</w:t>
                              </w:r>
                            </w:sdtContent>
                          </w:sdt>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0FA2" w:rsidRDefault="00FF0FA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F0FA2" w:rsidRDefault="00FF0FA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F0FA2" w:rsidRDefault="00FF0FA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FF0FA2" w:rsidRDefault="00FF0FA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0FA2" w:rsidRPr="00252DDD" w:rsidRDefault="00FF0FA2">
                                <w:pPr>
                                  <w:jc w:val="right"/>
                                  <w:rPr>
                                    <w:color w:val="5B9BD5" w:themeColor="accent1"/>
                                    <w:sz w:val="60"/>
                                    <w:szCs w:val="60"/>
                                  </w:rPr>
                                </w:pPr>
                                <w:sdt>
                                  <w:sdtPr>
                                    <w:rPr>
                                      <w:caps/>
                                      <w:color w:val="5B9BD5"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52DDD">
                                      <w:rPr>
                                        <w:caps/>
                                        <w:color w:val="5B9BD5" w:themeColor="accent1"/>
                                        <w:sz w:val="60"/>
                                        <w:szCs w:val="60"/>
                                      </w:rPr>
                                      <w:t>Descriptive statistics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F0FA2" w:rsidRDefault="00FF0FA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F0FA2" w:rsidRPr="00252DDD" w:rsidRDefault="00FF0FA2">
                          <w:pPr>
                            <w:jc w:val="right"/>
                            <w:rPr>
                              <w:color w:val="5B9BD5" w:themeColor="accent1"/>
                              <w:sz w:val="60"/>
                              <w:szCs w:val="60"/>
                            </w:rPr>
                          </w:pPr>
                          <w:sdt>
                            <w:sdtPr>
                              <w:rPr>
                                <w:caps/>
                                <w:color w:val="5B9BD5"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52DDD">
                                <w:rPr>
                                  <w:caps/>
                                  <w:color w:val="5B9BD5" w:themeColor="accent1"/>
                                  <w:sz w:val="60"/>
                                  <w:szCs w:val="60"/>
                                </w:rPr>
                                <w:t>Descriptive statistics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FF0FA2" w:rsidRDefault="00FF0FA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296BB1" w:rsidRDefault="00296BB1">
          <w:pPr>
            <w:rPr>
              <w:noProof/>
            </w:rPr>
          </w:pPr>
          <w:r>
            <w:rPr>
              <w:b/>
              <w:bCs/>
              <w:smallCaps/>
              <w:noProof/>
            </w:rPr>
            <w:br w:type="page"/>
          </w:r>
        </w:p>
      </w:sdtContent>
    </w:sdt>
    <w:sdt>
      <w:sdtPr>
        <w:rPr>
          <w:rFonts w:asciiTheme="minorHAnsi" w:eastAsiaTheme="minorEastAsia" w:hAnsiTheme="minorHAnsi" w:cstheme="minorBidi"/>
          <w:b w:val="0"/>
          <w:bCs w:val="0"/>
          <w:smallCaps w:val="0"/>
          <w:color w:val="auto"/>
          <w:sz w:val="22"/>
          <w:szCs w:val="22"/>
        </w:rPr>
        <w:id w:val="1324933689"/>
        <w:docPartObj>
          <w:docPartGallery w:val="Table of Contents"/>
          <w:docPartUnique/>
        </w:docPartObj>
      </w:sdtPr>
      <w:sdtEndPr>
        <w:rPr>
          <w:noProof/>
        </w:rPr>
      </w:sdtEndPr>
      <w:sdtContent>
        <w:p w:rsidR="0015242D" w:rsidRDefault="0015242D" w:rsidP="00BA22F9">
          <w:pPr>
            <w:pStyle w:val="TOCHeading"/>
            <w:numPr>
              <w:ilvl w:val="0"/>
              <w:numId w:val="0"/>
            </w:numPr>
            <w:ind w:left="432" w:hanging="432"/>
            <w:jc w:val="both"/>
          </w:pPr>
          <w:r>
            <w:t>Table of Contents</w:t>
          </w:r>
        </w:p>
        <w:p w:rsidR="004C29ED" w:rsidRDefault="0015242D">
          <w:pPr>
            <w:pStyle w:val="TOC1"/>
            <w:tabs>
              <w:tab w:val="left" w:pos="440"/>
              <w:tab w:val="right" w:leader="dot" w:pos="10456"/>
            </w:tabs>
            <w:rPr>
              <w:noProof/>
              <w:lang w:eastAsia="en-IN"/>
            </w:rPr>
          </w:pPr>
          <w:r>
            <w:fldChar w:fldCharType="begin"/>
          </w:r>
          <w:r>
            <w:instrText xml:space="preserve"> TOC \o "1-3" \h \z \u </w:instrText>
          </w:r>
          <w:r>
            <w:fldChar w:fldCharType="separate"/>
          </w:r>
          <w:hyperlink w:anchor="_Toc17214328" w:history="1">
            <w:r w:rsidR="004C29ED" w:rsidRPr="00FA2232">
              <w:rPr>
                <w:rStyle w:val="Hyperlink"/>
                <w:noProof/>
              </w:rPr>
              <w:t>1</w:t>
            </w:r>
            <w:r w:rsidR="004C29ED">
              <w:rPr>
                <w:noProof/>
                <w:lang w:eastAsia="en-IN"/>
              </w:rPr>
              <w:tab/>
            </w:r>
            <w:r w:rsidR="004C29ED" w:rsidRPr="00FA2232">
              <w:rPr>
                <w:rStyle w:val="Hyperlink"/>
                <w:noProof/>
              </w:rPr>
              <w:t>Measure of Location</w:t>
            </w:r>
            <w:r w:rsidR="004C29ED">
              <w:rPr>
                <w:noProof/>
                <w:webHidden/>
              </w:rPr>
              <w:tab/>
            </w:r>
            <w:r w:rsidR="004C29ED">
              <w:rPr>
                <w:noProof/>
                <w:webHidden/>
              </w:rPr>
              <w:fldChar w:fldCharType="begin"/>
            </w:r>
            <w:r w:rsidR="004C29ED">
              <w:rPr>
                <w:noProof/>
                <w:webHidden/>
              </w:rPr>
              <w:instrText xml:space="preserve"> PAGEREF _Toc17214328 \h </w:instrText>
            </w:r>
            <w:r w:rsidR="004C29ED">
              <w:rPr>
                <w:noProof/>
                <w:webHidden/>
              </w:rPr>
            </w:r>
            <w:r w:rsidR="004C29ED">
              <w:rPr>
                <w:noProof/>
                <w:webHidden/>
              </w:rPr>
              <w:fldChar w:fldCharType="separate"/>
            </w:r>
            <w:r w:rsidR="004C29ED">
              <w:rPr>
                <w:noProof/>
                <w:webHidden/>
              </w:rPr>
              <w:t>3</w:t>
            </w:r>
            <w:r w:rsidR="004C29ED">
              <w:rPr>
                <w:noProof/>
                <w:webHidden/>
              </w:rPr>
              <w:fldChar w:fldCharType="end"/>
            </w:r>
          </w:hyperlink>
        </w:p>
        <w:p w:rsidR="004C29ED" w:rsidRDefault="004C29ED">
          <w:pPr>
            <w:pStyle w:val="TOC2"/>
            <w:tabs>
              <w:tab w:val="left" w:pos="880"/>
              <w:tab w:val="right" w:leader="dot" w:pos="10456"/>
            </w:tabs>
            <w:rPr>
              <w:noProof/>
              <w:lang w:eastAsia="en-IN"/>
            </w:rPr>
          </w:pPr>
          <w:hyperlink w:anchor="_Toc17214329" w:history="1">
            <w:r w:rsidRPr="00FA2232">
              <w:rPr>
                <w:rStyle w:val="Hyperlink"/>
                <w:noProof/>
              </w:rPr>
              <w:t>1.1</w:t>
            </w:r>
            <w:r>
              <w:rPr>
                <w:noProof/>
                <w:lang w:eastAsia="en-IN"/>
              </w:rPr>
              <w:tab/>
            </w:r>
            <w:r w:rsidRPr="00FA2232">
              <w:rPr>
                <w:rStyle w:val="Hyperlink"/>
                <w:noProof/>
              </w:rPr>
              <w:t>Mean</w:t>
            </w:r>
            <w:r>
              <w:rPr>
                <w:noProof/>
                <w:webHidden/>
              </w:rPr>
              <w:tab/>
            </w:r>
            <w:r>
              <w:rPr>
                <w:noProof/>
                <w:webHidden/>
              </w:rPr>
              <w:fldChar w:fldCharType="begin"/>
            </w:r>
            <w:r>
              <w:rPr>
                <w:noProof/>
                <w:webHidden/>
              </w:rPr>
              <w:instrText xml:space="preserve"> PAGEREF _Toc17214329 \h </w:instrText>
            </w:r>
            <w:r>
              <w:rPr>
                <w:noProof/>
                <w:webHidden/>
              </w:rPr>
            </w:r>
            <w:r>
              <w:rPr>
                <w:noProof/>
                <w:webHidden/>
              </w:rPr>
              <w:fldChar w:fldCharType="separate"/>
            </w:r>
            <w:r>
              <w:rPr>
                <w:noProof/>
                <w:webHidden/>
              </w:rPr>
              <w:t>3</w:t>
            </w:r>
            <w:r>
              <w:rPr>
                <w:noProof/>
                <w:webHidden/>
              </w:rPr>
              <w:fldChar w:fldCharType="end"/>
            </w:r>
          </w:hyperlink>
        </w:p>
        <w:p w:rsidR="004C29ED" w:rsidRDefault="004C29ED">
          <w:pPr>
            <w:pStyle w:val="TOC3"/>
            <w:tabs>
              <w:tab w:val="left" w:pos="1320"/>
              <w:tab w:val="right" w:leader="dot" w:pos="10456"/>
            </w:tabs>
            <w:rPr>
              <w:noProof/>
              <w:lang w:eastAsia="en-IN"/>
            </w:rPr>
          </w:pPr>
          <w:hyperlink w:anchor="_Toc17214330" w:history="1">
            <w:r w:rsidRPr="00FA2232">
              <w:rPr>
                <w:rStyle w:val="Hyperlink"/>
                <w:noProof/>
              </w:rPr>
              <w:t>1.1.1</w:t>
            </w:r>
            <w:r>
              <w:rPr>
                <w:noProof/>
                <w:lang w:eastAsia="en-IN"/>
              </w:rPr>
              <w:tab/>
            </w:r>
            <w:r w:rsidRPr="00FA2232">
              <w:rPr>
                <w:rStyle w:val="Hyperlink"/>
                <w:noProof/>
              </w:rPr>
              <w:t>Arithmetic Mean</w:t>
            </w:r>
            <w:r>
              <w:rPr>
                <w:noProof/>
                <w:webHidden/>
              </w:rPr>
              <w:tab/>
            </w:r>
            <w:r>
              <w:rPr>
                <w:noProof/>
                <w:webHidden/>
              </w:rPr>
              <w:fldChar w:fldCharType="begin"/>
            </w:r>
            <w:r>
              <w:rPr>
                <w:noProof/>
                <w:webHidden/>
              </w:rPr>
              <w:instrText xml:space="preserve"> PAGEREF _Toc17214330 \h </w:instrText>
            </w:r>
            <w:r>
              <w:rPr>
                <w:noProof/>
                <w:webHidden/>
              </w:rPr>
            </w:r>
            <w:r>
              <w:rPr>
                <w:noProof/>
                <w:webHidden/>
              </w:rPr>
              <w:fldChar w:fldCharType="separate"/>
            </w:r>
            <w:r>
              <w:rPr>
                <w:noProof/>
                <w:webHidden/>
              </w:rPr>
              <w:t>3</w:t>
            </w:r>
            <w:r>
              <w:rPr>
                <w:noProof/>
                <w:webHidden/>
              </w:rPr>
              <w:fldChar w:fldCharType="end"/>
            </w:r>
          </w:hyperlink>
        </w:p>
        <w:p w:rsidR="004C29ED" w:rsidRDefault="004C29ED">
          <w:pPr>
            <w:pStyle w:val="TOC3"/>
            <w:tabs>
              <w:tab w:val="left" w:pos="1320"/>
              <w:tab w:val="right" w:leader="dot" w:pos="10456"/>
            </w:tabs>
            <w:rPr>
              <w:noProof/>
              <w:lang w:eastAsia="en-IN"/>
            </w:rPr>
          </w:pPr>
          <w:hyperlink w:anchor="_Toc17214331" w:history="1">
            <w:r w:rsidRPr="00FA2232">
              <w:rPr>
                <w:rStyle w:val="Hyperlink"/>
                <w:noProof/>
              </w:rPr>
              <w:t>1.1.2</w:t>
            </w:r>
            <w:r>
              <w:rPr>
                <w:noProof/>
                <w:lang w:eastAsia="en-IN"/>
              </w:rPr>
              <w:tab/>
            </w:r>
            <w:r w:rsidRPr="00FA2232">
              <w:rPr>
                <w:rStyle w:val="Hyperlink"/>
                <w:noProof/>
              </w:rPr>
              <w:t>Geometric Mean</w:t>
            </w:r>
            <w:r>
              <w:rPr>
                <w:noProof/>
                <w:webHidden/>
              </w:rPr>
              <w:tab/>
            </w:r>
            <w:r>
              <w:rPr>
                <w:noProof/>
                <w:webHidden/>
              </w:rPr>
              <w:fldChar w:fldCharType="begin"/>
            </w:r>
            <w:r>
              <w:rPr>
                <w:noProof/>
                <w:webHidden/>
              </w:rPr>
              <w:instrText xml:space="preserve"> PAGEREF _Toc17214331 \h </w:instrText>
            </w:r>
            <w:r>
              <w:rPr>
                <w:noProof/>
                <w:webHidden/>
              </w:rPr>
            </w:r>
            <w:r>
              <w:rPr>
                <w:noProof/>
                <w:webHidden/>
              </w:rPr>
              <w:fldChar w:fldCharType="separate"/>
            </w:r>
            <w:r>
              <w:rPr>
                <w:noProof/>
                <w:webHidden/>
              </w:rPr>
              <w:t>3</w:t>
            </w:r>
            <w:r>
              <w:rPr>
                <w:noProof/>
                <w:webHidden/>
              </w:rPr>
              <w:fldChar w:fldCharType="end"/>
            </w:r>
          </w:hyperlink>
        </w:p>
        <w:p w:rsidR="004C29ED" w:rsidRDefault="004C29ED">
          <w:pPr>
            <w:pStyle w:val="TOC3"/>
            <w:tabs>
              <w:tab w:val="left" w:pos="1320"/>
              <w:tab w:val="right" w:leader="dot" w:pos="10456"/>
            </w:tabs>
            <w:rPr>
              <w:noProof/>
              <w:lang w:eastAsia="en-IN"/>
            </w:rPr>
          </w:pPr>
          <w:hyperlink w:anchor="_Toc17214332" w:history="1">
            <w:r w:rsidRPr="00FA2232">
              <w:rPr>
                <w:rStyle w:val="Hyperlink"/>
                <w:noProof/>
              </w:rPr>
              <w:t>1.1.3</w:t>
            </w:r>
            <w:r>
              <w:rPr>
                <w:noProof/>
                <w:lang w:eastAsia="en-IN"/>
              </w:rPr>
              <w:tab/>
            </w:r>
            <w:r w:rsidRPr="00FA2232">
              <w:rPr>
                <w:rStyle w:val="Hyperlink"/>
                <w:noProof/>
              </w:rPr>
              <w:t>Weighted Mean</w:t>
            </w:r>
            <w:r>
              <w:rPr>
                <w:noProof/>
                <w:webHidden/>
              </w:rPr>
              <w:tab/>
            </w:r>
            <w:r>
              <w:rPr>
                <w:noProof/>
                <w:webHidden/>
              </w:rPr>
              <w:fldChar w:fldCharType="begin"/>
            </w:r>
            <w:r>
              <w:rPr>
                <w:noProof/>
                <w:webHidden/>
              </w:rPr>
              <w:instrText xml:space="preserve"> PAGEREF _Toc17214332 \h </w:instrText>
            </w:r>
            <w:r>
              <w:rPr>
                <w:noProof/>
                <w:webHidden/>
              </w:rPr>
            </w:r>
            <w:r>
              <w:rPr>
                <w:noProof/>
                <w:webHidden/>
              </w:rPr>
              <w:fldChar w:fldCharType="separate"/>
            </w:r>
            <w:r>
              <w:rPr>
                <w:noProof/>
                <w:webHidden/>
              </w:rPr>
              <w:t>3</w:t>
            </w:r>
            <w:r>
              <w:rPr>
                <w:noProof/>
                <w:webHidden/>
              </w:rPr>
              <w:fldChar w:fldCharType="end"/>
            </w:r>
          </w:hyperlink>
        </w:p>
        <w:p w:rsidR="004C29ED" w:rsidRDefault="004C29ED">
          <w:pPr>
            <w:pStyle w:val="TOC3"/>
            <w:tabs>
              <w:tab w:val="left" w:pos="1320"/>
              <w:tab w:val="right" w:leader="dot" w:pos="10456"/>
            </w:tabs>
            <w:rPr>
              <w:noProof/>
              <w:lang w:eastAsia="en-IN"/>
            </w:rPr>
          </w:pPr>
          <w:hyperlink w:anchor="_Toc17214333" w:history="1">
            <w:r w:rsidRPr="00FA2232">
              <w:rPr>
                <w:rStyle w:val="Hyperlink"/>
                <w:noProof/>
              </w:rPr>
              <w:t>1.1.4</w:t>
            </w:r>
            <w:r>
              <w:rPr>
                <w:noProof/>
                <w:lang w:eastAsia="en-IN"/>
              </w:rPr>
              <w:tab/>
            </w:r>
            <w:r w:rsidRPr="00FA2232">
              <w:rPr>
                <w:rStyle w:val="Hyperlink"/>
                <w:noProof/>
              </w:rPr>
              <w:t>Trimmed Mean</w:t>
            </w:r>
            <w:r>
              <w:rPr>
                <w:noProof/>
                <w:webHidden/>
              </w:rPr>
              <w:tab/>
            </w:r>
            <w:r>
              <w:rPr>
                <w:noProof/>
                <w:webHidden/>
              </w:rPr>
              <w:fldChar w:fldCharType="begin"/>
            </w:r>
            <w:r>
              <w:rPr>
                <w:noProof/>
                <w:webHidden/>
              </w:rPr>
              <w:instrText xml:space="preserve"> PAGEREF _Toc17214333 \h </w:instrText>
            </w:r>
            <w:r>
              <w:rPr>
                <w:noProof/>
                <w:webHidden/>
              </w:rPr>
            </w:r>
            <w:r>
              <w:rPr>
                <w:noProof/>
                <w:webHidden/>
              </w:rPr>
              <w:fldChar w:fldCharType="separate"/>
            </w:r>
            <w:r>
              <w:rPr>
                <w:noProof/>
                <w:webHidden/>
              </w:rPr>
              <w:t>3</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34" w:history="1">
            <w:r w:rsidRPr="00FA2232">
              <w:rPr>
                <w:rStyle w:val="Hyperlink"/>
                <w:noProof/>
              </w:rPr>
              <w:t>1.2</w:t>
            </w:r>
            <w:r>
              <w:rPr>
                <w:noProof/>
                <w:lang w:eastAsia="en-IN"/>
              </w:rPr>
              <w:tab/>
            </w:r>
            <w:r w:rsidRPr="00FA2232">
              <w:rPr>
                <w:rStyle w:val="Hyperlink"/>
                <w:noProof/>
              </w:rPr>
              <w:t>Median</w:t>
            </w:r>
            <w:r>
              <w:rPr>
                <w:noProof/>
                <w:webHidden/>
              </w:rPr>
              <w:tab/>
            </w:r>
            <w:r>
              <w:rPr>
                <w:noProof/>
                <w:webHidden/>
              </w:rPr>
              <w:fldChar w:fldCharType="begin"/>
            </w:r>
            <w:r>
              <w:rPr>
                <w:noProof/>
                <w:webHidden/>
              </w:rPr>
              <w:instrText xml:space="preserve"> PAGEREF _Toc17214334 \h </w:instrText>
            </w:r>
            <w:r>
              <w:rPr>
                <w:noProof/>
                <w:webHidden/>
              </w:rPr>
            </w:r>
            <w:r>
              <w:rPr>
                <w:noProof/>
                <w:webHidden/>
              </w:rPr>
              <w:fldChar w:fldCharType="separate"/>
            </w:r>
            <w:r>
              <w:rPr>
                <w:noProof/>
                <w:webHidden/>
              </w:rPr>
              <w:t>4</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35" w:history="1">
            <w:r w:rsidRPr="00FA2232">
              <w:rPr>
                <w:rStyle w:val="Hyperlink"/>
                <w:noProof/>
              </w:rPr>
              <w:t>1.3</w:t>
            </w:r>
            <w:r>
              <w:rPr>
                <w:noProof/>
                <w:lang w:eastAsia="en-IN"/>
              </w:rPr>
              <w:tab/>
            </w:r>
            <w:r w:rsidRPr="00FA2232">
              <w:rPr>
                <w:rStyle w:val="Hyperlink"/>
                <w:noProof/>
              </w:rPr>
              <w:t>Mode</w:t>
            </w:r>
            <w:r>
              <w:rPr>
                <w:noProof/>
                <w:webHidden/>
              </w:rPr>
              <w:tab/>
            </w:r>
            <w:r>
              <w:rPr>
                <w:noProof/>
                <w:webHidden/>
              </w:rPr>
              <w:fldChar w:fldCharType="begin"/>
            </w:r>
            <w:r>
              <w:rPr>
                <w:noProof/>
                <w:webHidden/>
              </w:rPr>
              <w:instrText xml:space="preserve"> PAGEREF _Toc17214335 \h </w:instrText>
            </w:r>
            <w:r>
              <w:rPr>
                <w:noProof/>
                <w:webHidden/>
              </w:rPr>
            </w:r>
            <w:r>
              <w:rPr>
                <w:noProof/>
                <w:webHidden/>
              </w:rPr>
              <w:fldChar w:fldCharType="separate"/>
            </w:r>
            <w:r>
              <w:rPr>
                <w:noProof/>
                <w:webHidden/>
              </w:rPr>
              <w:t>4</w:t>
            </w:r>
            <w:r>
              <w:rPr>
                <w:noProof/>
                <w:webHidden/>
              </w:rPr>
              <w:fldChar w:fldCharType="end"/>
            </w:r>
          </w:hyperlink>
        </w:p>
        <w:p w:rsidR="004C29ED" w:rsidRDefault="004C29ED">
          <w:pPr>
            <w:pStyle w:val="TOC3"/>
            <w:tabs>
              <w:tab w:val="left" w:pos="1320"/>
              <w:tab w:val="right" w:leader="dot" w:pos="10456"/>
            </w:tabs>
            <w:rPr>
              <w:noProof/>
              <w:lang w:eastAsia="en-IN"/>
            </w:rPr>
          </w:pPr>
          <w:hyperlink w:anchor="_Toc17214336" w:history="1">
            <w:r w:rsidRPr="00FA2232">
              <w:rPr>
                <w:rStyle w:val="Hyperlink"/>
                <w:noProof/>
              </w:rPr>
              <w:t>1.3.1</w:t>
            </w:r>
            <w:r>
              <w:rPr>
                <w:noProof/>
                <w:lang w:eastAsia="en-IN"/>
              </w:rPr>
              <w:tab/>
            </w:r>
            <w:r w:rsidRPr="00FA2232">
              <w:rPr>
                <w:rStyle w:val="Hyperlink"/>
                <w:noProof/>
              </w:rPr>
              <w:t>Uni-modal</w:t>
            </w:r>
            <w:r>
              <w:rPr>
                <w:noProof/>
                <w:webHidden/>
              </w:rPr>
              <w:tab/>
            </w:r>
            <w:r>
              <w:rPr>
                <w:noProof/>
                <w:webHidden/>
              </w:rPr>
              <w:fldChar w:fldCharType="begin"/>
            </w:r>
            <w:r>
              <w:rPr>
                <w:noProof/>
                <w:webHidden/>
              </w:rPr>
              <w:instrText xml:space="preserve"> PAGEREF _Toc17214336 \h </w:instrText>
            </w:r>
            <w:r>
              <w:rPr>
                <w:noProof/>
                <w:webHidden/>
              </w:rPr>
            </w:r>
            <w:r>
              <w:rPr>
                <w:noProof/>
                <w:webHidden/>
              </w:rPr>
              <w:fldChar w:fldCharType="separate"/>
            </w:r>
            <w:r>
              <w:rPr>
                <w:noProof/>
                <w:webHidden/>
              </w:rPr>
              <w:t>4</w:t>
            </w:r>
            <w:r>
              <w:rPr>
                <w:noProof/>
                <w:webHidden/>
              </w:rPr>
              <w:fldChar w:fldCharType="end"/>
            </w:r>
          </w:hyperlink>
        </w:p>
        <w:p w:rsidR="004C29ED" w:rsidRDefault="004C29ED">
          <w:pPr>
            <w:pStyle w:val="TOC3"/>
            <w:tabs>
              <w:tab w:val="left" w:pos="1320"/>
              <w:tab w:val="right" w:leader="dot" w:pos="10456"/>
            </w:tabs>
            <w:rPr>
              <w:noProof/>
              <w:lang w:eastAsia="en-IN"/>
            </w:rPr>
          </w:pPr>
          <w:hyperlink w:anchor="_Toc17214337" w:history="1">
            <w:r w:rsidRPr="00FA2232">
              <w:rPr>
                <w:rStyle w:val="Hyperlink"/>
                <w:noProof/>
              </w:rPr>
              <w:t>1.3.2</w:t>
            </w:r>
            <w:r>
              <w:rPr>
                <w:noProof/>
                <w:lang w:eastAsia="en-IN"/>
              </w:rPr>
              <w:tab/>
            </w:r>
            <w:r w:rsidRPr="00FA2232">
              <w:rPr>
                <w:rStyle w:val="Hyperlink"/>
                <w:noProof/>
              </w:rPr>
              <w:t>Bi-modal</w:t>
            </w:r>
            <w:r>
              <w:rPr>
                <w:noProof/>
                <w:webHidden/>
              </w:rPr>
              <w:tab/>
            </w:r>
            <w:r>
              <w:rPr>
                <w:noProof/>
                <w:webHidden/>
              </w:rPr>
              <w:fldChar w:fldCharType="begin"/>
            </w:r>
            <w:r>
              <w:rPr>
                <w:noProof/>
                <w:webHidden/>
              </w:rPr>
              <w:instrText xml:space="preserve"> PAGEREF _Toc17214337 \h </w:instrText>
            </w:r>
            <w:r>
              <w:rPr>
                <w:noProof/>
                <w:webHidden/>
              </w:rPr>
            </w:r>
            <w:r>
              <w:rPr>
                <w:noProof/>
                <w:webHidden/>
              </w:rPr>
              <w:fldChar w:fldCharType="separate"/>
            </w:r>
            <w:r>
              <w:rPr>
                <w:noProof/>
                <w:webHidden/>
              </w:rPr>
              <w:t>4</w:t>
            </w:r>
            <w:r>
              <w:rPr>
                <w:noProof/>
                <w:webHidden/>
              </w:rPr>
              <w:fldChar w:fldCharType="end"/>
            </w:r>
          </w:hyperlink>
        </w:p>
        <w:p w:rsidR="004C29ED" w:rsidRDefault="004C29ED">
          <w:pPr>
            <w:pStyle w:val="TOC3"/>
            <w:tabs>
              <w:tab w:val="left" w:pos="1320"/>
              <w:tab w:val="right" w:leader="dot" w:pos="10456"/>
            </w:tabs>
            <w:rPr>
              <w:noProof/>
              <w:lang w:eastAsia="en-IN"/>
            </w:rPr>
          </w:pPr>
          <w:hyperlink w:anchor="_Toc17214338" w:history="1">
            <w:r w:rsidRPr="00FA2232">
              <w:rPr>
                <w:rStyle w:val="Hyperlink"/>
                <w:noProof/>
              </w:rPr>
              <w:t>1.3.3</w:t>
            </w:r>
            <w:r>
              <w:rPr>
                <w:noProof/>
                <w:lang w:eastAsia="en-IN"/>
              </w:rPr>
              <w:tab/>
            </w:r>
            <w:r w:rsidRPr="00FA2232">
              <w:rPr>
                <w:rStyle w:val="Hyperlink"/>
                <w:noProof/>
              </w:rPr>
              <w:t>Multi-modal</w:t>
            </w:r>
            <w:r>
              <w:rPr>
                <w:noProof/>
                <w:webHidden/>
              </w:rPr>
              <w:tab/>
            </w:r>
            <w:r>
              <w:rPr>
                <w:noProof/>
                <w:webHidden/>
              </w:rPr>
              <w:fldChar w:fldCharType="begin"/>
            </w:r>
            <w:r>
              <w:rPr>
                <w:noProof/>
                <w:webHidden/>
              </w:rPr>
              <w:instrText xml:space="preserve"> PAGEREF _Toc17214338 \h </w:instrText>
            </w:r>
            <w:r>
              <w:rPr>
                <w:noProof/>
                <w:webHidden/>
              </w:rPr>
            </w:r>
            <w:r>
              <w:rPr>
                <w:noProof/>
                <w:webHidden/>
              </w:rPr>
              <w:fldChar w:fldCharType="separate"/>
            </w:r>
            <w:r>
              <w:rPr>
                <w:noProof/>
                <w:webHidden/>
              </w:rPr>
              <w:t>4</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39" w:history="1">
            <w:r w:rsidRPr="00FA2232">
              <w:rPr>
                <w:rStyle w:val="Hyperlink"/>
                <w:noProof/>
              </w:rPr>
              <w:t>1.4</w:t>
            </w:r>
            <w:r>
              <w:rPr>
                <w:noProof/>
                <w:lang w:eastAsia="en-IN"/>
              </w:rPr>
              <w:tab/>
            </w:r>
            <w:r w:rsidRPr="00FA2232">
              <w:rPr>
                <w:rStyle w:val="Hyperlink"/>
                <w:noProof/>
              </w:rPr>
              <w:t>Comparison Between Mean, Median &amp; Mode</w:t>
            </w:r>
            <w:r>
              <w:rPr>
                <w:noProof/>
                <w:webHidden/>
              </w:rPr>
              <w:tab/>
            </w:r>
            <w:r>
              <w:rPr>
                <w:noProof/>
                <w:webHidden/>
              </w:rPr>
              <w:fldChar w:fldCharType="begin"/>
            </w:r>
            <w:r>
              <w:rPr>
                <w:noProof/>
                <w:webHidden/>
              </w:rPr>
              <w:instrText xml:space="preserve"> PAGEREF _Toc17214339 \h </w:instrText>
            </w:r>
            <w:r>
              <w:rPr>
                <w:noProof/>
                <w:webHidden/>
              </w:rPr>
            </w:r>
            <w:r>
              <w:rPr>
                <w:noProof/>
                <w:webHidden/>
              </w:rPr>
              <w:fldChar w:fldCharType="separate"/>
            </w:r>
            <w:r>
              <w:rPr>
                <w:noProof/>
                <w:webHidden/>
              </w:rPr>
              <w:t>4</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40" w:history="1">
            <w:r w:rsidRPr="00FA2232">
              <w:rPr>
                <w:rStyle w:val="Hyperlink"/>
                <w:noProof/>
              </w:rPr>
              <w:t>1.5</w:t>
            </w:r>
            <w:r>
              <w:rPr>
                <w:noProof/>
                <w:lang w:eastAsia="en-IN"/>
              </w:rPr>
              <w:tab/>
            </w:r>
            <w:r w:rsidRPr="00FA2232">
              <w:rPr>
                <w:rStyle w:val="Hyperlink"/>
                <w:noProof/>
              </w:rPr>
              <w:t>Percentiles</w:t>
            </w:r>
            <w:r>
              <w:rPr>
                <w:noProof/>
                <w:webHidden/>
              </w:rPr>
              <w:tab/>
            </w:r>
            <w:r>
              <w:rPr>
                <w:noProof/>
                <w:webHidden/>
              </w:rPr>
              <w:fldChar w:fldCharType="begin"/>
            </w:r>
            <w:r>
              <w:rPr>
                <w:noProof/>
                <w:webHidden/>
              </w:rPr>
              <w:instrText xml:space="preserve"> PAGEREF _Toc17214340 \h </w:instrText>
            </w:r>
            <w:r>
              <w:rPr>
                <w:noProof/>
                <w:webHidden/>
              </w:rPr>
            </w:r>
            <w:r>
              <w:rPr>
                <w:noProof/>
                <w:webHidden/>
              </w:rPr>
              <w:fldChar w:fldCharType="separate"/>
            </w:r>
            <w:r>
              <w:rPr>
                <w:noProof/>
                <w:webHidden/>
              </w:rPr>
              <w:t>4</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41" w:history="1">
            <w:r w:rsidRPr="00FA2232">
              <w:rPr>
                <w:rStyle w:val="Hyperlink"/>
                <w:noProof/>
              </w:rPr>
              <w:t>1.6</w:t>
            </w:r>
            <w:r>
              <w:rPr>
                <w:noProof/>
                <w:lang w:eastAsia="en-IN"/>
              </w:rPr>
              <w:tab/>
            </w:r>
            <w:r w:rsidRPr="00FA2232">
              <w:rPr>
                <w:rStyle w:val="Hyperlink"/>
                <w:noProof/>
              </w:rPr>
              <w:t>Quartiles</w:t>
            </w:r>
            <w:r>
              <w:rPr>
                <w:noProof/>
                <w:webHidden/>
              </w:rPr>
              <w:tab/>
            </w:r>
            <w:r>
              <w:rPr>
                <w:noProof/>
                <w:webHidden/>
              </w:rPr>
              <w:fldChar w:fldCharType="begin"/>
            </w:r>
            <w:r>
              <w:rPr>
                <w:noProof/>
                <w:webHidden/>
              </w:rPr>
              <w:instrText xml:space="preserve"> PAGEREF _Toc17214341 \h </w:instrText>
            </w:r>
            <w:r>
              <w:rPr>
                <w:noProof/>
                <w:webHidden/>
              </w:rPr>
            </w:r>
            <w:r>
              <w:rPr>
                <w:noProof/>
                <w:webHidden/>
              </w:rPr>
              <w:fldChar w:fldCharType="separate"/>
            </w:r>
            <w:r>
              <w:rPr>
                <w:noProof/>
                <w:webHidden/>
              </w:rPr>
              <w:t>4</w:t>
            </w:r>
            <w:r>
              <w:rPr>
                <w:noProof/>
                <w:webHidden/>
              </w:rPr>
              <w:fldChar w:fldCharType="end"/>
            </w:r>
          </w:hyperlink>
        </w:p>
        <w:p w:rsidR="004C29ED" w:rsidRDefault="004C29ED">
          <w:pPr>
            <w:pStyle w:val="TOC1"/>
            <w:tabs>
              <w:tab w:val="left" w:pos="440"/>
              <w:tab w:val="right" w:leader="dot" w:pos="10456"/>
            </w:tabs>
            <w:rPr>
              <w:noProof/>
              <w:lang w:eastAsia="en-IN"/>
            </w:rPr>
          </w:pPr>
          <w:hyperlink w:anchor="_Toc17214342" w:history="1">
            <w:r w:rsidRPr="00FA2232">
              <w:rPr>
                <w:rStyle w:val="Hyperlink"/>
                <w:noProof/>
              </w:rPr>
              <w:t>2</w:t>
            </w:r>
            <w:r>
              <w:rPr>
                <w:noProof/>
                <w:lang w:eastAsia="en-IN"/>
              </w:rPr>
              <w:tab/>
            </w:r>
            <w:r w:rsidRPr="00FA2232">
              <w:rPr>
                <w:rStyle w:val="Hyperlink"/>
                <w:noProof/>
              </w:rPr>
              <w:t>Measure of Variability</w:t>
            </w:r>
            <w:r>
              <w:rPr>
                <w:noProof/>
                <w:webHidden/>
              </w:rPr>
              <w:tab/>
            </w:r>
            <w:r>
              <w:rPr>
                <w:noProof/>
                <w:webHidden/>
              </w:rPr>
              <w:fldChar w:fldCharType="begin"/>
            </w:r>
            <w:r>
              <w:rPr>
                <w:noProof/>
                <w:webHidden/>
              </w:rPr>
              <w:instrText xml:space="preserve"> PAGEREF _Toc17214342 \h </w:instrText>
            </w:r>
            <w:r>
              <w:rPr>
                <w:noProof/>
                <w:webHidden/>
              </w:rPr>
            </w:r>
            <w:r>
              <w:rPr>
                <w:noProof/>
                <w:webHidden/>
              </w:rPr>
              <w:fldChar w:fldCharType="separate"/>
            </w:r>
            <w:r>
              <w:rPr>
                <w:noProof/>
                <w:webHidden/>
              </w:rPr>
              <w:t>4</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43" w:history="1">
            <w:r w:rsidRPr="00FA2232">
              <w:rPr>
                <w:rStyle w:val="Hyperlink"/>
                <w:noProof/>
              </w:rPr>
              <w:t>2.1</w:t>
            </w:r>
            <w:r>
              <w:rPr>
                <w:noProof/>
                <w:lang w:eastAsia="en-IN"/>
              </w:rPr>
              <w:tab/>
            </w:r>
            <w:r w:rsidRPr="00FA2232">
              <w:rPr>
                <w:rStyle w:val="Hyperlink"/>
                <w:noProof/>
              </w:rPr>
              <w:t>Range</w:t>
            </w:r>
            <w:r>
              <w:rPr>
                <w:noProof/>
                <w:webHidden/>
              </w:rPr>
              <w:tab/>
            </w:r>
            <w:r>
              <w:rPr>
                <w:noProof/>
                <w:webHidden/>
              </w:rPr>
              <w:fldChar w:fldCharType="begin"/>
            </w:r>
            <w:r>
              <w:rPr>
                <w:noProof/>
                <w:webHidden/>
              </w:rPr>
              <w:instrText xml:space="preserve"> PAGEREF _Toc17214343 \h </w:instrText>
            </w:r>
            <w:r>
              <w:rPr>
                <w:noProof/>
                <w:webHidden/>
              </w:rPr>
            </w:r>
            <w:r>
              <w:rPr>
                <w:noProof/>
                <w:webHidden/>
              </w:rPr>
              <w:fldChar w:fldCharType="separate"/>
            </w:r>
            <w:r>
              <w:rPr>
                <w:noProof/>
                <w:webHidden/>
              </w:rPr>
              <w:t>4</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44" w:history="1">
            <w:r w:rsidRPr="00FA2232">
              <w:rPr>
                <w:rStyle w:val="Hyperlink"/>
                <w:noProof/>
              </w:rPr>
              <w:t>2.2</w:t>
            </w:r>
            <w:r>
              <w:rPr>
                <w:noProof/>
                <w:lang w:eastAsia="en-IN"/>
              </w:rPr>
              <w:tab/>
            </w:r>
            <w:r w:rsidRPr="00FA2232">
              <w:rPr>
                <w:rStyle w:val="Hyperlink"/>
                <w:noProof/>
              </w:rPr>
              <w:t>Interquartile Range (IQR)</w:t>
            </w:r>
            <w:r>
              <w:rPr>
                <w:noProof/>
                <w:webHidden/>
              </w:rPr>
              <w:tab/>
            </w:r>
            <w:r>
              <w:rPr>
                <w:noProof/>
                <w:webHidden/>
              </w:rPr>
              <w:fldChar w:fldCharType="begin"/>
            </w:r>
            <w:r>
              <w:rPr>
                <w:noProof/>
                <w:webHidden/>
              </w:rPr>
              <w:instrText xml:space="preserve"> PAGEREF _Toc17214344 \h </w:instrText>
            </w:r>
            <w:r>
              <w:rPr>
                <w:noProof/>
                <w:webHidden/>
              </w:rPr>
            </w:r>
            <w:r>
              <w:rPr>
                <w:noProof/>
                <w:webHidden/>
              </w:rPr>
              <w:fldChar w:fldCharType="separate"/>
            </w:r>
            <w:r>
              <w:rPr>
                <w:noProof/>
                <w:webHidden/>
              </w:rPr>
              <w:t>5</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45" w:history="1">
            <w:r w:rsidRPr="00FA2232">
              <w:rPr>
                <w:rStyle w:val="Hyperlink"/>
                <w:noProof/>
              </w:rPr>
              <w:t>2.3</w:t>
            </w:r>
            <w:r>
              <w:rPr>
                <w:noProof/>
                <w:lang w:eastAsia="en-IN"/>
              </w:rPr>
              <w:tab/>
            </w:r>
            <w:r w:rsidRPr="00FA2232">
              <w:rPr>
                <w:rStyle w:val="Hyperlink"/>
                <w:noProof/>
              </w:rPr>
              <w:t>Variance</w:t>
            </w:r>
            <w:r>
              <w:rPr>
                <w:noProof/>
                <w:webHidden/>
              </w:rPr>
              <w:tab/>
            </w:r>
            <w:r>
              <w:rPr>
                <w:noProof/>
                <w:webHidden/>
              </w:rPr>
              <w:fldChar w:fldCharType="begin"/>
            </w:r>
            <w:r>
              <w:rPr>
                <w:noProof/>
                <w:webHidden/>
              </w:rPr>
              <w:instrText xml:space="preserve"> PAGEREF _Toc17214345 \h </w:instrText>
            </w:r>
            <w:r>
              <w:rPr>
                <w:noProof/>
                <w:webHidden/>
              </w:rPr>
            </w:r>
            <w:r>
              <w:rPr>
                <w:noProof/>
                <w:webHidden/>
              </w:rPr>
              <w:fldChar w:fldCharType="separate"/>
            </w:r>
            <w:r>
              <w:rPr>
                <w:noProof/>
                <w:webHidden/>
              </w:rPr>
              <w:t>5</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46" w:history="1">
            <w:r w:rsidRPr="00FA2232">
              <w:rPr>
                <w:rStyle w:val="Hyperlink"/>
                <w:noProof/>
              </w:rPr>
              <w:t>2.4</w:t>
            </w:r>
            <w:r>
              <w:rPr>
                <w:noProof/>
                <w:lang w:eastAsia="en-IN"/>
              </w:rPr>
              <w:tab/>
            </w:r>
            <w:r w:rsidRPr="00FA2232">
              <w:rPr>
                <w:rStyle w:val="Hyperlink"/>
                <w:noProof/>
              </w:rPr>
              <w:t>Standard Deviation (S.D.)</w:t>
            </w:r>
            <w:r>
              <w:rPr>
                <w:noProof/>
                <w:webHidden/>
              </w:rPr>
              <w:tab/>
            </w:r>
            <w:r>
              <w:rPr>
                <w:noProof/>
                <w:webHidden/>
              </w:rPr>
              <w:fldChar w:fldCharType="begin"/>
            </w:r>
            <w:r>
              <w:rPr>
                <w:noProof/>
                <w:webHidden/>
              </w:rPr>
              <w:instrText xml:space="preserve"> PAGEREF _Toc17214346 \h </w:instrText>
            </w:r>
            <w:r>
              <w:rPr>
                <w:noProof/>
                <w:webHidden/>
              </w:rPr>
            </w:r>
            <w:r>
              <w:rPr>
                <w:noProof/>
                <w:webHidden/>
              </w:rPr>
              <w:fldChar w:fldCharType="separate"/>
            </w:r>
            <w:r>
              <w:rPr>
                <w:noProof/>
                <w:webHidden/>
              </w:rPr>
              <w:t>5</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47" w:history="1">
            <w:r w:rsidRPr="00FA2232">
              <w:rPr>
                <w:rStyle w:val="Hyperlink"/>
                <w:noProof/>
              </w:rPr>
              <w:t>2.5</w:t>
            </w:r>
            <w:r>
              <w:rPr>
                <w:noProof/>
                <w:lang w:eastAsia="en-IN"/>
              </w:rPr>
              <w:tab/>
            </w:r>
            <w:r w:rsidRPr="00FA2232">
              <w:rPr>
                <w:rStyle w:val="Hyperlink"/>
                <w:noProof/>
              </w:rPr>
              <w:t>Coefficient of Variation (C.V.)</w:t>
            </w:r>
            <w:r>
              <w:rPr>
                <w:noProof/>
                <w:webHidden/>
              </w:rPr>
              <w:tab/>
            </w:r>
            <w:r>
              <w:rPr>
                <w:noProof/>
                <w:webHidden/>
              </w:rPr>
              <w:fldChar w:fldCharType="begin"/>
            </w:r>
            <w:r>
              <w:rPr>
                <w:noProof/>
                <w:webHidden/>
              </w:rPr>
              <w:instrText xml:space="preserve"> PAGEREF _Toc17214347 \h </w:instrText>
            </w:r>
            <w:r>
              <w:rPr>
                <w:noProof/>
                <w:webHidden/>
              </w:rPr>
            </w:r>
            <w:r>
              <w:rPr>
                <w:noProof/>
                <w:webHidden/>
              </w:rPr>
              <w:fldChar w:fldCharType="separate"/>
            </w:r>
            <w:r>
              <w:rPr>
                <w:noProof/>
                <w:webHidden/>
              </w:rPr>
              <w:t>5</w:t>
            </w:r>
            <w:r>
              <w:rPr>
                <w:noProof/>
                <w:webHidden/>
              </w:rPr>
              <w:fldChar w:fldCharType="end"/>
            </w:r>
          </w:hyperlink>
        </w:p>
        <w:p w:rsidR="004C29ED" w:rsidRDefault="004C29ED">
          <w:pPr>
            <w:pStyle w:val="TOC1"/>
            <w:tabs>
              <w:tab w:val="left" w:pos="440"/>
              <w:tab w:val="right" w:leader="dot" w:pos="10456"/>
            </w:tabs>
            <w:rPr>
              <w:noProof/>
              <w:lang w:eastAsia="en-IN"/>
            </w:rPr>
          </w:pPr>
          <w:hyperlink w:anchor="_Toc17214348" w:history="1">
            <w:r w:rsidRPr="00FA2232">
              <w:rPr>
                <w:rStyle w:val="Hyperlink"/>
                <w:noProof/>
              </w:rPr>
              <w:t>3</w:t>
            </w:r>
            <w:r>
              <w:rPr>
                <w:noProof/>
                <w:lang w:eastAsia="en-IN"/>
              </w:rPr>
              <w:tab/>
            </w:r>
            <w:r w:rsidRPr="00FA2232">
              <w:rPr>
                <w:rStyle w:val="Hyperlink"/>
                <w:noProof/>
              </w:rPr>
              <w:t>Measure of Association between Variables</w:t>
            </w:r>
            <w:r>
              <w:rPr>
                <w:noProof/>
                <w:webHidden/>
              </w:rPr>
              <w:tab/>
            </w:r>
            <w:r>
              <w:rPr>
                <w:noProof/>
                <w:webHidden/>
              </w:rPr>
              <w:fldChar w:fldCharType="begin"/>
            </w:r>
            <w:r>
              <w:rPr>
                <w:noProof/>
                <w:webHidden/>
              </w:rPr>
              <w:instrText xml:space="preserve"> PAGEREF _Toc17214348 \h </w:instrText>
            </w:r>
            <w:r>
              <w:rPr>
                <w:noProof/>
                <w:webHidden/>
              </w:rPr>
            </w:r>
            <w:r>
              <w:rPr>
                <w:noProof/>
                <w:webHidden/>
              </w:rPr>
              <w:fldChar w:fldCharType="separate"/>
            </w:r>
            <w:r>
              <w:rPr>
                <w:noProof/>
                <w:webHidden/>
              </w:rPr>
              <w:t>5</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49" w:history="1">
            <w:r w:rsidRPr="00FA2232">
              <w:rPr>
                <w:rStyle w:val="Hyperlink"/>
                <w:noProof/>
              </w:rPr>
              <w:t>3.1</w:t>
            </w:r>
            <w:r>
              <w:rPr>
                <w:noProof/>
                <w:lang w:eastAsia="en-IN"/>
              </w:rPr>
              <w:tab/>
            </w:r>
            <w:r w:rsidRPr="00FA2232">
              <w:rPr>
                <w:rStyle w:val="Hyperlink"/>
                <w:noProof/>
              </w:rPr>
              <w:t>Covariance</w:t>
            </w:r>
            <w:r>
              <w:rPr>
                <w:noProof/>
                <w:webHidden/>
              </w:rPr>
              <w:tab/>
            </w:r>
            <w:r>
              <w:rPr>
                <w:noProof/>
                <w:webHidden/>
              </w:rPr>
              <w:fldChar w:fldCharType="begin"/>
            </w:r>
            <w:r>
              <w:rPr>
                <w:noProof/>
                <w:webHidden/>
              </w:rPr>
              <w:instrText xml:space="preserve"> PAGEREF _Toc17214349 \h </w:instrText>
            </w:r>
            <w:r>
              <w:rPr>
                <w:noProof/>
                <w:webHidden/>
              </w:rPr>
            </w:r>
            <w:r>
              <w:rPr>
                <w:noProof/>
                <w:webHidden/>
              </w:rPr>
              <w:fldChar w:fldCharType="separate"/>
            </w:r>
            <w:r>
              <w:rPr>
                <w:noProof/>
                <w:webHidden/>
              </w:rPr>
              <w:t>5</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50" w:history="1">
            <w:r w:rsidRPr="00FA2232">
              <w:rPr>
                <w:rStyle w:val="Hyperlink"/>
                <w:noProof/>
              </w:rPr>
              <w:t>3.2</w:t>
            </w:r>
            <w:r>
              <w:rPr>
                <w:noProof/>
                <w:lang w:eastAsia="en-IN"/>
              </w:rPr>
              <w:tab/>
            </w:r>
            <w:r w:rsidRPr="00FA2232">
              <w:rPr>
                <w:rStyle w:val="Hyperlink"/>
                <w:noProof/>
              </w:rPr>
              <w:t>Correlation of Coefficient [Pearson Product Moment]</w:t>
            </w:r>
            <w:r>
              <w:rPr>
                <w:noProof/>
                <w:webHidden/>
              </w:rPr>
              <w:tab/>
            </w:r>
            <w:r>
              <w:rPr>
                <w:noProof/>
                <w:webHidden/>
              </w:rPr>
              <w:fldChar w:fldCharType="begin"/>
            </w:r>
            <w:r>
              <w:rPr>
                <w:noProof/>
                <w:webHidden/>
              </w:rPr>
              <w:instrText xml:space="preserve"> PAGEREF _Toc17214350 \h </w:instrText>
            </w:r>
            <w:r>
              <w:rPr>
                <w:noProof/>
                <w:webHidden/>
              </w:rPr>
            </w:r>
            <w:r>
              <w:rPr>
                <w:noProof/>
                <w:webHidden/>
              </w:rPr>
              <w:fldChar w:fldCharType="separate"/>
            </w:r>
            <w:r>
              <w:rPr>
                <w:noProof/>
                <w:webHidden/>
              </w:rPr>
              <w:t>6</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51" w:history="1">
            <w:r w:rsidRPr="00FA2232">
              <w:rPr>
                <w:rStyle w:val="Hyperlink"/>
                <w:noProof/>
              </w:rPr>
              <w:t>3.3</w:t>
            </w:r>
            <w:r>
              <w:rPr>
                <w:noProof/>
                <w:lang w:eastAsia="en-IN"/>
              </w:rPr>
              <w:tab/>
            </w:r>
            <w:r w:rsidRPr="00FA2232">
              <w:rPr>
                <w:rStyle w:val="Hyperlink"/>
                <w:noProof/>
              </w:rPr>
              <w:t>Correlation of Determination</w:t>
            </w:r>
            <w:r>
              <w:rPr>
                <w:noProof/>
                <w:webHidden/>
              </w:rPr>
              <w:tab/>
            </w:r>
            <w:r>
              <w:rPr>
                <w:noProof/>
                <w:webHidden/>
              </w:rPr>
              <w:fldChar w:fldCharType="begin"/>
            </w:r>
            <w:r>
              <w:rPr>
                <w:noProof/>
                <w:webHidden/>
              </w:rPr>
              <w:instrText xml:space="preserve"> PAGEREF _Toc17214351 \h </w:instrText>
            </w:r>
            <w:r>
              <w:rPr>
                <w:noProof/>
                <w:webHidden/>
              </w:rPr>
            </w:r>
            <w:r>
              <w:rPr>
                <w:noProof/>
                <w:webHidden/>
              </w:rPr>
              <w:fldChar w:fldCharType="separate"/>
            </w:r>
            <w:r>
              <w:rPr>
                <w:noProof/>
                <w:webHidden/>
              </w:rPr>
              <w:t>6</w:t>
            </w:r>
            <w:r>
              <w:rPr>
                <w:noProof/>
                <w:webHidden/>
              </w:rPr>
              <w:fldChar w:fldCharType="end"/>
            </w:r>
          </w:hyperlink>
        </w:p>
        <w:p w:rsidR="004C29ED" w:rsidRDefault="004C29ED">
          <w:pPr>
            <w:pStyle w:val="TOC1"/>
            <w:tabs>
              <w:tab w:val="left" w:pos="440"/>
              <w:tab w:val="right" w:leader="dot" w:pos="10456"/>
            </w:tabs>
            <w:rPr>
              <w:noProof/>
              <w:lang w:eastAsia="en-IN"/>
            </w:rPr>
          </w:pPr>
          <w:hyperlink w:anchor="_Toc17214352" w:history="1">
            <w:r w:rsidRPr="00FA2232">
              <w:rPr>
                <w:rStyle w:val="Hyperlink"/>
                <w:noProof/>
              </w:rPr>
              <w:t>4</w:t>
            </w:r>
            <w:r>
              <w:rPr>
                <w:noProof/>
                <w:lang w:eastAsia="en-IN"/>
              </w:rPr>
              <w:tab/>
            </w:r>
            <w:r w:rsidRPr="00FA2232">
              <w:rPr>
                <w:rStyle w:val="Hyperlink"/>
                <w:noProof/>
              </w:rPr>
              <w:t>Measure of Distribution (Shape) &amp; Relative Location</w:t>
            </w:r>
            <w:r>
              <w:rPr>
                <w:noProof/>
                <w:webHidden/>
              </w:rPr>
              <w:tab/>
            </w:r>
            <w:r>
              <w:rPr>
                <w:noProof/>
                <w:webHidden/>
              </w:rPr>
              <w:fldChar w:fldCharType="begin"/>
            </w:r>
            <w:r>
              <w:rPr>
                <w:noProof/>
                <w:webHidden/>
              </w:rPr>
              <w:instrText xml:space="preserve"> PAGEREF _Toc17214352 \h </w:instrText>
            </w:r>
            <w:r>
              <w:rPr>
                <w:noProof/>
                <w:webHidden/>
              </w:rPr>
            </w:r>
            <w:r>
              <w:rPr>
                <w:noProof/>
                <w:webHidden/>
              </w:rPr>
              <w:fldChar w:fldCharType="separate"/>
            </w:r>
            <w:r>
              <w:rPr>
                <w:noProof/>
                <w:webHidden/>
              </w:rPr>
              <w:t>6</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53" w:history="1">
            <w:r w:rsidRPr="00FA2232">
              <w:rPr>
                <w:rStyle w:val="Hyperlink"/>
                <w:noProof/>
              </w:rPr>
              <w:t>4.1</w:t>
            </w:r>
            <w:r>
              <w:rPr>
                <w:noProof/>
                <w:lang w:eastAsia="en-IN"/>
              </w:rPr>
              <w:tab/>
            </w:r>
            <w:r w:rsidRPr="00FA2232">
              <w:rPr>
                <w:rStyle w:val="Hyperlink"/>
                <w:noProof/>
              </w:rPr>
              <w:t>Histogram</w:t>
            </w:r>
            <w:r>
              <w:rPr>
                <w:noProof/>
                <w:webHidden/>
              </w:rPr>
              <w:tab/>
            </w:r>
            <w:r>
              <w:rPr>
                <w:noProof/>
                <w:webHidden/>
              </w:rPr>
              <w:fldChar w:fldCharType="begin"/>
            </w:r>
            <w:r>
              <w:rPr>
                <w:noProof/>
                <w:webHidden/>
              </w:rPr>
              <w:instrText xml:space="preserve"> PAGEREF _Toc17214353 \h </w:instrText>
            </w:r>
            <w:r>
              <w:rPr>
                <w:noProof/>
                <w:webHidden/>
              </w:rPr>
            </w:r>
            <w:r>
              <w:rPr>
                <w:noProof/>
                <w:webHidden/>
              </w:rPr>
              <w:fldChar w:fldCharType="separate"/>
            </w:r>
            <w:r>
              <w:rPr>
                <w:noProof/>
                <w:webHidden/>
              </w:rPr>
              <w:t>6</w:t>
            </w:r>
            <w:r>
              <w:rPr>
                <w:noProof/>
                <w:webHidden/>
              </w:rPr>
              <w:fldChar w:fldCharType="end"/>
            </w:r>
          </w:hyperlink>
        </w:p>
        <w:p w:rsidR="004C29ED" w:rsidRDefault="004C29ED">
          <w:pPr>
            <w:pStyle w:val="TOC3"/>
            <w:tabs>
              <w:tab w:val="left" w:pos="1320"/>
              <w:tab w:val="right" w:leader="dot" w:pos="10456"/>
            </w:tabs>
            <w:rPr>
              <w:noProof/>
              <w:lang w:eastAsia="en-IN"/>
            </w:rPr>
          </w:pPr>
          <w:hyperlink w:anchor="_Toc17214354" w:history="1">
            <w:r w:rsidRPr="00FA2232">
              <w:rPr>
                <w:rStyle w:val="Hyperlink"/>
                <w:noProof/>
              </w:rPr>
              <w:t>4.1.1</w:t>
            </w:r>
            <w:r>
              <w:rPr>
                <w:noProof/>
                <w:lang w:eastAsia="en-IN"/>
              </w:rPr>
              <w:tab/>
            </w:r>
            <w:r w:rsidRPr="00FA2232">
              <w:rPr>
                <w:rStyle w:val="Hyperlink"/>
                <w:noProof/>
              </w:rPr>
              <w:t>Skewness</w:t>
            </w:r>
            <w:r>
              <w:rPr>
                <w:noProof/>
                <w:webHidden/>
              </w:rPr>
              <w:tab/>
            </w:r>
            <w:r>
              <w:rPr>
                <w:noProof/>
                <w:webHidden/>
              </w:rPr>
              <w:fldChar w:fldCharType="begin"/>
            </w:r>
            <w:r>
              <w:rPr>
                <w:noProof/>
                <w:webHidden/>
              </w:rPr>
              <w:instrText xml:space="preserve"> PAGEREF _Toc17214354 \h </w:instrText>
            </w:r>
            <w:r>
              <w:rPr>
                <w:noProof/>
                <w:webHidden/>
              </w:rPr>
            </w:r>
            <w:r>
              <w:rPr>
                <w:noProof/>
                <w:webHidden/>
              </w:rPr>
              <w:fldChar w:fldCharType="separate"/>
            </w:r>
            <w:r>
              <w:rPr>
                <w:noProof/>
                <w:webHidden/>
              </w:rPr>
              <w:t>6</w:t>
            </w:r>
            <w:r>
              <w:rPr>
                <w:noProof/>
                <w:webHidden/>
              </w:rPr>
              <w:fldChar w:fldCharType="end"/>
            </w:r>
          </w:hyperlink>
        </w:p>
        <w:p w:rsidR="004C29ED" w:rsidRDefault="004C29ED">
          <w:pPr>
            <w:pStyle w:val="TOC3"/>
            <w:tabs>
              <w:tab w:val="left" w:pos="1320"/>
              <w:tab w:val="right" w:leader="dot" w:pos="10456"/>
            </w:tabs>
            <w:rPr>
              <w:noProof/>
              <w:lang w:eastAsia="en-IN"/>
            </w:rPr>
          </w:pPr>
          <w:hyperlink w:anchor="_Toc17214355" w:history="1">
            <w:r w:rsidRPr="00FA2232">
              <w:rPr>
                <w:rStyle w:val="Hyperlink"/>
                <w:noProof/>
              </w:rPr>
              <w:t>4.1.2</w:t>
            </w:r>
            <w:r>
              <w:rPr>
                <w:noProof/>
                <w:lang w:eastAsia="en-IN"/>
              </w:rPr>
              <w:tab/>
            </w:r>
            <w:r w:rsidRPr="00FA2232">
              <w:rPr>
                <w:rStyle w:val="Hyperlink"/>
                <w:noProof/>
              </w:rPr>
              <w:t>Kurtoisis</w:t>
            </w:r>
            <w:r>
              <w:rPr>
                <w:noProof/>
                <w:webHidden/>
              </w:rPr>
              <w:tab/>
            </w:r>
            <w:r>
              <w:rPr>
                <w:noProof/>
                <w:webHidden/>
              </w:rPr>
              <w:fldChar w:fldCharType="begin"/>
            </w:r>
            <w:r>
              <w:rPr>
                <w:noProof/>
                <w:webHidden/>
              </w:rPr>
              <w:instrText xml:space="preserve"> PAGEREF _Toc17214355 \h </w:instrText>
            </w:r>
            <w:r>
              <w:rPr>
                <w:noProof/>
                <w:webHidden/>
              </w:rPr>
            </w:r>
            <w:r>
              <w:rPr>
                <w:noProof/>
                <w:webHidden/>
              </w:rPr>
              <w:fldChar w:fldCharType="separate"/>
            </w:r>
            <w:r>
              <w:rPr>
                <w:noProof/>
                <w:webHidden/>
              </w:rPr>
              <w:t>6</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56" w:history="1">
            <w:r w:rsidRPr="00FA2232">
              <w:rPr>
                <w:rStyle w:val="Hyperlink"/>
                <w:noProof/>
              </w:rPr>
              <w:t>4.2</w:t>
            </w:r>
            <w:r>
              <w:rPr>
                <w:noProof/>
                <w:lang w:eastAsia="en-IN"/>
              </w:rPr>
              <w:tab/>
            </w:r>
            <w:r w:rsidRPr="00FA2232">
              <w:rPr>
                <w:rStyle w:val="Hyperlink"/>
                <w:noProof/>
              </w:rPr>
              <w:t>Chebyshev’s Theorem</w:t>
            </w:r>
            <w:r>
              <w:rPr>
                <w:noProof/>
                <w:webHidden/>
              </w:rPr>
              <w:tab/>
            </w:r>
            <w:r>
              <w:rPr>
                <w:noProof/>
                <w:webHidden/>
              </w:rPr>
              <w:fldChar w:fldCharType="begin"/>
            </w:r>
            <w:r>
              <w:rPr>
                <w:noProof/>
                <w:webHidden/>
              </w:rPr>
              <w:instrText xml:space="preserve"> PAGEREF _Toc17214356 \h </w:instrText>
            </w:r>
            <w:r>
              <w:rPr>
                <w:noProof/>
                <w:webHidden/>
              </w:rPr>
            </w:r>
            <w:r>
              <w:rPr>
                <w:noProof/>
                <w:webHidden/>
              </w:rPr>
              <w:fldChar w:fldCharType="separate"/>
            </w:r>
            <w:r>
              <w:rPr>
                <w:noProof/>
                <w:webHidden/>
              </w:rPr>
              <w:t>6</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57" w:history="1">
            <w:r w:rsidRPr="00FA2232">
              <w:rPr>
                <w:rStyle w:val="Hyperlink"/>
                <w:noProof/>
              </w:rPr>
              <w:t>4.3</w:t>
            </w:r>
            <w:r>
              <w:rPr>
                <w:noProof/>
                <w:lang w:eastAsia="en-IN"/>
              </w:rPr>
              <w:tab/>
            </w:r>
            <w:r w:rsidRPr="00FA2232">
              <w:rPr>
                <w:rStyle w:val="Hyperlink"/>
                <w:noProof/>
              </w:rPr>
              <w:t>Empirical Rule</w:t>
            </w:r>
            <w:r>
              <w:rPr>
                <w:noProof/>
                <w:webHidden/>
              </w:rPr>
              <w:tab/>
            </w:r>
            <w:r>
              <w:rPr>
                <w:noProof/>
                <w:webHidden/>
              </w:rPr>
              <w:fldChar w:fldCharType="begin"/>
            </w:r>
            <w:r>
              <w:rPr>
                <w:noProof/>
                <w:webHidden/>
              </w:rPr>
              <w:instrText xml:space="preserve"> PAGEREF _Toc17214357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58" w:history="1">
            <w:r w:rsidRPr="00FA2232">
              <w:rPr>
                <w:rStyle w:val="Hyperlink"/>
                <w:noProof/>
              </w:rPr>
              <w:t>4.4</w:t>
            </w:r>
            <w:r>
              <w:rPr>
                <w:noProof/>
                <w:lang w:eastAsia="en-IN"/>
              </w:rPr>
              <w:tab/>
            </w:r>
            <w:r w:rsidRPr="00FA2232">
              <w:rPr>
                <w:rStyle w:val="Hyperlink"/>
                <w:noProof/>
              </w:rPr>
              <w:t>Z - Score</w:t>
            </w:r>
            <w:r>
              <w:rPr>
                <w:noProof/>
                <w:webHidden/>
              </w:rPr>
              <w:tab/>
            </w:r>
            <w:r>
              <w:rPr>
                <w:noProof/>
                <w:webHidden/>
              </w:rPr>
              <w:fldChar w:fldCharType="begin"/>
            </w:r>
            <w:r>
              <w:rPr>
                <w:noProof/>
                <w:webHidden/>
              </w:rPr>
              <w:instrText xml:space="preserve"> PAGEREF _Toc17214358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59" w:history="1">
            <w:r w:rsidRPr="00FA2232">
              <w:rPr>
                <w:rStyle w:val="Hyperlink"/>
                <w:noProof/>
              </w:rPr>
              <w:t>4.5</w:t>
            </w:r>
            <w:r>
              <w:rPr>
                <w:noProof/>
                <w:lang w:eastAsia="en-IN"/>
              </w:rPr>
              <w:tab/>
            </w:r>
            <w:r w:rsidRPr="00FA2232">
              <w:rPr>
                <w:rStyle w:val="Hyperlink"/>
                <w:noProof/>
              </w:rPr>
              <w:t>Box Plot</w:t>
            </w:r>
            <w:r>
              <w:rPr>
                <w:noProof/>
                <w:webHidden/>
              </w:rPr>
              <w:tab/>
            </w:r>
            <w:r>
              <w:rPr>
                <w:noProof/>
                <w:webHidden/>
              </w:rPr>
              <w:fldChar w:fldCharType="begin"/>
            </w:r>
            <w:r>
              <w:rPr>
                <w:noProof/>
                <w:webHidden/>
              </w:rPr>
              <w:instrText xml:space="preserve"> PAGEREF _Toc17214359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1"/>
            <w:tabs>
              <w:tab w:val="left" w:pos="440"/>
              <w:tab w:val="right" w:leader="dot" w:pos="10456"/>
            </w:tabs>
            <w:rPr>
              <w:noProof/>
              <w:lang w:eastAsia="en-IN"/>
            </w:rPr>
          </w:pPr>
          <w:hyperlink w:anchor="_Toc17214360" w:history="1">
            <w:r w:rsidRPr="00FA2232">
              <w:rPr>
                <w:rStyle w:val="Hyperlink"/>
                <w:noProof/>
              </w:rPr>
              <w:t>5</w:t>
            </w:r>
            <w:r>
              <w:rPr>
                <w:noProof/>
                <w:lang w:eastAsia="en-IN"/>
              </w:rPr>
              <w:tab/>
            </w:r>
            <w:r w:rsidRPr="00FA2232">
              <w:rPr>
                <w:rStyle w:val="Hyperlink"/>
                <w:noProof/>
              </w:rPr>
              <w:t>Graphical Descriptive</w:t>
            </w:r>
            <w:r>
              <w:rPr>
                <w:noProof/>
                <w:webHidden/>
              </w:rPr>
              <w:tab/>
            </w:r>
            <w:r>
              <w:rPr>
                <w:noProof/>
                <w:webHidden/>
              </w:rPr>
              <w:fldChar w:fldCharType="begin"/>
            </w:r>
            <w:r>
              <w:rPr>
                <w:noProof/>
                <w:webHidden/>
              </w:rPr>
              <w:instrText xml:space="preserve"> PAGEREF _Toc17214360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61" w:history="1">
            <w:r w:rsidRPr="00FA2232">
              <w:rPr>
                <w:rStyle w:val="Hyperlink"/>
                <w:noProof/>
              </w:rPr>
              <w:t>5.1</w:t>
            </w:r>
            <w:r>
              <w:rPr>
                <w:noProof/>
                <w:lang w:eastAsia="en-IN"/>
              </w:rPr>
              <w:tab/>
            </w:r>
            <w:r w:rsidRPr="00FA2232">
              <w:rPr>
                <w:rStyle w:val="Hyperlink"/>
                <w:noProof/>
              </w:rPr>
              <w:t>Bar Graph</w:t>
            </w:r>
            <w:r>
              <w:rPr>
                <w:noProof/>
                <w:webHidden/>
              </w:rPr>
              <w:tab/>
            </w:r>
            <w:r>
              <w:rPr>
                <w:noProof/>
                <w:webHidden/>
              </w:rPr>
              <w:fldChar w:fldCharType="begin"/>
            </w:r>
            <w:r>
              <w:rPr>
                <w:noProof/>
                <w:webHidden/>
              </w:rPr>
              <w:instrText xml:space="preserve"> PAGEREF _Toc17214361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62" w:history="1">
            <w:r w:rsidRPr="00FA2232">
              <w:rPr>
                <w:rStyle w:val="Hyperlink"/>
                <w:noProof/>
              </w:rPr>
              <w:t>5.2</w:t>
            </w:r>
            <w:r>
              <w:rPr>
                <w:noProof/>
                <w:lang w:eastAsia="en-IN"/>
              </w:rPr>
              <w:tab/>
            </w:r>
            <w:r w:rsidRPr="00FA2232">
              <w:rPr>
                <w:rStyle w:val="Hyperlink"/>
                <w:noProof/>
              </w:rPr>
              <w:t>Pie Chart</w:t>
            </w:r>
            <w:r>
              <w:rPr>
                <w:noProof/>
                <w:webHidden/>
              </w:rPr>
              <w:tab/>
            </w:r>
            <w:r>
              <w:rPr>
                <w:noProof/>
                <w:webHidden/>
              </w:rPr>
              <w:fldChar w:fldCharType="begin"/>
            </w:r>
            <w:r>
              <w:rPr>
                <w:noProof/>
                <w:webHidden/>
              </w:rPr>
              <w:instrText xml:space="preserve"> PAGEREF _Toc17214362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63" w:history="1">
            <w:r w:rsidRPr="00FA2232">
              <w:rPr>
                <w:rStyle w:val="Hyperlink"/>
                <w:noProof/>
              </w:rPr>
              <w:t>5.3</w:t>
            </w:r>
            <w:r>
              <w:rPr>
                <w:noProof/>
                <w:lang w:eastAsia="en-IN"/>
              </w:rPr>
              <w:tab/>
            </w:r>
            <w:r w:rsidRPr="00FA2232">
              <w:rPr>
                <w:rStyle w:val="Hyperlink"/>
                <w:noProof/>
              </w:rPr>
              <w:t>Ogive</w:t>
            </w:r>
            <w:r>
              <w:rPr>
                <w:noProof/>
                <w:webHidden/>
              </w:rPr>
              <w:tab/>
            </w:r>
            <w:r>
              <w:rPr>
                <w:noProof/>
                <w:webHidden/>
              </w:rPr>
              <w:fldChar w:fldCharType="begin"/>
            </w:r>
            <w:r>
              <w:rPr>
                <w:noProof/>
                <w:webHidden/>
              </w:rPr>
              <w:instrText xml:space="preserve"> PAGEREF _Toc17214363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64" w:history="1">
            <w:r w:rsidRPr="00FA2232">
              <w:rPr>
                <w:rStyle w:val="Hyperlink"/>
                <w:noProof/>
              </w:rPr>
              <w:t>5.4</w:t>
            </w:r>
            <w:r>
              <w:rPr>
                <w:noProof/>
                <w:lang w:eastAsia="en-IN"/>
              </w:rPr>
              <w:tab/>
            </w:r>
            <w:r w:rsidRPr="00FA2232">
              <w:rPr>
                <w:rStyle w:val="Hyperlink"/>
                <w:noProof/>
              </w:rPr>
              <w:t>Scatter Plot</w:t>
            </w:r>
            <w:r>
              <w:rPr>
                <w:noProof/>
                <w:webHidden/>
              </w:rPr>
              <w:tab/>
            </w:r>
            <w:r>
              <w:rPr>
                <w:noProof/>
                <w:webHidden/>
              </w:rPr>
              <w:fldChar w:fldCharType="begin"/>
            </w:r>
            <w:r>
              <w:rPr>
                <w:noProof/>
                <w:webHidden/>
              </w:rPr>
              <w:instrText xml:space="preserve"> PAGEREF _Toc17214364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65" w:history="1">
            <w:r w:rsidRPr="00FA2232">
              <w:rPr>
                <w:rStyle w:val="Hyperlink"/>
                <w:noProof/>
              </w:rPr>
              <w:t>5.5</w:t>
            </w:r>
            <w:r>
              <w:rPr>
                <w:noProof/>
                <w:lang w:eastAsia="en-IN"/>
              </w:rPr>
              <w:tab/>
            </w:r>
            <w:r w:rsidRPr="00FA2232">
              <w:rPr>
                <w:rStyle w:val="Hyperlink"/>
                <w:noProof/>
              </w:rPr>
              <w:t>Kernel density plots</w:t>
            </w:r>
            <w:r>
              <w:rPr>
                <w:noProof/>
                <w:webHidden/>
              </w:rPr>
              <w:tab/>
            </w:r>
            <w:r>
              <w:rPr>
                <w:noProof/>
                <w:webHidden/>
              </w:rPr>
              <w:fldChar w:fldCharType="begin"/>
            </w:r>
            <w:r>
              <w:rPr>
                <w:noProof/>
                <w:webHidden/>
              </w:rPr>
              <w:instrText xml:space="preserve"> PAGEREF _Toc17214365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66" w:history="1">
            <w:r w:rsidRPr="00FA2232">
              <w:rPr>
                <w:rStyle w:val="Hyperlink"/>
                <w:noProof/>
              </w:rPr>
              <w:t>5.6</w:t>
            </w:r>
            <w:r>
              <w:rPr>
                <w:noProof/>
                <w:lang w:eastAsia="en-IN"/>
              </w:rPr>
              <w:tab/>
            </w:r>
            <w:r w:rsidRPr="00FA2232">
              <w:rPr>
                <w:rStyle w:val="Hyperlink"/>
                <w:noProof/>
              </w:rPr>
              <w:t>Quantile - Quantile plots</w:t>
            </w:r>
            <w:r>
              <w:rPr>
                <w:noProof/>
                <w:webHidden/>
              </w:rPr>
              <w:tab/>
            </w:r>
            <w:r>
              <w:rPr>
                <w:noProof/>
                <w:webHidden/>
              </w:rPr>
              <w:fldChar w:fldCharType="begin"/>
            </w:r>
            <w:r>
              <w:rPr>
                <w:noProof/>
                <w:webHidden/>
              </w:rPr>
              <w:instrText xml:space="preserve"> PAGEREF _Toc17214366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67" w:history="1">
            <w:r w:rsidRPr="00FA2232">
              <w:rPr>
                <w:rStyle w:val="Hyperlink"/>
                <w:noProof/>
              </w:rPr>
              <w:t>5.7</w:t>
            </w:r>
            <w:r>
              <w:rPr>
                <w:noProof/>
                <w:lang w:eastAsia="en-IN"/>
              </w:rPr>
              <w:tab/>
            </w:r>
            <w:r w:rsidRPr="00FA2232">
              <w:rPr>
                <w:rStyle w:val="Hyperlink"/>
                <w:noProof/>
              </w:rPr>
              <w:t>Line Graph</w:t>
            </w:r>
            <w:r>
              <w:rPr>
                <w:noProof/>
                <w:webHidden/>
              </w:rPr>
              <w:tab/>
            </w:r>
            <w:r>
              <w:rPr>
                <w:noProof/>
                <w:webHidden/>
              </w:rPr>
              <w:fldChar w:fldCharType="begin"/>
            </w:r>
            <w:r>
              <w:rPr>
                <w:noProof/>
                <w:webHidden/>
              </w:rPr>
              <w:instrText xml:space="preserve"> PAGEREF _Toc17214367 \h </w:instrText>
            </w:r>
            <w:r>
              <w:rPr>
                <w:noProof/>
                <w:webHidden/>
              </w:rPr>
            </w:r>
            <w:r>
              <w:rPr>
                <w:noProof/>
                <w:webHidden/>
              </w:rPr>
              <w:fldChar w:fldCharType="separate"/>
            </w:r>
            <w:r>
              <w:rPr>
                <w:noProof/>
                <w:webHidden/>
              </w:rPr>
              <w:t>7</w:t>
            </w:r>
            <w:r>
              <w:rPr>
                <w:noProof/>
                <w:webHidden/>
              </w:rPr>
              <w:fldChar w:fldCharType="end"/>
            </w:r>
          </w:hyperlink>
        </w:p>
        <w:p w:rsidR="004C29ED" w:rsidRDefault="004C29ED">
          <w:pPr>
            <w:pStyle w:val="TOC1"/>
            <w:tabs>
              <w:tab w:val="left" w:pos="440"/>
              <w:tab w:val="right" w:leader="dot" w:pos="10456"/>
            </w:tabs>
            <w:rPr>
              <w:noProof/>
              <w:lang w:eastAsia="en-IN"/>
            </w:rPr>
          </w:pPr>
          <w:hyperlink w:anchor="_Toc17214368" w:history="1">
            <w:r w:rsidRPr="00FA2232">
              <w:rPr>
                <w:rStyle w:val="Hyperlink"/>
                <w:noProof/>
              </w:rPr>
              <w:t>6</w:t>
            </w:r>
            <w:r>
              <w:rPr>
                <w:noProof/>
                <w:lang w:eastAsia="en-IN"/>
              </w:rPr>
              <w:tab/>
            </w:r>
            <w:r w:rsidRPr="00FA2232">
              <w:rPr>
                <w:rStyle w:val="Hyperlink"/>
                <w:noProof/>
              </w:rPr>
              <w:t>Data Consolidation</w:t>
            </w:r>
            <w:r>
              <w:rPr>
                <w:noProof/>
                <w:webHidden/>
              </w:rPr>
              <w:tab/>
            </w:r>
            <w:r>
              <w:rPr>
                <w:noProof/>
                <w:webHidden/>
              </w:rPr>
              <w:fldChar w:fldCharType="begin"/>
            </w:r>
            <w:r>
              <w:rPr>
                <w:noProof/>
                <w:webHidden/>
              </w:rPr>
              <w:instrText xml:space="preserve"> PAGEREF _Toc17214368 \h </w:instrText>
            </w:r>
            <w:r>
              <w:rPr>
                <w:noProof/>
                <w:webHidden/>
              </w:rPr>
            </w:r>
            <w:r>
              <w:rPr>
                <w:noProof/>
                <w:webHidden/>
              </w:rPr>
              <w:fldChar w:fldCharType="separate"/>
            </w:r>
            <w:r>
              <w:rPr>
                <w:noProof/>
                <w:webHidden/>
              </w:rPr>
              <w:t>8</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69" w:history="1">
            <w:r w:rsidRPr="00FA2232">
              <w:rPr>
                <w:rStyle w:val="Hyperlink"/>
                <w:noProof/>
              </w:rPr>
              <w:t>6.1</w:t>
            </w:r>
            <w:r>
              <w:rPr>
                <w:noProof/>
                <w:lang w:eastAsia="en-IN"/>
              </w:rPr>
              <w:tab/>
            </w:r>
            <w:r w:rsidRPr="00FA2232">
              <w:rPr>
                <w:rStyle w:val="Hyperlink"/>
                <w:noProof/>
              </w:rPr>
              <w:t>Merging Data</w:t>
            </w:r>
            <w:r>
              <w:rPr>
                <w:noProof/>
                <w:webHidden/>
              </w:rPr>
              <w:tab/>
            </w:r>
            <w:r>
              <w:rPr>
                <w:noProof/>
                <w:webHidden/>
              </w:rPr>
              <w:fldChar w:fldCharType="begin"/>
            </w:r>
            <w:r>
              <w:rPr>
                <w:noProof/>
                <w:webHidden/>
              </w:rPr>
              <w:instrText xml:space="preserve"> PAGEREF _Toc17214369 \h </w:instrText>
            </w:r>
            <w:r>
              <w:rPr>
                <w:noProof/>
                <w:webHidden/>
              </w:rPr>
            </w:r>
            <w:r>
              <w:rPr>
                <w:noProof/>
                <w:webHidden/>
              </w:rPr>
              <w:fldChar w:fldCharType="separate"/>
            </w:r>
            <w:r>
              <w:rPr>
                <w:noProof/>
                <w:webHidden/>
              </w:rPr>
              <w:t>8</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70" w:history="1">
            <w:r w:rsidRPr="00FA2232">
              <w:rPr>
                <w:rStyle w:val="Hyperlink"/>
                <w:noProof/>
              </w:rPr>
              <w:t>6.2</w:t>
            </w:r>
            <w:r>
              <w:rPr>
                <w:noProof/>
                <w:lang w:eastAsia="en-IN"/>
              </w:rPr>
              <w:tab/>
            </w:r>
            <w:r w:rsidRPr="00FA2232">
              <w:rPr>
                <w:rStyle w:val="Hyperlink"/>
                <w:noProof/>
              </w:rPr>
              <w:t>Splitting Data</w:t>
            </w:r>
            <w:r>
              <w:rPr>
                <w:noProof/>
                <w:webHidden/>
              </w:rPr>
              <w:tab/>
            </w:r>
            <w:r>
              <w:rPr>
                <w:noProof/>
                <w:webHidden/>
              </w:rPr>
              <w:fldChar w:fldCharType="begin"/>
            </w:r>
            <w:r>
              <w:rPr>
                <w:noProof/>
                <w:webHidden/>
              </w:rPr>
              <w:instrText xml:space="preserve"> PAGEREF _Toc17214370 \h </w:instrText>
            </w:r>
            <w:r>
              <w:rPr>
                <w:noProof/>
                <w:webHidden/>
              </w:rPr>
            </w:r>
            <w:r>
              <w:rPr>
                <w:noProof/>
                <w:webHidden/>
              </w:rPr>
              <w:fldChar w:fldCharType="separate"/>
            </w:r>
            <w:r>
              <w:rPr>
                <w:noProof/>
                <w:webHidden/>
              </w:rPr>
              <w:t>8</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71" w:history="1">
            <w:r w:rsidRPr="00FA2232">
              <w:rPr>
                <w:rStyle w:val="Hyperlink"/>
                <w:noProof/>
              </w:rPr>
              <w:t>6.3</w:t>
            </w:r>
            <w:r>
              <w:rPr>
                <w:noProof/>
                <w:lang w:eastAsia="en-IN"/>
              </w:rPr>
              <w:tab/>
            </w:r>
            <w:r w:rsidRPr="00FA2232">
              <w:rPr>
                <w:rStyle w:val="Hyperlink"/>
                <w:noProof/>
              </w:rPr>
              <w:t>Removing Unnecessary variables / Observations</w:t>
            </w:r>
            <w:r>
              <w:rPr>
                <w:noProof/>
                <w:webHidden/>
              </w:rPr>
              <w:tab/>
            </w:r>
            <w:r>
              <w:rPr>
                <w:noProof/>
                <w:webHidden/>
              </w:rPr>
              <w:fldChar w:fldCharType="begin"/>
            </w:r>
            <w:r>
              <w:rPr>
                <w:noProof/>
                <w:webHidden/>
              </w:rPr>
              <w:instrText xml:space="preserve"> PAGEREF _Toc17214371 \h </w:instrText>
            </w:r>
            <w:r>
              <w:rPr>
                <w:noProof/>
                <w:webHidden/>
              </w:rPr>
            </w:r>
            <w:r>
              <w:rPr>
                <w:noProof/>
                <w:webHidden/>
              </w:rPr>
              <w:fldChar w:fldCharType="separate"/>
            </w:r>
            <w:r>
              <w:rPr>
                <w:noProof/>
                <w:webHidden/>
              </w:rPr>
              <w:t>8</w:t>
            </w:r>
            <w:r>
              <w:rPr>
                <w:noProof/>
                <w:webHidden/>
              </w:rPr>
              <w:fldChar w:fldCharType="end"/>
            </w:r>
          </w:hyperlink>
        </w:p>
        <w:p w:rsidR="004C29ED" w:rsidRDefault="004C29ED">
          <w:pPr>
            <w:pStyle w:val="TOC1"/>
            <w:tabs>
              <w:tab w:val="left" w:pos="440"/>
              <w:tab w:val="right" w:leader="dot" w:pos="10456"/>
            </w:tabs>
            <w:rPr>
              <w:noProof/>
              <w:lang w:eastAsia="en-IN"/>
            </w:rPr>
          </w:pPr>
          <w:hyperlink w:anchor="_Toc17214372" w:history="1">
            <w:r w:rsidRPr="00FA2232">
              <w:rPr>
                <w:rStyle w:val="Hyperlink"/>
                <w:noProof/>
              </w:rPr>
              <w:t>7</w:t>
            </w:r>
            <w:r>
              <w:rPr>
                <w:noProof/>
                <w:lang w:eastAsia="en-IN"/>
              </w:rPr>
              <w:tab/>
            </w:r>
            <w:r w:rsidRPr="00FA2232">
              <w:rPr>
                <w:rStyle w:val="Hyperlink"/>
                <w:noProof/>
              </w:rPr>
              <w:t>Variable Treatment</w:t>
            </w:r>
            <w:r>
              <w:rPr>
                <w:noProof/>
                <w:webHidden/>
              </w:rPr>
              <w:tab/>
            </w:r>
            <w:r>
              <w:rPr>
                <w:noProof/>
                <w:webHidden/>
              </w:rPr>
              <w:fldChar w:fldCharType="begin"/>
            </w:r>
            <w:r>
              <w:rPr>
                <w:noProof/>
                <w:webHidden/>
              </w:rPr>
              <w:instrText xml:space="preserve"> PAGEREF _Toc17214372 \h </w:instrText>
            </w:r>
            <w:r>
              <w:rPr>
                <w:noProof/>
                <w:webHidden/>
              </w:rPr>
            </w:r>
            <w:r>
              <w:rPr>
                <w:noProof/>
                <w:webHidden/>
              </w:rPr>
              <w:fldChar w:fldCharType="separate"/>
            </w:r>
            <w:r>
              <w:rPr>
                <w:noProof/>
                <w:webHidden/>
              </w:rPr>
              <w:t>8</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73" w:history="1">
            <w:r w:rsidRPr="00FA2232">
              <w:rPr>
                <w:rStyle w:val="Hyperlink"/>
                <w:noProof/>
              </w:rPr>
              <w:t>7.1</w:t>
            </w:r>
            <w:r>
              <w:rPr>
                <w:noProof/>
                <w:lang w:eastAsia="en-IN"/>
              </w:rPr>
              <w:tab/>
            </w:r>
            <w:r w:rsidRPr="00FA2232">
              <w:rPr>
                <w:rStyle w:val="Hyperlink"/>
                <w:noProof/>
              </w:rPr>
              <w:t>Outlier Treatment</w:t>
            </w:r>
            <w:r>
              <w:rPr>
                <w:noProof/>
                <w:webHidden/>
              </w:rPr>
              <w:tab/>
            </w:r>
            <w:r>
              <w:rPr>
                <w:noProof/>
                <w:webHidden/>
              </w:rPr>
              <w:fldChar w:fldCharType="begin"/>
            </w:r>
            <w:r>
              <w:rPr>
                <w:noProof/>
                <w:webHidden/>
              </w:rPr>
              <w:instrText xml:space="preserve"> PAGEREF _Toc17214373 \h </w:instrText>
            </w:r>
            <w:r>
              <w:rPr>
                <w:noProof/>
                <w:webHidden/>
              </w:rPr>
            </w:r>
            <w:r>
              <w:rPr>
                <w:noProof/>
                <w:webHidden/>
              </w:rPr>
              <w:fldChar w:fldCharType="separate"/>
            </w:r>
            <w:r>
              <w:rPr>
                <w:noProof/>
                <w:webHidden/>
              </w:rPr>
              <w:t>8</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74" w:history="1">
            <w:r w:rsidRPr="00FA2232">
              <w:rPr>
                <w:rStyle w:val="Hyperlink"/>
                <w:noProof/>
              </w:rPr>
              <w:t>7.2</w:t>
            </w:r>
            <w:r>
              <w:rPr>
                <w:noProof/>
                <w:lang w:eastAsia="en-IN"/>
              </w:rPr>
              <w:tab/>
            </w:r>
            <w:r w:rsidRPr="00FA2232">
              <w:rPr>
                <w:rStyle w:val="Hyperlink"/>
                <w:noProof/>
              </w:rPr>
              <w:t>Missing Value Treatment</w:t>
            </w:r>
            <w:r>
              <w:rPr>
                <w:noProof/>
                <w:webHidden/>
              </w:rPr>
              <w:tab/>
            </w:r>
            <w:r>
              <w:rPr>
                <w:noProof/>
                <w:webHidden/>
              </w:rPr>
              <w:fldChar w:fldCharType="begin"/>
            </w:r>
            <w:r>
              <w:rPr>
                <w:noProof/>
                <w:webHidden/>
              </w:rPr>
              <w:instrText xml:space="preserve"> PAGEREF _Toc17214374 \h </w:instrText>
            </w:r>
            <w:r>
              <w:rPr>
                <w:noProof/>
                <w:webHidden/>
              </w:rPr>
            </w:r>
            <w:r>
              <w:rPr>
                <w:noProof/>
                <w:webHidden/>
              </w:rPr>
              <w:fldChar w:fldCharType="separate"/>
            </w:r>
            <w:r>
              <w:rPr>
                <w:noProof/>
                <w:webHidden/>
              </w:rPr>
              <w:t>8</w:t>
            </w:r>
            <w:r>
              <w:rPr>
                <w:noProof/>
                <w:webHidden/>
              </w:rPr>
              <w:fldChar w:fldCharType="end"/>
            </w:r>
          </w:hyperlink>
        </w:p>
        <w:p w:rsidR="004C29ED" w:rsidRDefault="004C29ED">
          <w:pPr>
            <w:pStyle w:val="TOC2"/>
            <w:tabs>
              <w:tab w:val="left" w:pos="880"/>
              <w:tab w:val="right" w:leader="dot" w:pos="10456"/>
            </w:tabs>
            <w:rPr>
              <w:noProof/>
              <w:lang w:eastAsia="en-IN"/>
            </w:rPr>
          </w:pPr>
          <w:hyperlink w:anchor="_Toc17214375" w:history="1">
            <w:r w:rsidRPr="00FA2232">
              <w:rPr>
                <w:rStyle w:val="Hyperlink"/>
                <w:noProof/>
              </w:rPr>
              <w:t>7.3</w:t>
            </w:r>
            <w:r>
              <w:rPr>
                <w:noProof/>
                <w:lang w:eastAsia="en-IN"/>
              </w:rPr>
              <w:tab/>
            </w:r>
            <w:r w:rsidRPr="00FA2232">
              <w:rPr>
                <w:rStyle w:val="Hyperlink"/>
                <w:noProof/>
              </w:rPr>
              <w:t>Derived Variables &amp; Adding New Variables</w:t>
            </w:r>
            <w:r>
              <w:rPr>
                <w:noProof/>
                <w:webHidden/>
              </w:rPr>
              <w:tab/>
            </w:r>
            <w:r>
              <w:rPr>
                <w:noProof/>
                <w:webHidden/>
              </w:rPr>
              <w:fldChar w:fldCharType="begin"/>
            </w:r>
            <w:r>
              <w:rPr>
                <w:noProof/>
                <w:webHidden/>
              </w:rPr>
              <w:instrText xml:space="preserve"> PAGEREF _Toc17214375 \h </w:instrText>
            </w:r>
            <w:r>
              <w:rPr>
                <w:noProof/>
                <w:webHidden/>
              </w:rPr>
            </w:r>
            <w:r>
              <w:rPr>
                <w:noProof/>
                <w:webHidden/>
              </w:rPr>
              <w:fldChar w:fldCharType="separate"/>
            </w:r>
            <w:r>
              <w:rPr>
                <w:noProof/>
                <w:webHidden/>
              </w:rPr>
              <w:t>9</w:t>
            </w:r>
            <w:r>
              <w:rPr>
                <w:noProof/>
                <w:webHidden/>
              </w:rPr>
              <w:fldChar w:fldCharType="end"/>
            </w:r>
          </w:hyperlink>
        </w:p>
        <w:p w:rsidR="0015242D" w:rsidRDefault="0015242D" w:rsidP="009006B8">
          <w:pPr>
            <w:jc w:val="both"/>
          </w:pPr>
          <w:r>
            <w:rPr>
              <w:b/>
              <w:bCs/>
              <w:noProof/>
            </w:rPr>
            <w:fldChar w:fldCharType="end"/>
          </w:r>
        </w:p>
      </w:sdtContent>
    </w:sdt>
    <w:p w:rsidR="0015242D" w:rsidRDefault="0015242D" w:rsidP="009006B8">
      <w:pPr>
        <w:jc w:val="both"/>
        <w:rPr>
          <w:rFonts w:asciiTheme="majorHAnsi" w:eastAsiaTheme="majorEastAsia" w:hAnsiTheme="majorHAnsi" w:cstheme="majorBidi"/>
          <w:color w:val="2E74B5" w:themeColor="accent1" w:themeShade="BF"/>
          <w:sz w:val="56"/>
          <w:szCs w:val="56"/>
        </w:rPr>
      </w:pPr>
      <w:r>
        <w:br w:type="page"/>
      </w:r>
    </w:p>
    <w:p w:rsidR="00321D62" w:rsidRDefault="00321D62" w:rsidP="003D30B4">
      <w:pPr>
        <w:pStyle w:val="Title"/>
      </w:pPr>
      <w:r>
        <w:lastRenderedPageBreak/>
        <w:t>DESCRIPTIVE STATISTICS</w:t>
      </w:r>
    </w:p>
    <w:p w:rsidR="00321D62" w:rsidRDefault="002D1D09" w:rsidP="009006B8">
      <w:pPr>
        <w:pStyle w:val="Heading1"/>
        <w:jc w:val="both"/>
      </w:pPr>
      <w:bookmarkStart w:id="0" w:name="_Toc17214328"/>
      <w:r>
        <w:t xml:space="preserve">Measure </w:t>
      </w:r>
      <w:r w:rsidR="00321D62">
        <w:t xml:space="preserve">of </w:t>
      </w:r>
      <w:r w:rsidR="00355F97">
        <w:t>Location</w:t>
      </w:r>
      <w:bookmarkEnd w:id="0"/>
    </w:p>
    <w:p w:rsidR="00EA3E68" w:rsidRPr="00EA3E68" w:rsidRDefault="00730E42" w:rsidP="008922F5">
      <w:pPr>
        <w:pStyle w:val="Heading2"/>
      </w:pPr>
      <w:bookmarkStart w:id="1" w:name="_Toc17214329"/>
      <w:r>
        <w:t>Mean</w:t>
      </w:r>
      <w:bookmarkEnd w:id="1"/>
    </w:p>
    <w:p w:rsidR="00C264B1" w:rsidRDefault="00C264B1" w:rsidP="009006B8">
      <w:pPr>
        <w:pStyle w:val="Heading3"/>
        <w:jc w:val="both"/>
      </w:pPr>
      <w:bookmarkStart w:id="2" w:name="_Toc17214330"/>
      <w:r>
        <w:t>Arithmetic Mean</w:t>
      </w:r>
      <w:bookmarkEnd w:id="2"/>
    </w:p>
    <w:p w:rsidR="00507646" w:rsidRPr="00507646" w:rsidRDefault="00507646" w:rsidP="00507646">
      <w:pPr>
        <w:pStyle w:val="Quote"/>
      </w:pPr>
      <w:r>
        <w:t>= AVERAGE</w:t>
      </w:r>
      <w:r>
        <w:t xml:space="preserve"> </w:t>
      </w:r>
      <w:r>
        <w:t>([Input Range])</w:t>
      </w:r>
    </w:p>
    <w:p w:rsidR="00C264B1" w:rsidRDefault="00C264B1" w:rsidP="009006B8">
      <w:pPr>
        <w:pStyle w:val="Heading3"/>
        <w:jc w:val="both"/>
      </w:pPr>
      <w:bookmarkStart w:id="3" w:name="_Toc17214331"/>
      <w:r>
        <w:t>Geometric Mean</w:t>
      </w:r>
      <w:bookmarkEnd w:id="3"/>
    </w:p>
    <w:p w:rsidR="00C832FB" w:rsidRDefault="00F40C75" w:rsidP="009006B8">
      <w:pPr>
        <w:jc w:val="both"/>
      </w:pPr>
      <w:r>
        <w:t xml:space="preserve">These are situation when the arithmetic mean neither </w:t>
      </w:r>
      <w:r w:rsidR="00D401AD">
        <w:t xml:space="preserve">the median is a better measure for central tendency this </w:t>
      </w:r>
      <w:r w:rsidR="00352275">
        <w:t>happens when the variable is a “rate” – irrespective of growth or de-growth</w:t>
      </w:r>
      <w:r w:rsidR="005E5112">
        <w:t xml:space="preserve"> percentage or “rate of change”</w:t>
      </w:r>
      <w:r w:rsidR="00B8735A">
        <w:t>. Eg. Value of i</w:t>
      </w:r>
      <w:r w:rsidR="00C832FB">
        <w:t>nvestment over a period of time.</w:t>
      </w:r>
    </w:p>
    <w:p w:rsidR="00614B6D" w:rsidRDefault="00FF0FA2" w:rsidP="009006B8">
      <w:pPr>
        <w:jc w:val="both"/>
      </w:pP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=Rate of Return</m:t>
        </m:r>
      </m:oMath>
      <w:r w:rsidR="00902829">
        <w:t xml:space="preserve">, </w:t>
      </w:r>
      <w:r w:rsidR="00352275">
        <w:t xml:space="preserve"> </w:t>
      </w:r>
      <w:r w:rsidR="00902829">
        <w:rPr>
          <w:i/>
        </w:rPr>
        <w:t xml:space="preserve">i </w:t>
      </w:r>
      <w:r w:rsidR="00902829">
        <w:t xml:space="preserve">= </w:t>
      </w:r>
      <w:r w:rsidR="00182B00">
        <w:t>(1,2,3, ………,n)</w:t>
      </w:r>
      <w:r w:rsidR="00614B6D">
        <w:t xml:space="preserve"> , Geometric mean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890F4D">
        <w:t xml:space="preserve"> of the returns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53308">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53308">
        <w:t xml:space="preserve">, ………, </w:t>
      </w:r>
      <m:oMath>
        <m:sSub>
          <m:sSubPr>
            <m:ctrlPr>
              <w:rPr>
                <w:rFonts w:ascii="Cambria Math" w:hAnsi="Cambria Math"/>
                <w:i/>
              </w:rPr>
            </m:ctrlPr>
          </m:sSubPr>
          <m:e>
            <m:r>
              <w:rPr>
                <w:rFonts w:ascii="Cambria Math" w:hAnsi="Cambria Math"/>
              </w:rPr>
              <m:t>R</m:t>
            </m:r>
          </m:e>
          <m:sub>
            <m:r>
              <w:rPr>
                <w:rFonts w:ascii="Cambria Math" w:hAnsi="Cambria Math"/>
              </w:rPr>
              <m:t>n</m:t>
            </m:r>
          </m:sub>
        </m:sSub>
      </m:oMath>
    </w:p>
    <w:p w:rsidR="008529BB" w:rsidRPr="00D77AE8" w:rsidRDefault="00FF0FA2" w:rsidP="009006B8">
      <w:pPr>
        <w:jc w:val="both"/>
      </w:pPr>
      <m:oMathPara>
        <m:oMath>
          <m:sSup>
            <m:sSupPr>
              <m:ctrlPr>
                <w:rPr>
                  <w:rFonts w:ascii="Cambria Math" w:hAnsi="Cambria Math"/>
                  <w:i/>
                </w:rPr>
              </m:ctrlPr>
            </m:sSup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n</m:t>
                  </m:r>
                </m:sub>
              </m:sSub>
            </m:e>
          </m:d>
        </m:oMath>
      </m:oMathPara>
    </w:p>
    <w:p w:rsidR="00D77AE8" w:rsidRPr="0049622A" w:rsidRDefault="00FF0FA2" w:rsidP="009006B8">
      <w:pPr>
        <w:jc w:val="both"/>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 xml:space="preserve">= </m:t>
          </m:r>
          <m:rad>
            <m:radPr>
              <m:ctrlPr>
                <w:rPr>
                  <w:rFonts w:ascii="Cambria Math" w:hAnsi="Cambria Math"/>
                  <w:i/>
                </w:rPr>
              </m:ctrlPr>
            </m:radPr>
            <m:deg>
              <m:r>
                <w:rPr>
                  <w:rFonts w:ascii="Cambria Math" w:hAnsi="Cambria Math"/>
                </w:rPr>
                <m:t>n</m:t>
              </m:r>
            </m:deg>
            <m:e>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 xml:space="preserve">) </m:t>
              </m:r>
            </m:e>
          </m:rad>
        </m:oMath>
      </m:oMathPara>
    </w:p>
    <w:p w:rsidR="0049622A" w:rsidRDefault="0049622A" w:rsidP="0049622A">
      <w:pPr>
        <w:jc w:val="both"/>
      </w:pPr>
      <w:r>
        <w:t>Suppose you make a 2-year investment of</w:t>
      </w:r>
      <w:r>
        <w:t xml:space="preserve"> </w:t>
      </w:r>
      <w:r>
        <w:t>$1,000, and it grows by 100% to</w:t>
      </w:r>
      <w:r>
        <w:t xml:space="preserve"> </w:t>
      </w:r>
      <w:r>
        <w:t>$2,000 during the first year. During the second year, however, the investment suffers a 50%</w:t>
      </w:r>
      <w:r>
        <w:t xml:space="preserve"> </w:t>
      </w:r>
      <w:r>
        <w:t>loss, from</w:t>
      </w:r>
      <w:r>
        <w:t xml:space="preserve"> </w:t>
      </w:r>
      <w:r>
        <w:t>$2,000 back to $1,000. The rates of return for years 1 and 2 are R</w:t>
      </w:r>
      <w:r>
        <w:t xml:space="preserve"> </w:t>
      </w:r>
      <w:r>
        <w:t>= 100% and</w:t>
      </w:r>
      <w:r>
        <w:t xml:space="preserve"> </w:t>
      </w:r>
      <w:r>
        <w:t>R2</w:t>
      </w:r>
      <w:r>
        <w:t xml:space="preserve"> = </w:t>
      </w:r>
      <w:r w:rsidRPr="0049622A">
        <w:t>−50%, respectivel</w:t>
      </w:r>
      <w:r>
        <w:t xml:space="preserve">y. </w:t>
      </w:r>
    </w:p>
    <w:p w:rsidR="0049622A" w:rsidRDefault="0049622A" w:rsidP="0049622A">
      <w:pPr>
        <w:jc w:val="both"/>
      </w:pPr>
      <w:r w:rsidRPr="0049622A">
        <w:t>Value at the end of the investment period =</w:t>
      </w:r>
      <w:r>
        <w:t xml:space="preserve"> </w:t>
      </w:r>
      <w:r>
        <w:t>1,000</w:t>
      </w:r>
      <w:r>
        <w:t>(</w:t>
      </w:r>
      <w:r>
        <w:t>1 + R</w:t>
      </w:r>
      <w:r w:rsidRPr="0049622A">
        <w:rPr>
          <w:vertAlign w:val="subscript"/>
        </w:rPr>
        <w:t>g</w:t>
      </w:r>
      <w:r>
        <w:t>)</w:t>
      </w:r>
      <w:r w:rsidRPr="0049622A">
        <w:rPr>
          <w:vertAlign w:val="superscript"/>
        </w:rPr>
        <w:t>2</w:t>
      </w:r>
      <w:r>
        <w:t xml:space="preserve"> = 1000(1 + 0)</w:t>
      </w:r>
      <w:r w:rsidRPr="0049622A">
        <w:rPr>
          <w:vertAlign w:val="superscript"/>
        </w:rPr>
        <w:t>2</w:t>
      </w:r>
      <w:r>
        <w:t xml:space="preserve"> = 1000</w:t>
      </w:r>
    </w:p>
    <w:p w:rsidR="00A90904" w:rsidRPr="0049622A" w:rsidRDefault="00A90904" w:rsidP="00A90904">
      <w:pPr>
        <w:pStyle w:val="Quote"/>
      </w:pPr>
      <w:r>
        <w:t xml:space="preserve">= </w:t>
      </w:r>
      <w:r w:rsidRPr="00A90904">
        <w:t>GEOMEAN</w:t>
      </w:r>
      <w:r>
        <w:t xml:space="preserve"> ([Input Range])</w:t>
      </w:r>
    </w:p>
    <w:p w:rsidR="00C264B1" w:rsidRDefault="00C264B1" w:rsidP="009006B8">
      <w:pPr>
        <w:pStyle w:val="Heading3"/>
        <w:jc w:val="both"/>
      </w:pPr>
      <w:bookmarkStart w:id="4" w:name="_Toc17214332"/>
      <w:r>
        <w:t>Weighted Mean</w:t>
      </w:r>
      <w:bookmarkEnd w:id="4"/>
    </w:p>
    <w:p w:rsidR="00FF0FA2" w:rsidRDefault="00FF0FA2" w:rsidP="00FF0FA2">
      <w:r>
        <w:t>In some instances, the mean is computed by giving each observation a weight that reflects its importance. A mean computed in this manner is referred to as a weighted mean.</w:t>
      </w:r>
    </w:p>
    <w:p w:rsidR="002D423E" w:rsidRPr="002D423E" w:rsidRDefault="002D423E" w:rsidP="00FF0FA2">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den>
          </m:f>
        </m:oMath>
      </m:oMathPara>
    </w:p>
    <w:p w:rsidR="002D423E" w:rsidRDefault="002D423E" w:rsidP="00FC6E57">
      <w:pPr>
        <w:pStyle w:val="NoSpacing"/>
        <w:rPr>
          <w:i/>
        </w:rPr>
      </w:pPr>
      <w:r>
        <w:t>Where:</w:t>
      </w:r>
      <w:r>
        <w:tab/>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value of observation of </w:t>
      </w:r>
      <w:r w:rsidRPr="002D423E">
        <w:rPr>
          <w:i/>
        </w:rPr>
        <w:t>i</w:t>
      </w:r>
      <w:r w:rsidR="00FC6E57">
        <w:rPr>
          <w:i/>
        </w:rPr>
        <w:t xml:space="preserve"> &amp;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w:t>
      </w:r>
      <w:r>
        <w:t>= weight</w:t>
      </w:r>
      <w:r>
        <w:t xml:space="preserve"> of observation of </w:t>
      </w:r>
      <w:r w:rsidRPr="002D423E">
        <w:rPr>
          <w:i/>
        </w:rPr>
        <w:t>i</w:t>
      </w:r>
    </w:p>
    <w:p w:rsidR="00DE00DD" w:rsidRDefault="00DE00DD" w:rsidP="00FC6E57">
      <w:pPr>
        <w:pStyle w:val="NoSpacing"/>
        <w:jc w:val="both"/>
      </w:pPr>
      <w:r w:rsidRPr="00DE00DD">
        <w:t>When the data are from a population, μ replaces</w:t>
      </w:r>
      <w:r>
        <w:t xml:space="preserve"> </w:t>
      </w:r>
      <m:oMath>
        <m:acc>
          <m:accPr>
            <m:chr m:val="̅"/>
            <m:ctrlPr>
              <w:rPr>
                <w:rFonts w:ascii="Cambria Math" w:hAnsi="Cambria Math"/>
                <w:i/>
              </w:rPr>
            </m:ctrlPr>
          </m:accPr>
          <m:e>
            <m:r>
              <w:rPr>
                <w:rFonts w:ascii="Cambria Math" w:hAnsi="Cambria Math"/>
              </w:rPr>
              <m:t>x</m:t>
            </m:r>
          </m:e>
        </m:acc>
      </m:oMath>
      <w:r w:rsidR="00FC6E57">
        <w:t xml:space="preserve">. </w:t>
      </w:r>
      <w:r w:rsidR="00246CE6">
        <w:t xml:space="preserve">As an example of the need for a weighted mean, </w:t>
      </w:r>
      <w:r w:rsidR="00FC6E57">
        <w:t>c</w:t>
      </w:r>
      <w:r w:rsidR="00246CE6">
        <w:t>onsider the following sample of five</w:t>
      </w:r>
      <w:r w:rsidR="00807D37">
        <w:t xml:space="preserve"> </w:t>
      </w:r>
      <w:r w:rsidR="00246CE6">
        <w:t>purchases of a raw material over the past three months.</w:t>
      </w:r>
    </w:p>
    <w:bookmarkStart w:id="5" w:name="_MON_1627807608"/>
    <w:bookmarkEnd w:id="5"/>
    <w:p w:rsidR="00807D37" w:rsidRPr="00DE00DD" w:rsidRDefault="00E45800" w:rsidP="00E45800">
      <w:pPr>
        <w:jc w:val="center"/>
      </w:pPr>
      <w:r>
        <w:object w:dxaOrig="5122" w:dyaOrig="1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55.75pt;height:93pt" o:ole="">
            <v:imagedata r:id="rId9" o:title=""/>
          </v:shape>
          <o:OLEObject Type="Embed" ProgID="Excel.Sheet.12" ShapeID="_x0000_i1045" DrawAspect="Content" ObjectID="_1627832877" r:id="rId10"/>
        </w:object>
      </w:r>
    </w:p>
    <w:p w:rsidR="00C264B1" w:rsidRDefault="00C264B1" w:rsidP="009006B8">
      <w:pPr>
        <w:pStyle w:val="Heading3"/>
        <w:jc w:val="both"/>
      </w:pPr>
      <w:bookmarkStart w:id="6" w:name="_Toc17214333"/>
      <w:r>
        <w:t>Trimmed Mean</w:t>
      </w:r>
      <w:bookmarkEnd w:id="6"/>
    </w:p>
    <w:p w:rsidR="00E46083" w:rsidRDefault="00E46083" w:rsidP="009006B8">
      <w:pPr>
        <w:jc w:val="both"/>
      </w:pPr>
      <w:r>
        <w:t>It is obtained by deleting a fixed percentage of the smallest and the largest value</w:t>
      </w:r>
      <w:r w:rsidR="003A2954">
        <w:t xml:space="preserve">s </w:t>
      </w:r>
      <w:r w:rsidR="000630A8">
        <w:t xml:space="preserve">from the dataset </w:t>
      </w:r>
      <w:r w:rsidR="003A2954">
        <w:t xml:space="preserve">and computing mean for the rest. Eg. </w:t>
      </w:r>
      <w:r w:rsidR="00361C7A">
        <w:t>5% trimmed mean means removing the largest 5% and smallest 5% of the data.</w:t>
      </w:r>
    </w:p>
    <w:p w:rsidR="00FC6E57" w:rsidRPr="00E46083" w:rsidRDefault="00FC6E57" w:rsidP="00FC6E57">
      <w:pPr>
        <w:pStyle w:val="Quote"/>
      </w:pPr>
      <w:r w:rsidRPr="00FC6E57">
        <w:t>=</w:t>
      </w:r>
      <w:r w:rsidR="0014642E">
        <w:t xml:space="preserve"> </w:t>
      </w:r>
      <w:r w:rsidRPr="00FC6E57">
        <w:t>TRIMMEAN(array,percent)</w:t>
      </w:r>
    </w:p>
    <w:p w:rsidR="00310817" w:rsidRDefault="00730E42" w:rsidP="008922F5">
      <w:pPr>
        <w:pStyle w:val="Heading2"/>
      </w:pPr>
      <w:bookmarkStart w:id="7" w:name="_Toc17214334"/>
      <w:r>
        <w:lastRenderedPageBreak/>
        <w:t>Median</w:t>
      </w:r>
      <w:bookmarkEnd w:id="7"/>
    </w:p>
    <w:p w:rsidR="00A13089" w:rsidRPr="00507646" w:rsidRDefault="006013A8" w:rsidP="00A13089">
      <w:pPr>
        <w:pStyle w:val="Quote"/>
      </w:pPr>
      <w:r>
        <w:t>= MEDIAN</w:t>
      </w:r>
      <w:r w:rsidR="00A13089">
        <w:t xml:space="preserve"> ([Input Range])</w:t>
      </w:r>
    </w:p>
    <w:p w:rsidR="00730E42" w:rsidRDefault="00730E42" w:rsidP="008922F5">
      <w:pPr>
        <w:pStyle w:val="Heading2"/>
      </w:pPr>
      <w:bookmarkStart w:id="8" w:name="_Toc17214335"/>
      <w:r>
        <w:t>Mode</w:t>
      </w:r>
      <w:bookmarkEnd w:id="8"/>
    </w:p>
    <w:p w:rsidR="00730E42" w:rsidRDefault="00D9147F" w:rsidP="009006B8">
      <w:pPr>
        <w:pStyle w:val="Heading3"/>
        <w:jc w:val="both"/>
      </w:pPr>
      <w:bookmarkStart w:id="9" w:name="_Toc17214336"/>
      <w:r>
        <w:t>Uni-modal</w:t>
      </w:r>
      <w:bookmarkEnd w:id="9"/>
    </w:p>
    <w:p w:rsidR="00503520" w:rsidRPr="00507646" w:rsidRDefault="00503520" w:rsidP="00503520">
      <w:pPr>
        <w:pStyle w:val="Quote"/>
      </w:pPr>
      <w:r>
        <w:t xml:space="preserve">= </w:t>
      </w:r>
      <w:r>
        <w:t>MODE.SNGL</w:t>
      </w:r>
      <w:r>
        <w:t xml:space="preserve"> ([Input Range])</w:t>
      </w:r>
    </w:p>
    <w:p w:rsidR="00D9147F" w:rsidRDefault="00D9147F" w:rsidP="009006B8">
      <w:pPr>
        <w:pStyle w:val="Heading3"/>
        <w:jc w:val="both"/>
      </w:pPr>
      <w:bookmarkStart w:id="10" w:name="_Toc17214337"/>
      <w:r>
        <w:t>Bi-modal</w:t>
      </w:r>
      <w:bookmarkEnd w:id="10"/>
    </w:p>
    <w:p w:rsidR="00D9147F" w:rsidRDefault="006A17D6" w:rsidP="009006B8">
      <w:pPr>
        <w:pStyle w:val="Heading3"/>
        <w:jc w:val="both"/>
      </w:pPr>
      <w:bookmarkStart w:id="11" w:name="_Toc17214338"/>
      <w:r>
        <w:t>Multi-modal</w:t>
      </w:r>
      <w:bookmarkEnd w:id="11"/>
    </w:p>
    <w:p w:rsidR="00503520" w:rsidRPr="00507646" w:rsidRDefault="00503520" w:rsidP="00503520">
      <w:pPr>
        <w:pStyle w:val="Quote"/>
      </w:pPr>
      <w:r>
        <w:t xml:space="preserve">= </w:t>
      </w:r>
      <w:r w:rsidRPr="00503520">
        <w:t>MODE.MULT</w:t>
      </w:r>
      <w:r>
        <w:t xml:space="preserve"> ([Input Range])</w:t>
      </w:r>
    </w:p>
    <w:p w:rsidR="007B2E51" w:rsidRDefault="00DE162E" w:rsidP="008922F5">
      <w:pPr>
        <w:pStyle w:val="Heading2"/>
      </w:pPr>
      <w:bookmarkStart w:id="12" w:name="_Toc17214339"/>
      <w:r>
        <w:t xml:space="preserve">Comparison Between </w:t>
      </w:r>
      <w:r w:rsidR="007E6DEB">
        <w:t>Mean, Median &amp; Mode</w:t>
      </w:r>
      <w:bookmarkEnd w:id="12"/>
    </w:p>
    <w:p w:rsidR="007C5503" w:rsidRPr="007C5503" w:rsidRDefault="007C5503" w:rsidP="009006B8">
      <w:pPr>
        <w:jc w:val="both"/>
      </w:pPr>
      <w:r>
        <w:t>It is better to use median than mean when there are extreme values. Median is not as sensitive to extreme values</w:t>
      </w:r>
      <w:r w:rsidR="005137EB">
        <w:t xml:space="preserve"> as the median divides the data into equal parts after sorting the data in ascending or descending order.</w:t>
      </w:r>
    </w:p>
    <w:p w:rsidR="00AD4F43" w:rsidRDefault="00AD4F43" w:rsidP="008922F5">
      <w:pPr>
        <w:pStyle w:val="Heading2"/>
      </w:pPr>
      <w:bookmarkStart w:id="13" w:name="_Toc17214340"/>
      <w:r>
        <w:t>Percentiles</w:t>
      </w:r>
      <w:bookmarkEnd w:id="13"/>
    </w:p>
    <w:p w:rsidR="00C0076C" w:rsidRDefault="001B0F36" w:rsidP="00182551">
      <w:pPr>
        <w:jc w:val="both"/>
      </w:pPr>
      <w:r>
        <w:t>A</w:t>
      </w:r>
      <w:r>
        <w:t xml:space="preserve"> </w:t>
      </w:r>
      <w:r>
        <w:t>percentile provides information about how the data are spread over the interval from the</w:t>
      </w:r>
      <w:r>
        <w:t xml:space="preserve"> </w:t>
      </w:r>
      <w:r>
        <w:t>smallest value to the largest value</w:t>
      </w:r>
      <w:r>
        <w:t xml:space="preserve">. </w:t>
      </w:r>
      <w:r w:rsidR="00C0076C">
        <w:t>Percentiles divide the data in to 100 part</w:t>
      </w:r>
      <w:r w:rsidR="005B050B">
        <w:t>s</w:t>
      </w:r>
      <w:r w:rsidR="00182551">
        <w:t xml:space="preserve">. </w:t>
      </w:r>
      <w:r w:rsidR="00182551">
        <w:t>The pth percentile is a value such that at least p percent of the observations are less</w:t>
      </w:r>
      <w:r w:rsidR="00182551">
        <w:t xml:space="preserve"> </w:t>
      </w:r>
      <w:r w:rsidR="00182551">
        <w:t>than or equal t</w:t>
      </w:r>
      <w:r w:rsidR="00182551">
        <w:t xml:space="preserve">o this value and at least (100 – </w:t>
      </w:r>
      <w:r w:rsidR="00182551">
        <w:t>p) percent of the observations are</w:t>
      </w:r>
      <w:r w:rsidR="00182551">
        <w:t xml:space="preserve"> </w:t>
      </w:r>
      <w:r w:rsidR="00182551">
        <w:t>greater than or equal to this value.</w:t>
      </w:r>
    </w:p>
    <w:p w:rsidR="006E1D06" w:rsidRDefault="006E1D06" w:rsidP="006E1D06">
      <w:pPr>
        <w:pStyle w:val="Quote"/>
      </w:pPr>
      <w:r w:rsidRPr="006E1D06">
        <w:t>=</w:t>
      </w:r>
      <w:r w:rsidR="0014642E">
        <w:t xml:space="preserve"> </w:t>
      </w:r>
      <w:r w:rsidRPr="006E1D06">
        <w:t>PERCENTILE(array,k)</w:t>
      </w:r>
    </w:p>
    <w:p w:rsidR="006E1D06" w:rsidRPr="006E1D06" w:rsidRDefault="006E1D06" w:rsidP="006E1D06">
      <w:pPr>
        <w:jc w:val="both"/>
      </w:pPr>
      <w:r>
        <w:t>I</w:t>
      </w:r>
      <w:r>
        <w:t>f the score of 54 corresponds to the 70th percentile,</w:t>
      </w:r>
      <w:r>
        <w:t xml:space="preserve"> </w:t>
      </w:r>
      <w:r>
        <w:t>we know that approximately 70% of the students scored lower than this individual</w:t>
      </w:r>
      <w:r>
        <w:t xml:space="preserve"> </w:t>
      </w:r>
      <w:r>
        <w:t>and</w:t>
      </w:r>
      <w:r>
        <w:t xml:space="preserve"> </w:t>
      </w:r>
      <w:r>
        <w:t>approximately 30% of the students scored higher than this individual.</w:t>
      </w:r>
    </w:p>
    <w:p w:rsidR="00DE0B74" w:rsidRDefault="00DE0B74" w:rsidP="008922F5">
      <w:pPr>
        <w:pStyle w:val="Heading2"/>
      </w:pPr>
      <w:bookmarkStart w:id="14" w:name="_Toc17214341"/>
      <w:r>
        <w:t>Quartiles</w:t>
      </w:r>
      <w:bookmarkEnd w:id="14"/>
    </w:p>
    <w:p w:rsidR="0015790F" w:rsidRDefault="0015790F" w:rsidP="0015790F">
      <w:pPr>
        <w:jc w:val="both"/>
      </w:pPr>
      <w:r>
        <w:t>It is often desirable to divide data into four parts, with each part containing approximately</w:t>
      </w:r>
      <w:r>
        <w:t xml:space="preserve"> </w:t>
      </w:r>
      <w:r>
        <w:t>one-fourth, or 25% of the observations.</w:t>
      </w:r>
      <w:r w:rsidR="007B1F5F">
        <w:t xml:space="preserve"> </w:t>
      </w:r>
      <w:r w:rsidR="007B1F5F" w:rsidRPr="007B1F5F">
        <w:t>The division points are referred to as the quartiles and are defined as</w:t>
      </w:r>
    </w:p>
    <w:p w:rsidR="007B1F5F" w:rsidRPr="007B1F5F" w:rsidRDefault="007B1F5F" w:rsidP="007B1F5F">
      <w:pPr>
        <w:pStyle w:val="ListParagraph"/>
        <w:numPr>
          <w:ilvl w:val="0"/>
          <w:numId w:val="40"/>
        </w:numPr>
        <w:rPr>
          <w:i/>
        </w:rPr>
      </w:pPr>
      <w:r w:rsidRPr="007B1F5F">
        <w:rPr>
          <w:i/>
        </w:rPr>
        <w:t>Q</w:t>
      </w:r>
      <w:r w:rsidRPr="007B1F5F">
        <w:rPr>
          <w:i/>
          <w:vertAlign w:val="subscript"/>
        </w:rPr>
        <w:t>1</w:t>
      </w:r>
      <w:r w:rsidRPr="007B1F5F">
        <w:rPr>
          <w:vertAlign w:val="subscript"/>
        </w:rPr>
        <w:t xml:space="preserve"> </w:t>
      </w:r>
      <w:r w:rsidRPr="007B1F5F">
        <w:rPr>
          <w:rStyle w:val="NoSpacingChar"/>
          <w:sz w:val="20"/>
        </w:rPr>
        <w:t>= first quartile, or 25th percentile</w:t>
      </w:r>
    </w:p>
    <w:p w:rsidR="007B1F5F" w:rsidRDefault="007B1F5F" w:rsidP="007B1F5F">
      <w:pPr>
        <w:pStyle w:val="ListParagraph"/>
        <w:numPr>
          <w:ilvl w:val="0"/>
          <w:numId w:val="40"/>
        </w:numPr>
        <w:rPr>
          <w:i/>
        </w:rPr>
      </w:pPr>
      <w:r w:rsidRPr="007B1F5F">
        <w:rPr>
          <w:i/>
        </w:rPr>
        <w:t>Q</w:t>
      </w:r>
      <w:r w:rsidRPr="007B1F5F">
        <w:rPr>
          <w:i/>
          <w:vertAlign w:val="subscript"/>
        </w:rPr>
        <w:t xml:space="preserve">2 </w:t>
      </w:r>
      <w:r w:rsidRPr="007B1F5F">
        <w:rPr>
          <w:rStyle w:val="NoSpacingChar"/>
          <w:sz w:val="20"/>
        </w:rPr>
        <w:t xml:space="preserve">= </w:t>
      </w:r>
      <w:r w:rsidRPr="007B1F5F">
        <w:rPr>
          <w:rStyle w:val="NoSpacingChar"/>
          <w:sz w:val="20"/>
        </w:rPr>
        <w:t>second quartile, or 50th percentile (also the median)</w:t>
      </w:r>
    </w:p>
    <w:p w:rsidR="0015790F" w:rsidRDefault="007B1F5F" w:rsidP="008C51C1">
      <w:pPr>
        <w:pStyle w:val="ListParagraph"/>
        <w:numPr>
          <w:ilvl w:val="0"/>
          <w:numId w:val="40"/>
        </w:numPr>
        <w:jc w:val="both"/>
      </w:pPr>
      <w:r w:rsidRPr="007B1F5F">
        <w:rPr>
          <w:i/>
        </w:rPr>
        <w:t>Q</w:t>
      </w:r>
      <w:r w:rsidRPr="007B1F5F">
        <w:rPr>
          <w:i/>
          <w:vertAlign w:val="subscript"/>
        </w:rPr>
        <w:t xml:space="preserve">3 </w:t>
      </w:r>
      <w:r w:rsidRPr="007B1F5F">
        <w:rPr>
          <w:rStyle w:val="NoSpacingChar"/>
          <w:sz w:val="20"/>
        </w:rPr>
        <w:t xml:space="preserve">= </w:t>
      </w:r>
      <w:r w:rsidRPr="007B1F5F">
        <w:rPr>
          <w:rStyle w:val="NoSpacingChar"/>
          <w:sz w:val="20"/>
        </w:rPr>
        <w:t>third quartile, or 75th percentile</w:t>
      </w:r>
      <w:r w:rsidR="000630A8" w:rsidRPr="007B1F5F">
        <w:rPr>
          <w:rStyle w:val="NoSpacingChar"/>
          <w:sz w:val="20"/>
        </w:rPr>
        <w:t>002E</w:t>
      </w:r>
    </w:p>
    <w:p w:rsidR="0015790F" w:rsidRDefault="0014642E" w:rsidP="0014642E">
      <w:pPr>
        <w:pStyle w:val="Quote"/>
      </w:pPr>
      <w:r w:rsidRPr="0014642E">
        <w:t>=</w:t>
      </w:r>
      <w:r>
        <w:t xml:space="preserve"> </w:t>
      </w:r>
      <w:r w:rsidRPr="0014642E">
        <w:t>QUARTILE.EXC(array,quart)</w:t>
      </w:r>
    </w:p>
    <w:p w:rsidR="0014642E" w:rsidRDefault="0014642E" w:rsidP="0014642E">
      <w:pPr>
        <w:pStyle w:val="Quote"/>
      </w:pPr>
      <w:r w:rsidRPr="0014642E">
        <w:t>=</w:t>
      </w:r>
      <w:r>
        <w:t xml:space="preserve"> </w:t>
      </w:r>
      <w:r w:rsidRPr="0014642E">
        <w:t>QUARTILE.INC(array,quart)</w:t>
      </w:r>
    </w:p>
    <w:p w:rsidR="0014642E" w:rsidRPr="00FE3A27" w:rsidRDefault="0014642E" w:rsidP="0014642E">
      <w:pPr>
        <w:pStyle w:val="Quote"/>
      </w:pPr>
      <w:r w:rsidRPr="0014642E">
        <w:t>=</w:t>
      </w:r>
      <w:r>
        <w:t xml:space="preserve"> </w:t>
      </w:r>
      <w:r w:rsidRPr="0014642E">
        <w:t>QUARTILE(array,quart)</w:t>
      </w:r>
    </w:p>
    <w:p w:rsidR="00321D62" w:rsidRDefault="00321D62" w:rsidP="009006B8">
      <w:pPr>
        <w:pStyle w:val="Heading1"/>
        <w:jc w:val="both"/>
      </w:pPr>
      <w:bookmarkStart w:id="15" w:name="_Toc17214342"/>
      <w:r>
        <w:t>Measure of Variability</w:t>
      </w:r>
      <w:bookmarkEnd w:id="15"/>
    </w:p>
    <w:p w:rsidR="0017722C" w:rsidRDefault="0017722C" w:rsidP="008922F5">
      <w:pPr>
        <w:pStyle w:val="Heading2"/>
      </w:pPr>
      <w:bookmarkStart w:id="16" w:name="_Toc17214343"/>
      <w:r>
        <w:t>Range</w:t>
      </w:r>
      <w:bookmarkEnd w:id="16"/>
    </w:p>
    <w:p w:rsidR="000E4F0A" w:rsidRDefault="000E4F0A" w:rsidP="009006B8">
      <w:pPr>
        <w:jc w:val="both"/>
      </w:pPr>
      <w:r>
        <w:t xml:space="preserve">Rage is the simplest measure of variance as it subtracts the smallest value from the </w:t>
      </w:r>
      <w:r w:rsidR="00BF0A45">
        <w:t>largest.</w:t>
      </w:r>
    </w:p>
    <w:p w:rsidR="00043E3F" w:rsidRPr="00043E3F" w:rsidRDefault="00043E3F" w:rsidP="00043E3F">
      <w:pPr>
        <w:jc w:val="center"/>
        <w:rPr>
          <w:i/>
        </w:rPr>
      </w:pPr>
      <w:r w:rsidRPr="00043E3F">
        <w:rPr>
          <w:i/>
        </w:rPr>
        <w:t>Range = Largest value - Smallest value</w:t>
      </w:r>
    </w:p>
    <w:p w:rsidR="0017722C" w:rsidRDefault="00A00C2A" w:rsidP="008922F5">
      <w:pPr>
        <w:pStyle w:val="Heading2"/>
      </w:pPr>
      <w:bookmarkStart w:id="17" w:name="_Toc17214344"/>
      <w:r>
        <w:lastRenderedPageBreak/>
        <w:t>Interquartile Range</w:t>
      </w:r>
      <w:r w:rsidR="00F84C5B">
        <w:t xml:space="preserve"> (IQR)</w:t>
      </w:r>
      <w:bookmarkEnd w:id="17"/>
    </w:p>
    <w:p w:rsidR="008C2E20" w:rsidRPr="008C2E20" w:rsidRDefault="00186402" w:rsidP="00186402">
      <w:pPr>
        <w:jc w:val="both"/>
      </w:pPr>
      <w:r>
        <w:t>M</w:t>
      </w:r>
      <w:r>
        <w:t>easure of variability that overcomes the dependency on extreme values is the interquartile</w:t>
      </w:r>
      <w:r>
        <w:t xml:space="preserve"> </w:t>
      </w:r>
      <w:r>
        <w:t>range (IQR).</w:t>
      </w:r>
      <w:r>
        <w:t xml:space="preserve"> </w:t>
      </w:r>
      <w:r>
        <w:t>This</w:t>
      </w:r>
      <w:r>
        <w:t xml:space="preserve"> </w:t>
      </w:r>
      <w:r>
        <w:t>measure of variability is the difference</w:t>
      </w:r>
      <w:r>
        <w:t xml:space="preserve"> </w:t>
      </w:r>
      <w:r>
        <w:t>between the third quartile,</w:t>
      </w:r>
      <w:r>
        <w:t xml:space="preserve"> </w:t>
      </w:r>
      <w:r>
        <w:t>Q</w:t>
      </w:r>
      <w:r w:rsidRPr="00186402">
        <w:rPr>
          <w:vertAlign w:val="subscript"/>
        </w:rPr>
        <w:t>3</w:t>
      </w:r>
      <w:r>
        <w:t xml:space="preserve"> and the first quartile</w:t>
      </w:r>
      <w:r>
        <w:t xml:space="preserve"> Q</w:t>
      </w:r>
      <w:r w:rsidRPr="00186402">
        <w:rPr>
          <w:vertAlign w:val="subscript"/>
        </w:rPr>
        <w:t>1</w:t>
      </w:r>
      <w:r>
        <w:t>. In other words, the interquartile range is the range for the</w:t>
      </w:r>
      <w:r>
        <w:t xml:space="preserve"> </w:t>
      </w:r>
      <w:r>
        <w:t>middle 50% of the data.</w:t>
      </w:r>
    </w:p>
    <w:p w:rsidR="00A00C2A" w:rsidRDefault="00461397" w:rsidP="008922F5">
      <w:pPr>
        <w:pStyle w:val="Heading2"/>
      </w:pPr>
      <w:bookmarkStart w:id="18" w:name="_Toc17214345"/>
      <w:r>
        <w:t>Variance</w:t>
      </w:r>
      <w:bookmarkEnd w:id="18"/>
    </w:p>
    <w:p w:rsidR="00CC2F5A" w:rsidRDefault="00CC2F5A" w:rsidP="009006B8">
      <w:pPr>
        <w:jc w:val="both"/>
        <w:rPr>
          <w:rFonts w:ascii="Arial" w:hAnsi="Arial" w:cs="Arial"/>
          <w:color w:val="222222"/>
          <w:shd w:val="clear" w:color="auto" w:fill="FFFFFF"/>
        </w:rPr>
      </w:pPr>
      <w:r>
        <w:t xml:space="preserve">Also denoted by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r w:rsidR="0074676E">
        <w:t xml:space="preserve">(sigma square) is sum of the difference between the </w:t>
      </w:r>
      <w:r w:rsidR="00DD34B7">
        <w:t>values</w:t>
      </w:r>
      <w:r w:rsidR="0074676E">
        <w:t xml:space="preserve"> of each observation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DD34B7">
        <w:t xml:space="preserve"> from the mean </w:t>
      </w:r>
      <w:r w:rsidR="008C2E00">
        <w:t>(</w:t>
      </w:r>
      <m:oMath>
        <m:acc>
          <m:accPr>
            <m:chr m:val="̅"/>
            <m:ctrlPr>
              <w:rPr>
                <w:rFonts w:ascii="Cambria Math" w:hAnsi="Cambria Math"/>
                <w:i/>
              </w:rPr>
            </m:ctrlPr>
          </m:accPr>
          <m:e>
            <m:r>
              <m:rPr>
                <m:sty m:val="bi"/>
              </m:rPr>
              <w:rPr>
                <w:rFonts w:ascii="Cambria Math" w:hAnsi="Cambria Math"/>
              </w:rPr>
              <m:t>x</m:t>
            </m:r>
          </m:e>
        </m:acc>
      </m:oMath>
      <w:r w:rsidR="008C2E00">
        <w:rPr>
          <w:rFonts w:ascii="Arial" w:hAnsi="Arial" w:cs="Arial"/>
          <w:color w:val="222222"/>
          <w:shd w:val="clear" w:color="auto" w:fill="FFFFFF"/>
        </w:rPr>
        <w:t>)</w:t>
      </w:r>
      <w:r w:rsidR="00DD34B7">
        <w:rPr>
          <w:rFonts w:ascii="Arial" w:hAnsi="Arial" w:cs="Arial"/>
          <w:color w:val="222222"/>
          <w:shd w:val="clear" w:color="auto" w:fill="FFFFFF"/>
        </w:rPr>
        <w:t xml:space="preserve"> </w:t>
      </w:r>
    </w:p>
    <w:tbl>
      <w:tblPr>
        <w:tblStyle w:val="GridTable4-Accent3"/>
        <w:tblW w:w="0" w:type="auto"/>
        <w:tblLook w:val="04A0" w:firstRow="1" w:lastRow="0" w:firstColumn="1" w:lastColumn="0" w:noHBand="0" w:noVBand="1"/>
      </w:tblPr>
      <w:tblGrid>
        <w:gridCol w:w="5228"/>
        <w:gridCol w:w="5228"/>
      </w:tblGrid>
      <w:tr w:rsidR="008C2E00" w:rsidTr="008C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8C2E00" w:rsidRDefault="008C2E00" w:rsidP="00FD496B">
            <w:pPr>
              <w:jc w:val="center"/>
            </w:pPr>
            <w:r>
              <w:t>For Sample</w:t>
            </w:r>
          </w:p>
        </w:tc>
        <w:tc>
          <w:tcPr>
            <w:tcW w:w="5228" w:type="dxa"/>
          </w:tcPr>
          <w:p w:rsidR="008C2E00" w:rsidRDefault="008C2E00" w:rsidP="00FD496B">
            <w:pPr>
              <w:jc w:val="center"/>
              <w:cnfStyle w:val="100000000000" w:firstRow="1" w:lastRow="0" w:firstColumn="0" w:lastColumn="0" w:oddVBand="0" w:evenVBand="0" w:oddHBand="0" w:evenHBand="0" w:firstRowFirstColumn="0" w:firstRowLastColumn="0" w:lastRowFirstColumn="0" w:lastRowLastColumn="0"/>
            </w:pPr>
            <w:r>
              <w:t>For Population</w:t>
            </w:r>
          </w:p>
        </w:tc>
      </w:tr>
      <w:tr w:rsidR="006D22E9" w:rsidTr="00E7629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6D22E9" w:rsidRPr="00A0167E" w:rsidRDefault="00FF0FA2" w:rsidP="009006B8">
            <w:pPr>
              <w:jc w:val="both"/>
              <w:rPr>
                <w:b w:val="0"/>
              </w:rPr>
            </w:pPr>
            <m:oMathPara>
              <m:oMath>
                <m:sSup>
                  <m:sSupPr>
                    <m:ctrlPr>
                      <w:rPr>
                        <w:rFonts w:ascii="Cambria Math" w:hAnsi="Cambria Math"/>
                        <w:b w:val="0"/>
                        <w:i/>
                      </w:rPr>
                    </m:ctrlPr>
                  </m:sSupPr>
                  <m:e>
                    <m:r>
                      <m:rPr>
                        <m:sty m:val="bi"/>
                      </m:rPr>
                      <w:rPr>
                        <w:rFonts w:ascii="Cambria Math" w:hAnsi="Cambria Math"/>
                      </w:rPr>
                      <m:t>s</m:t>
                    </m:r>
                  </m:e>
                  <m:sup>
                    <m:r>
                      <m:rPr>
                        <m:sty m:val="bi"/>
                      </m:rPr>
                      <w:rPr>
                        <w:rFonts w:ascii="Cambria Math" w:hAnsi="Cambria Math"/>
                      </w:rPr>
                      <m:t>2</m:t>
                    </m:r>
                  </m:sup>
                </m:sSup>
                <m:r>
                  <m:rPr>
                    <m:sty m:val="bi"/>
                  </m:rPr>
                  <w:rPr>
                    <w:rFonts w:ascii="Cambria Math" w:hAnsi="Cambria Math"/>
                  </w:rPr>
                  <m:t xml:space="preserve">= </m:t>
                </m:r>
                <m:f>
                  <m:fPr>
                    <m:ctrlPr>
                      <w:rPr>
                        <w:rFonts w:ascii="Cambria Math" w:hAnsi="Cambria Math"/>
                        <w:b w:val="0"/>
                        <w:i/>
                      </w:rPr>
                    </m:ctrlPr>
                  </m:fPr>
                  <m:num>
                    <m:nary>
                      <m:naryPr>
                        <m:chr m:val="∑"/>
                        <m:limLoc m:val="undOvr"/>
                        <m:ctrlPr>
                          <w:rPr>
                            <w:rFonts w:ascii="Cambria Math" w:hAnsi="Cambria Math"/>
                            <w:b w:val="0"/>
                            <w:i/>
                          </w:rPr>
                        </m:ctrlPr>
                      </m:naryPr>
                      <m:sub>
                        <m:r>
                          <m:rPr>
                            <m:sty m:val="bi"/>
                          </m:rPr>
                          <w:rPr>
                            <w:rFonts w:ascii="Cambria Math" w:hAnsi="Cambria Math"/>
                          </w:rPr>
                          <m:t>i</m:t>
                        </m:r>
                      </m:sub>
                      <m:sup>
                        <m:r>
                          <m:rPr>
                            <m:sty m:val="bi"/>
                          </m:rPr>
                          <w:rPr>
                            <w:rFonts w:ascii="Cambria Math" w:hAnsi="Cambria Math"/>
                          </w:rPr>
                          <m:t>n</m:t>
                        </m:r>
                      </m:sup>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x</m:t>
                            </m:r>
                          </m:e>
                        </m:acc>
                        <m:r>
                          <m:rPr>
                            <m:sty m:val="bi"/>
                          </m:rPr>
                          <w:rPr>
                            <w:rFonts w:ascii="Cambria Math" w:hAnsi="Cambria Math"/>
                          </w:rPr>
                          <m:t xml:space="preserve"> </m:t>
                        </m:r>
                        <m:sSup>
                          <m:sSupPr>
                            <m:ctrlPr>
                              <w:rPr>
                                <w:rFonts w:ascii="Cambria Math" w:hAnsi="Cambria Math"/>
                                <w:b w:val="0"/>
                                <w:bCs w:val="0"/>
                                <w:i/>
                              </w:rPr>
                            </m:ctrlPr>
                          </m:sSupPr>
                          <m:e>
                            <m:r>
                              <m:rPr>
                                <m:sty m:val="bi"/>
                              </m:rPr>
                              <w:rPr>
                                <w:rFonts w:ascii="Cambria Math" w:hAnsi="Cambria Math"/>
                              </w:rPr>
                              <m:t>)</m:t>
                            </m:r>
                          </m:e>
                          <m:sup>
                            <m:r>
                              <m:rPr>
                                <m:sty m:val="bi"/>
                              </m:rPr>
                              <w:rPr>
                                <w:rFonts w:ascii="Cambria Math" w:hAnsi="Cambria Math"/>
                              </w:rPr>
                              <m:t>2</m:t>
                            </m:r>
                          </m:sup>
                        </m:sSup>
                      </m:e>
                    </m:nary>
                  </m:num>
                  <m:den>
                    <m:r>
                      <m:rPr>
                        <m:sty m:val="bi"/>
                      </m:rPr>
                      <w:rPr>
                        <w:rFonts w:ascii="Cambria Math" w:hAnsi="Cambria Math"/>
                      </w:rPr>
                      <m:t>n-1</m:t>
                    </m:r>
                  </m:den>
                </m:f>
              </m:oMath>
            </m:oMathPara>
          </w:p>
        </w:tc>
        <w:tc>
          <w:tcPr>
            <w:tcW w:w="5228" w:type="dxa"/>
            <w:vAlign w:val="center"/>
          </w:tcPr>
          <w:p w:rsidR="006D22E9" w:rsidRPr="00A0167E" w:rsidRDefault="00FF0FA2" w:rsidP="009006B8">
            <w:pPr>
              <w:jc w:val="both"/>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 xml:space="preserve">= </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i</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2</m:t>
                            </m:r>
                          </m:sup>
                        </m:sSup>
                      </m:e>
                    </m:nary>
                  </m:num>
                  <m:den>
                    <m:r>
                      <w:rPr>
                        <w:rFonts w:ascii="Cambria Math" w:hAnsi="Cambria Math"/>
                      </w:rPr>
                      <m:t>N</m:t>
                    </m:r>
                  </m:den>
                </m:f>
              </m:oMath>
            </m:oMathPara>
          </w:p>
        </w:tc>
      </w:tr>
    </w:tbl>
    <w:p w:rsidR="008C2E00" w:rsidRDefault="00B20B5D" w:rsidP="00B20B5D">
      <w:pPr>
        <w:pStyle w:val="Quote"/>
      </w:pPr>
      <w:r>
        <w:t>= VAR</w:t>
      </w:r>
      <w:r>
        <w:t xml:space="preserve"> ([Input Range])</w:t>
      </w:r>
    </w:p>
    <w:p w:rsidR="00B710DC" w:rsidRDefault="00B710DC" w:rsidP="008922F5">
      <w:pPr>
        <w:pStyle w:val="Heading2"/>
      </w:pPr>
      <w:bookmarkStart w:id="19" w:name="_Toc17214346"/>
      <w:r>
        <w:t>Standard Deviation</w:t>
      </w:r>
      <w:r w:rsidR="00C128FA">
        <w:t xml:space="preserve"> (S.D.)</w:t>
      </w:r>
      <w:bookmarkEnd w:id="19"/>
    </w:p>
    <w:p w:rsidR="00AB216A" w:rsidRDefault="00AB216A" w:rsidP="009006B8">
      <w:pPr>
        <w:jc w:val="both"/>
        <w:rPr>
          <w:rFonts w:ascii="Arial" w:hAnsi="Arial" w:cs="Arial"/>
          <w:color w:val="222222"/>
          <w:shd w:val="clear" w:color="auto" w:fill="FFFFFF"/>
        </w:rPr>
      </w:pPr>
      <w:r>
        <w:t xml:space="preserve">When we calculate variation we square the difference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&amp; </w:t>
      </w:r>
      <m:oMath>
        <m:acc>
          <m:accPr>
            <m:chr m:val="̅"/>
            <m:ctrlPr>
              <w:rPr>
                <w:rFonts w:ascii="Cambria Math" w:hAnsi="Cambria Math"/>
                <w:i/>
              </w:rPr>
            </m:ctrlPr>
          </m:accPr>
          <m:e>
            <m:r>
              <m:rPr>
                <m:sty m:val="bi"/>
              </m:rPr>
              <w:rPr>
                <w:rFonts w:ascii="Cambria Math" w:hAnsi="Cambria Math"/>
              </w:rPr>
              <m:t>x</m:t>
            </m:r>
          </m:e>
        </m:acc>
      </m:oMath>
      <w:r>
        <w:t xml:space="preserve"> to nullify the cancellation affect so in standard deviation we square root the variance. </w:t>
      </w:r>
      <w:r>
        <w:rPr>
          <w:rFonts w:ascii="Arial" w:hAnsi="Arial" w:cs="Arial"/>
          <w:color w:val="222222"/>
          <w:shd w:val="clear" w:color="auto" w:fill="FFFFFF"/>
        </w:rPr>
        <w:t xml:space="preserve"> </w:t>
      </w:r>
    </w:p>
    <w:tbl>
      <w:tblPr>
        <w:tblStyle w:val="GridTable4-Accent3"/>
        <w:tblW w:w="0" w:type="auto"/>
        <w:tblLook w:val="04A0" w:firstRow="1" w:lastRow="0" w:firstColumn="1" w:lastColumn="0" w:noHBand="0" w:noVBand="1"/>
      </w:tblPr>
      <w:tblGrid>
        <w:gridCol w:w="5228"/>
        <w:gridCol w:w="5228"/>
      </w:tblGrid>
      <w:tr w:rsidR="00FD496B" w:rsidTr="00E76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D496B" w:rsidRDefault="00FD496B" w:rsidP="00FD496B">
            <w:pPr>
              <w:jc w:val="center"/>
            </w:pPr>
            <w:r>
              <w:t>For Sample</w:t>
            </w:r>
          </w:p>
        </w:tc>
        <w:tc>
          <w:tcPr>
            <w:tcW w:w="5228" w:type="dxa"/>
          </w:tcPr>
          <w:p w:rsidR="00FD496B" w:rsidRDefault="00FD496B" w:rsidP="00FD496B">
            <w:pPr>
              <w:jc w:val="center"/>
              <w:cnfStyle w:val="100000000000" w:firstRow="1" w:lastRow="0" w:firstColumn="0" w:lastColumn="0" w:oddVBand="0" w:evenVBand="0" w:oddHBand="0" w:evenHBand="0" w:firstRowFirstColumn="0" w:firstRowLastColumn="0" w:lastRowFirstColumn="0" w:lastRowLastColumn="0"/>
            </w:pPr>
            <w:r>
              <w:t>For Population</w:t>
            </w:r>
          </w:p>
        </w:tc>
      </w:tr>
      <w:tr w:rsidR="00AB216A" w:rsidTr="00E7629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AB216A" w:rsidRPr="00A0167E" w:rsidRDefault="00137FA4" w:rsidP="009006B8">
            <w:pPr>
              <w:jc w:val="both"/>
              <w:rPr>
                <w:b w:val="0"/>
              </w:rPr>
            </w:pPr>
            <m:oMathPara>
              <m:oMath>
                <m:r>
                  <m:rPr>
                    <m:sty m:val="bi"/>
                  </m:rPr>
                  <w:rPr>
                    <w:rFonts w:ascii="Cambria Math" w:hAnsi="Cambria Math"/>
                  </w:rPr>
                  <m:t>s=</m:t>
                </m:r>
                <m:rad>
                  <m:radPr>
                    <m:ctrlPr>
                      <w:rPr>
                        <w:rFonts w:ascii="Cambria Math" w:hAnsi="Cambria Math"/>
                        <w:b w:val="0"/>
                        <w:i/>
                      </w:rPr>
                    </m:ctrlPr>
                  </m:radPr>
                  <m:deg>
                    <m:r>
                      <m:rPr>
                        <m:sty m:val="bi"/>
                      </m:rPr>
                      <w:rPr>
                        <w:rFonts w:ascii="Cambria Math" w:hAnsi="Cambria Math"/>
                      </w:rPr>
                      <m:t>2</m:t>
                    </m:r>
                  </m:deg>
                  <m:e>
                    <m:r>
                      <m:rPr>
                        <m:sty m:val="bi"/>
                      </m:rPr>
                      <w:rPr>
                        <w:rFonts w:ascii="Cambria Math" w:hAnsi="Cambria Math"/>
                      </w:rPr>
                      <m:t>s</m:t>
                    </m:r>
                  </m:e>
                </m:rad>
              </m:oMath>
            </m:oMathPara>
          </w:p>
        </w:tc>
        <w:tc>
          <w:tcPr>
            <w:tcW w:w="5228" w:type="dxa"/>
            <w:vAlign w:val="center"/>
          </w:tcPr>
          <w:p w:rsidR="00AB216A" w:rsidRPr="00A0167E" w:rsidRDefault="00AB216A" w:rsidP="009006B8">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rad>
                  <m:radPr>
                    <m:ctrlPr>
                      <w:rPr>
                        <w:rFonts w:ascii="Cambria Math" w:hAnsi="Cambria Math"/>
                        <w:bCs/>
                        <w:i/>
                      </w:rPr>
                    </m:ctrlPr>
                  </m:radPr>
                  <m:deg>
                    <m:r>
                      <w:rPr>
                        <w:rFonts w:ascii="Cambria Math" w:hAnsi="Cambria Math"/>
                      </w:rPr>
                      <m:t>2</m:t>
                    </m:r>
                  </m:deg>
                  <m:e>
                    <m:r>
                      <w:rPr>
                        <w:rFonts w:ascii="Cambria Math" w:hAnsi="Cambria Math"/>
                      </w:rPr>
                      <m:t>σ</m:t>
                    </m:r>
                  </m:e>
                </m:rad>
              </m:oMath>
            </m:oMathPara>
          </w:p>
        </w:tc>
      </w:tr>
    </w:tbl>
    <w:p w:rsidR="00481639" w:rsidRDefault="00481639" w:rsidP="00481639">
      <w:pPr>
        <w:pStyle w:val="Quote"/>
      </w:pPr>
      <w:r>
        <w:t xml:space="preserve">= </w:t>
      </w:r>
      <w:r>
        <w:t>STDV</w:t>
      </w:r>
      <w:r>
        <w:t xml:space="preserve"> ([Input Range])</w:t>
      </w:r>
    </w:p>
    <w:p w:rsidR="00D45DB1" w:rsidRDefault="00D45DB1" w:rsidP="008922F5">
      <w:pPr>
        <w:pStyle w:val="Heading2"/>
      </w:pPr>
      <w:bookmarkStart w:id="20" w:name="_Toc17214347"/>
      <w:r>
        <w:t>Coefficient of Variation</w:t>
      </w:r>
      <w:r w:rsidR="00C128FA">
        <w:t xml:space="preserve"> (C.V.)</w:t>
      </w:r>
      <w:bookmarkEnd w:id="20"/>
    </w:p>
    <w:p w:rsidR="00C128FA" w:rsidRDefault="00A54FDF" w:rsidP="009006B8">
      <w:pPr>
        <w:jc w:val="both"/>
      </w:pPr>
      <w:r>
        <w:t>CV tells us how large the standard devia</w:t>
      </w:r>
      <w:r w:rsidR="004D6F7C">
        <w:t xml:space="preserve">tion is in relation to the mean, in other words CV tells us that the </w:t>
      </w:r>
      <w:r w:rsidR="00CA4FCC">
        <w:t>sample standard deviation is “X</w:t>
      </w:r>
      <w:r w:rsidR="004D6F7C">
        <w:t>” % of the value of sample mean</w:t>
      </w:r>
      <w:r w:rsidR="00154662">
        <w:t xml:space="preserve">. CV is useful statistics for comparing the variability of variables that have different SD and different means. </w:t>
      </w:r>
      <w:r w:rsidR="00D261D2">
        <w:t>SD vary because of the magnitude of the variables.</w:t>
      </w:r>
    </w:p>
    <w:p w:rsidR="008167F0" w:rsidRPr="00C128FA" w:rsidRDefault="001A0EA9" w:rsidP="009006B8">
      <w:pPr>
        <w:jc w:val="both"/>
      </w:pPr>
      <m:oMathPara>
        <m:oMath>
          <m:r>
            <w:rPr>
              <w:rFonts w:ascii="Cambria Math" w:hAnsi="Cambria Math"/>
            </w:rPr>
            <m:t>C.V. =S.D. /Mean</m:t>
          </m:r>
        </m:oMath>
      </m:oMathPara>
    </w:p>
    <w:p w:rsidR="00BD5D86" w:rsidRPr="00BD5D86" w:rsidRDefault="00BD5D86" w:rsidP="009006B8">
      <w:pPr>
        <w:jc w:val="both"/>
      </w:pPr>
    </w:p>
    <w:p w:rsidR="00321D62" w:rsidRDefault="00B61D9E" w:rsidP="009006B8">
      <w:pPr>
        <w:pStyle w:val="Heading1"/>
        <w:jc w:val="both"/>
      </w:pPr>
      <w:bookmarkStart w:id="21" w:name="_Toc17214348"/>
      <w:r>
        <w:t xml:space="preserve">Measure of Association </w:t>
      </w:r>
      <w:r w:rsidR="002F4409">
        <w:t>between</w:t>
      </w:r>
      <w:r>
        <w:t xml:space="preserve"> Variables</w:t>
      </w:r>
      <w:bookmarkEnd w:id="21"/>
    </w:p>
    <w:p w:rsidR="002F4409" w:rsidRDefault="00EF065B" w:rsidP="008922F5">
      <w:pPr>
        <w:pStyle w:val="Heading2"/>
      </w:pPr>
      <w:bookmarkStart w:id="22" w:name="_Toc17214349"/>
      <w:r>
        <w:t>Covariance</w:t>
      </w:r>
      <w:bookmarkEnd w:id="22"/>
    </w:p>
    <w:p w:rsidR="00442C76" w:rsidRDefault="00442C76" w:rsidP="009006B8">
      <w:pPr>
        <w:jc w:val="both"/>
      </w:pPr>
      <w:r>
        <w:t>Covariance tells us the nature of relation between variables</w:t>
      </w:r>
      <w:r w:rsidR="00351DB5">
        <w:t xml:space="preserve"> (negative or positive)</w:t>
      </w:r>
      <w:r>
        <w:t>, it cannot determine the strength of association between the variables because of the magnitude (units) of the variables.</w:t>
      </w:r>
    </w:p>
    <w:tbl>
      <w:tblPr>
        <w:tblStyle w:val="GridTable4-Accent3"/>
        <w:tblW w:w="0" w:type="auto"/>
        <w:tblLook w:val="04A0" w:firstRow="1" w:lastRow="0" w:firstColumn="1" w:lastColumn="0" w:noHBand="0" w:noVBand="1"/>
      </w:tblPr>
      <w:tblGrid>
        <w:gridCol w:w="5228"/>
        <w:gridCol w:w="5228"/>
      </w:tblGrid>
      <w:tr w:rsidR="00FD496B" w:rsidTr="00E76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FD496B" w:rsidRDefault="00FD496B" w:rsidP="00FD496B">
            <w:pPr>
              <w:jc w:val="center"/>
            </w:pPr>
            <w:r>
              <w:t>For Sample</w:t>
            </w:r>
          </w:p>
        </w:tc>
        <w:tc>
          <w:tcPr>
            <w:tcW w:w="5228" w:type="dxa"/>
          </w:tcPr>
          <w:p w:rsidR="00FD496B" w:rsidRDefault="00FD496B" w:rsidP="00FD496B">
            <w:pPr>
              <w:jc w:val="center"/>
              <w:cnfStyle w:val="100000000000" w:firstRow="1" w:lastRow="0" w:firstColumn="0" w:lastColumn="0" w:oddVBand="0" w:evenVBand="0" w:oddHBand="0" w:evenHBand="0" w:firstRowFirstColumn="0" w:firstRowLastColumn="0" w:lastRowFirstColumn="0" w:lastRowLastColumn="0"/>
            </w:pPr>
            <w:r>
              <w:t>For Population</w:t>
            </w:r>
          </w:p>
        </w:tc>
      </w:tr>
      <w:tr w:rsidR="00A368B9" w:rsidTr="00E76292">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A368B9" w:rsidRPr="00A0167E" w:rsidRDefault="00FF0FA2" w:rsidP="009006B8">
            <w:pPr>
              <w:jc w:val="both"/>
              <w:rPr>
                <w:b w:val="0"/>
              </w:rPr>
            </w:pPr>
            <m:oMathPara>
              <m:oMath>
                <m:sSub>
                  <m:sSubPr>
                    <m:ctrlPr>
                      <w:rPr>
                        <w:rFonts w:ascii="Cambria Math" w:hAnsi="Cambria Math"/>
                        <w:b w:val="0"/>
                        <w:i/>
                      </w:rPr>
                    </m:ctrlPr>
                  </m:sSubPr>
                  <m:e>
                    <m:r>
                      <m:rPr>
                        <m:sty m:val="bi"/>
                      </m:rPr>
                      <w:rPr>
                        <w:rFonts w:ascii="Cambria Math" w:hAnsi="Cambria Math"/>
                      </w:rPr>
                      <m:t>s</m:t>
                    </m:r>
                  </m:e>
                  <m:sub>
                    <m:r>
                      <m:rPr>
                        <m:sty m:val="bi"/>
                      </m:rPr>
                      <w:rPr>
                        <w:rFonts w:ascii="Cambria Math" w:hAnsi="Cambria Math"/>
                      </w:rPr>
                      <m:t>xy</m:t>
                    </m:r>
                  </m:sub>
                </m:sSub>
                <m:r>
                  <m:rPr>
                    <m:sty m:val="bi"/>
                  </m:rPr>
                  <w:rPr>
                    <w:rFonts w:ascii="Cambria Math" w:hAnsi="Cambria Math"/>
                  </w:rPr>
                  <m:t>=</m:t>
                </m:r>
                <m:f>
                  <m:fPr>
                    <m:ctrlPr>
                      <w:rPr>
                        <w:rFonts w:ascii="Cambria Math" w:hAnsi="Cambria Math"/>
                        <w:b w:val="0"/>
                        <w:i/>
                      </w:rPr>
                    </m:ctrlPr>
                  </m:fPr>
                  <m:num>
                    <m:nary>
                      <m:naryPr>
                        <m:chr m:val="∑"/>
                        <m:limLoc m:val="undOvr"/>
                        <m:ctrlPr>
                          <w:rPr>
                            <w:rFonts w:ascii="Cambria Math" w:hAnsi="Cambria Math"/>
                            <w:b w:val="0"/>
                            <w:i/>
                          </w:rPr>
                        </m:ctrlPr>
                      </m:naryPr>
                      <m:sub>
                        <m:r>
                          <m:rPr>
                            <m:sty m:val="bi"/>
                          </m:rPr>
                          <w:rPr>
                            <w:rFonts w:ascii="Cambria Math" w:hAnsi="Cambria Math"/>
                          </w:rPr>
                          <m:t>i</m:t>
                        </m:r>
                      </m:sub>
                      <m:sup>
                        <m:r>
                          <m:rPr>
                            <m:sty m:val="bi"/>
                          </m:rPr>
                          <w:rPr>
                            <w:rFonts w:ascii="Cambria Math" w:hAnsi="Cambria Math"/>
                          </w:rPr>
                          <m:t>n</m:t>
                        </m:r>
                      </m:sup>
                      <m:e>
                        <m:d>
                          <m:dPr>
                            <m:ctrlPr>
                              <w:rPr>
                                <w:rFonts w:ascii="Cambria Math" w:hAnsi="Cambria Math"/>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x</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m:t>
                        </m:r>
                        <m:d>
                          <m:dPr>
                            <m:ctrlPr>
                              <w:rPr>
                                <w:rFonts w:ascii="Cambria Math" w:hAnsi="Cambria Math"/>
                                <w:bCs w:val="0"/>
                                <w:i/>
                              </w:rPr>
                            </m:ctrlPr>
                          </m:dPr>
                          <m:e>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val="0"/>
                                    <w:bCs w:val="0"/>
                                    <w:i/>
                                  </w:rPr>
                                </m:ctrlPr>
                              </m:accPr>
                              <m:e>
                                <m:r>
                                  <m:rPr>
                                    <m:sty m:val="bi"/>
                                  </m:rPr>
                                  <w:rPr>
                                    <w:rFonts w:ascii="Cambria Math" w:hAnsi="Cambria Math"/>
                                  </w:rPr>
                                  <m:t>y</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 xml:space="preserve"> </m:t>
                        </m:r>
                      </m:e>
                    </m:nary>
                  </m:num>
                  <m:den>
                    <m:r>
                      <m:rPr>
                        <m:sty m:val="bi"/>
                      </m:rPr>
                      <w:rPr>
                        <w:rFonts w:ascii="Cambria Math" w:hAnsi="Cambria Math"/>
                      </w:rPr>
                      <m:t>n-1</m:t>
                    </m:r>
                  </m:den>
                </m:f>
              </m:oMath>
            </m:oMathPara>
          </w:p>
        </w:tc>
        <w:tc>
          <w:tcPr>
            <w:tcW w:w="5228" w:type="dxa"/>
            <w:vAlign w:val="center"/>
          </w:tcPr>
          <w:p w:rsidR="00A368B9" w:rsidRPr="00A0167E" w:rsidRDefault="00FF0FA2" w:rsidP="009006B8">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bCs/>
                        <w:i/>
                      </w:rPr>
                    </m:ctrlPr>
                  </m:sSubPr>
                  <m:e>
                    <m:r>
                      <m:rPr>
                        <m:sty m:val="bi"/>
                      </m:rPr>
                      <w:rPr>
                        <w:rFonts w:ascii="Cambria Math" w:hAnsi="Cambria Math"/>
                      </w:rPr>
                      <m:t>σ</m:t>
                    </m:r>
                  </m:e>
                  <m:sub>
                    <m:r>
                      <m:rPr>
                        <m:sty m:val="bi"/>
                      </m:rPr>
                      <w:rPr>
                        <w:rFonts w:ascii="Cambria Math" w:hAnsi="Cambria Math"/>
                      </w:rPr>
                      <m:t>xy</m:t>
                    </m:r>
                  </m:sub>
                </m:sSub>
                <m:r>
                  <w:rPr>
                    <w:rFonts w:ascii="Cambria Math" w:hAnsi="Cambria Math"/>
                  </w:rPr>
                  <m:t>=</m:t>
                </m:r>
                <m:f>
                  <m:fPr>
                    <m:ctrlPr>
                      <w:rPr>
                        <w:rFonts w:ascii="Cambria Math" w:hAnsi="Cambria Math"/>
                        <w:b/>
                        <w:bCs/>
                        <w:i/>
                      </w:rPr>
                    </m:ctrlPr>
                  </m:fPr>
                  <m:num>
                    <m:nary>
                      <m:naryPr>
                        <m:chr m:val="∑"/>
                        <m:limLoc m:val="undOvr"/>
                        <m:ctrlPr>
                          <w:rPr>
                            <w:rFonts w:ascii="Cambria Math" w:hAnsi="Cambria Math"/>
                            <w:b/>
                            <w:bCs/>
                            <w:i/>
                          </w:rPr>
                        </m:ctrlPr>
                      </m:naryPr>
                      <m:sub>
                        <m:r>
                          <m:rPr>
                            <m:sty m:val="bi"/>
                          </m:rPr>
                          <w:rPr>
                            <w:rFonts w:ascii="Cambria Math" w:hAnsi="Cambria Math"/>
                          </w:rPr>
                          <m:t>i</m:t>
                        </m:r>
                      </m:sub>
                      <m:sup>
                        <m:r>
                          <m:rPr>
                            <m:sty m:val="bi"/>
                          </m:rPr>
                          <w:rPr>
                            <w:rFonts w:ascii="Cambria Math" w:hAnsi="Cambria Math"/>
                          </w:rPr>
                          <m:t>n</m:t>
                        </m:r>
                      </m:sup>
                      <m:e>
                        <m:d>
                          <m:dPr>
                            <m:ctrlPr>
                              <w:rPr>
                                <w:rFonts w:ascii="Cambria Math" w:hAnsi="Cambria Math"/>
                                <w:bCs/>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x</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m:t>
                        </m:r>
                        <m:d>
                          <m:dPr>
                            <m:ctrlPr>
                              <w:rPr>
                                <w:rFonts w:ascii="Cambria Math" w:hAnsi="Cambria Math"/>
                                <w:bCs/>
                                <w:i/>
                              </w:rPr>
                            </m:ctrlPr>
                          </m:d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y</m:t>
                                </m:r>
                              </m:e>
                            </m:acc>
                            <m:r>
                              <m:rPr>
                                <m:sty m:val="bi"/>
                              </m:rPr>
                              <w:rPr>
                                <w:rFonts w:ascii="Cambria Math" w:hAnsi="Cambria Math"/>
                              </w:rPr>
                              <m:t xml:space="preserve"> </m:t>
                            </m:r>
                            <m:ctrlPr>
                              <w:rPr>
                                <w:rFonts w:ascii="Cambria Math" w:hAnsi="Cambria Math"/>
                                <w:i/>
                              </w:rPr>
                            </m:ctrlPr>
                          </m:e>
                        </m:d>
                        <m:r>
                          <m:rPr>
                            <m:sty m:val="bi"/>
                          </m:rPr>
                          <w:rPr>
                            <w:rFonts w:ascii="Cambria Math" w:hAnsi="Cambria Math"/>
                          </w:rPr>
                          <m:t xml:space="preserve"> </m:t>
                        </m:r>
                      </m:e>
                    </m:nary>
                  </m:num>
                  <m:den>
                    <m:r>
                      <m:rPr>
                        <m:sty m:val="bi"/>
                      </m:rPr>
                      <w:rPr>
                        <w:rFonts w:ascii="Cambria Math" w:hAnsi="Cambria Math"/>
                      </w:rPr>
                      <m:t>n</m:t>
                    </m:r>
                  </m:den>
                </m:f>
              </m:oMath>
            </m:oMathPara>
          </w:p>
        </w:tc>
      </w:tr>
    </w:tbl>
    <w:p w:rsidR="00B617A4" w:rsidRDefault="00B617A4" w:rsidP="00B617A4">
      <w:pPr>
        <w:pStyle w:val="Quote"/>
      </w:pPr>
      <w:r>
        <w:t xml:space="preserve">= COVAR </w:t>
      </w:r>
      <w:r>
        <w:t>([Input Range])</w:t>
      </w:r>
    </w:p>
    <w:p w:rsidR="00B617A4" w:rsidRDefault="00B617A4" w:rsidP="00B617A4"/>
    <w:p w:rsidR="00EF065B" w:rsidRDefault="00AB6739" w:rsidP="008922F5">
      <w:pPr>
        <w:pStyle w:val="Heading2"/>
      </w:pPr>
      <w:bookmarkStart w:id="23" w:name="_Toc17214350"/>
      <w:r>
        <w:lastRenderedPageBreak/>
        <w:t xml:space="preserve">Correlation of </w:t>
      </w:r>
      <w:r w:rsidR="002320EF">
        <w:t>Coefficient</w:t>
      </w:r>
      <w:r w:rsidR="00001814">
        <w:t xml:space="preserve"> [Pearson Product Moment]</w:t>
      </w:r>
      <w:bookmarkEnd w:id="23"/>
    </w:p>
    <w:p w:rsidR="001A6D84" w:rsidRDefault="002A64D6" w:rsidP="001A6D84">
      <w:pPr>
        <w:jc w:val="both"/>
      </w:pPr>
      <w:r>
        <w:t>It is covariance divided by the SD of variables, we do so to nullify the magnitude (units)</w:t>
      </w:r>
      <w:r w:rsidR="009B518B">
        <w:t xml:space="preserve"> component and compare/ judge the derived figure which we couldn’t </w:t>
      </w:r>
      <w:r w:rsidR="00E64AD5">
        <w:t xml:space="preserve">for covariance. Coefficient of Correlation has a lower limit of -1 and upper limit of </w:t>
      </w:r>
      <w:r w:rsidR="00E64AD5" w:rsidRPr="00E64AD5">
        <w:t>+1</w:t>
      </w:r>
      <w:r w:rsidR="00211598">
        <w:t xml:space="preserve">. -1 signifies negative relation and + 1 signifies positive relation as we move closer to </w:t>
      </w:r>
      <w:r w:rsidR="00EB4D3C">
        <w:t>0 the strength of the relation minimizes.</w:t>
      </w:r>
      <w:r w:rsidR="001A6D84">
        <w:t xml:space="preserve"> </w:t>
      </w:r>
      <w:r w:rsidR="001A6D84">
        <w:t>The population parameter is denoted by the Greek letter rho.</w:t>
      </w:r>
      <w:r w:rsidR="001A6D84">
        <w:t xml:space="preserve"> </w:t>
      </w:r>
      <w:r w:rsidR="001A6D84">
        <w:t>The advantage that the coefficient of correlation has over the covariance is that the former has a set lower and upper limit. The limits are −1 and +1, respectively—that is,</w:t>
      </w:r>
      <w:r w:rsidR="001A6D84">
        <w:t xml:space="preserve"> </w:t>
      </w:r>
      <w:r w:rsidR="001A6D84">
        <w:t>−1 ≤ r ≤</w:t>
      </w:r>
      <w:r w:rsidR="001A6D84">
        <w:t xml:space="preserve"> </w:t>
      </w:r>
      <w:r w:rsidR="001A6D84">
        <w:t>+1   and   −1 ≤ ρ ≤</w:t>
      </w:r>
      <w:r w:rsidR="001A6D84">
        <w:t xml:space="preserve"> </w:t>
      </w:r>
      <w:r w:rsidR="001A6D84">
        <w:t>+1</w:t>
      </w:r>
      <w:r w:rsidR="001A6D84">
        <w:t>.</w:t>
      </w:r>
    </w:p>
    <w:p w:rsidR="001A6D84" w:rsidRDefault="001A6D84" w:rsidP="001A6D84">
      <w:pPr>
        <w:jc w:val="both"/>
      </w:pPr>
      <w:r>
        <w:t>When the coefficient of correlation equals −1, there is a negative linear relationship</w:t>
      </w:r>
      <w:r>
        <w:t xml:space="preserve"> </w:t>
      </w:r>
      <w:r>
        <w:t>and the scatter diagram exhibits a straight line. When the coefficient of correlation</w:t>
      </w:r>
      <w:r>
        <w:t xml:space="preserve"> equals </w:t>
      </w:r>
      <w:r>
        <w:t>+1, there is a perfect positive relationship. When the coefficient of correlation</w:t>
      </w:r>
      <w:r>
        <w:t xml:space="preserve"> </w:t>
      </w:r>
      <w:r>
        <w:t>equals 0, there is no linear relationship. All other values of correlation are judged in relation to these three values. The drawback to the coefficient of correlation is that—except for the three values −1, 0, and +1—we cannot interpret the correlation</w:t>
      </w:r>
    </w:p>
    <w:p w:rsidR="00001814" w:rsidRDefault="00001814" w:rsidP="001A6D84">
      <w:pPr>
        <w:jc w:val="both"/>
      </w:pPr>
    </w:p>
    <w:tbl>
      <w:tblPr>
        <w:tblStyle w:val="GridTable4-Accent3"/>
        <w:tblW w:w="0" w:type="auto"/>
        <w:tblLook w:val="04A0" w:firstRow="1" w:lastRow="0" w:firstColumn="1" w:lastColumn="0" w:noHBand="0" w:noVBand="1"/>
      </w:tblPr>
      <w:tblGrid>
        <w:gridCol w:w="5228"/>
        <w:gridCol w:w="5228"/>
      </w:tblGrid>
      <w:tr w:rsidR="00001814" w:rsidTr="00A742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001814" w:rsidRDefault="00001814" w:rsidP="00A74271">
            <w:pPr>
              <w:jc w:val="center"/>
            </w:pPr>
            <w:r>
              <w:t>For Sample</w:t>
            </w:r>
          </w:p>
        </w:tc>
        <w:tc>
          <w:tcPr>
            <w:tcW w:w="5228" w:type="dxa"/>
          </w:tcPr>
          <w:p w:rsidR="00001814" w:rsidRDefault="00001814" w:rsidP="00A74271">
            <w:pPr>
              <w:jc w:val="center"/>
              <w:cnfStyle w:val="100000000000" w:firstRow="1" w:lastRow="0" w:firstColumn="0" w:lastColumn="0" w:oddVBand="0" w:evenVBand="0" w:oddHBand="0" w:evenHBand="0" w:firstRowFirstColumn="0" w:firstRowLastColumn="0" w:lastRowFirstColumn="0" w:lastRowLastColumn="0"/>
            </w:pPr>
            <w:r>
              <w:t>For Population</w:t>
            </w:r>
          </w:p>
        </w:tc>
      </w:tr>
      <w:tr w:rsidR="00001814" w:rsidTr="00A74271">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5228" w:type="dxa"/>
            <w:vAlign w:val="center"/>
          </w:tcPr>
          <w:p w:rsidR="00001814" w:rsidRPr="00A0167E" w:rsidRDefault="00001814" w:rsidP="00001814">
            <w:pPr>
              <w:jc w:val="both"/>
              <w:rPr>
                <w:b w:val="0"/>
              </w:rPr>
            </w:pPr>
            <m:oMathPara>
              <m:oMath>
                <m:r>
                  <m:rPr>
                    <m:sty m:val="bi"/>
                  </m:rPr>
                  <w:rPr>
                    <w:rFonts w:ascii="Cambria Math" w:hAnsi="Cambria Math"/>
                    <w:sz w:val="24"/>
                  </w:rPr>
                  <m:t>r=</m:t>
                </m:r>
                <m:f>
                  <m:fPr>
                    <m:ctrlPr>
                      <w:rPr>
                        <w:rFonts w:ascii="Cambria Math" w:hAnsi="Cambria Math"/>
                        <w:b w:val="0"/>
                        <w:bCs w:val="0"/>
                        <w:i/>
                        <w:sz w:val="24"/>
                      </w:rPr>
                    </m:ctrlPr>
                  </m:fPr>
                  <m:num>
                    <m:sSub>
                      <m:sSubPr>
                        <m:ctrlPr>
                          <w:rPr>
                            <w:rFonts w:ascii="Cambria Math" w:hAnsi="Cambria Math"/>
                            <w:bCs w:val="0"/>
                            <w:i/>
                            <w:sz w:val="24"/>
                          </w:rPr>
                        </m:ctrlPr>
                      </m:sSubPr>
                      <m:e>
                        <m:r>
                          <m:rPr>
                            <m:sty m:val="bi"/>
                          </m:rPr>
                          <w:rPr>
                            <w:rFonts w:ascii="Cambria Math" w:hAnsi="Cambria Math"/>
                            <w:sz w:val="24"/>
                          </w:rPr>
                          <m:t>s</m:t>
                        </m:r>
                      </m:e>
                      <m:sub>
                        <m:r>
                          <m:rPr>
                            <m:sty m:val="bi"/>
                          </m:rPr>
                          <w:rPr>
                            <w:rFonts w:ascii="Cambria Math" w:hAnsi="Cambria Math"/>
                            <w:sz w:val="24"/>
                          </w:rPr>
                          <m:t>xy</m:t>
                        </m:r>
                      </m:sub>
                    </m:sSub>
                  </m:num>
                  <m:den>
                    <m:sSub>
                      <m:sSubPr>
                        <m:ctrlPr>
                          <w:rPr>
                            <w:rFonts w:ascii="Cambria Math" w:hAnsi="Cambria Math"/>
                            <w:bCs w:val="0"/>
                            <w:i/>
                            <w:sz w:val="24"/>
                          </w:rPr>
                        </m:ctrlPr>
                      </m:sSubPr>
                      <m:e>
                        <m:sSub>
                          <m:sSubPr>
                            <m:ctrlPr>
                              <w:rPr>
                                <w:rFonts w:ascii="Cambria Math" w:hAnsi="Cambria Math"/>
                                <w:bCs w:val="0"/>
                                <w:i/>
                                <w:sz w:val="24"/>
                              </w:rPr>
                            </m:ctrlPr>
                          </m:sSubPr>
                          <m:e>
                            <m:r>
                              <m:rPr>
                                <m:sty m:val="bi"/>
                              </m:rPr>
                              <w:rPr>
                                <w:rFonts w:ascii="Cambria Math" w:hAnsi="Cambria Math"/>
                                <w:sz w:val="24"/>
                              </w:rPr>
                              <m:t>s</m:t>
                            </m:r>
                          </m:e>
                          <m:sub>
                            <m:r>
                              <m:rPr>
                                <m:sty m:val="bi"/>
                              </m:rPr>
                              <w:rPr>
                                <w:rFonts w:ascii="Cambria Math" w:hAnsi="Cambria Math"/>
                                <w:sz w:val="24"/>
                              </w:rPr>
                              <m:t>x</m:t>
                            </m:r>
                          </m:sub>
                        </m:sSub>
                        <m:r>
                          <w:rPr>
                            <w:rFonts w:ascii="Cambria Math" w:hAnsi="Cambria Math"/>
                            <w:sz w:val="24"/>
                          </w:rPr>
                          <m:t>.</m:t>
                        </m:r>
                        <m:r>
                          <m:rPr>
                            <m:sty m:val="bi"/>
                          </m:rPr>
                          <w:rPr>
                            <w:rFonts w:ascii="Cambria Math" w:hAnsi="Cambria Math"/>
                            <w:sz w:val="24"/>
                          </w:rPr>
                          <m:t>s</m:t>
                        </m:r>
                      </m:e>
                      <m:sub>
                        <m:r>
                          <m:rPr>
                            <m:sty m:val="bi"/>
                          </m:rPr>
                          <w:rPr>
                            <w:rFonts w:ascii="Cambria Math" w:hAnsi="Cambria Math"/>
                            <w:sz w:val="24"/>
                          </w:rPr>
                          <m:t>y</m:t>
                        </m:r>
                      </m:sub>
                    </m:sSub>
                  </m:den>
                </m:f>
              </m:oMath>
            </m:oMathPara>
          </w:p>
        </w:tc>
        <w:tc>
          <w:tcPr>
            <w:tcW w:w="5228" w:type="dxa"/>
            <w:vAlign w:val="center"/>
          </w:tcPr>
          <w:p w:rsidR="00001814" w:rsidRPr="00A0167E" w:rsidRDefault="003D24D6" w:rsidP="003D24D6">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sz w:val="24"/>
                  </w:rPr>
                  <m:t>ρ</m:t>
                </m:r>
                <m:r>
                  <w:rPr>
                    <w:rFonts w:ascii="Cambria Math" w:hAnsi="Cambria Math"/>
                    <w:sz w:val="24"/>
                  </w:rPr>
                  <m:t>=</m:t>
                </m:r>
                <m:f>
                  <m:fPr>
                    <m:ctrlPr>
                      <w:rPr>
                        <w:rFonts w:ascii="Cambria Math" w:hAnsi="Cambria Math"/>
                        <w:b/>
                        <w:bCs/>
                        <w:i/>
                        <w:sz w:val="24"/>
                      </w:rPr>
                    </m:ctrlPr>
                  </m:fPr>
                  <m:num>
                    <m:sSub>
                      <m:sSubPr>
                        <m:ctrlPr>
                          <w:rPr>
                            <w:rFonts w:ascii="Cambria Math" w:hAnsi="Cambria Math"/>
                            <w:bCs/>
                            <w:i/>
                            <w:sz w:val="24"/>
                          </w:rPr>
                        </m:ctrlPr>
                      </m:sSubPr>
                      <m:e>
                        <m:r>
                          <m:rPr>
                            <m:sty m:val="bi"/>
                          </m:rPr>
                          <w:rPr>
                            <w:rFonts w:ascii="Cambria Math" w:hAnsi="Cambria Math"/>
                            <w:sz w:val="24"/>
                          </w:rPr>
                          <m:t>σ</m:t>
                        </m:r>
                      </m:e>
                      <m:sub>
                        <m:r>
                          <m:rPr>
                            <m:sty m:val="bi"/>
                          </m:rPr>
                          <w:rPr>
                            <w:rFonts w:ascii="Cambria Math" w:hAnsi="Cambria Math"/>
                            <w:sz w:val="24"/>
                          </w:rPr>
                          <m:t>xy</m:t>
                        </m:r>
                      </m:sub>
                    </m:sSub>
                  </m:num>
                  <m:den>
                    <m:sSub>
                      <m:sSubPr>
                        <m:ctrlPr>
                          <w:rPr>
                            <w:rFonts w:ascii="Cambria Math" w:hAnsi="Cambria Math"/>
                            <w:bCs/>
                            <w:i/>
                            <w:sz w:val="24"/>
                          </w:rPr>
                        </m:ctrlPr>
                      </m:sSubPr>
                      <m:e>
                        <m:sSub>
                          <m:sSubPr>
                            <m:ctrlPr>
                              <w:rPr>
                                <w:rFonts w:ascii="Cambria Math" w:hAnsi="Cambria Math"/>
                                <w:bCs/>
                                <w:i/>
                                <w:sz w:val="24"/>
                              </w:rPr>
                            </m:ctrlPr>
                          </m:sSubPr>
                          <m:e>
                            <m:r>
                              <m:rPr>
                                <m:sty m:val="bi"/>
                              </m:rPr>
                              <w:rPr>
                                <w:rFonts w:ascii="Cambria Math" w:hAnsi="Cambria Math"/>
                                <w:sz w:val="24"/>
                              </w:rPr>
                              <m:t>σ</m:t>
                            </m:r>
                          </m:e>
                          <m:sub>
                            <m:r>
                              <m:rPr>
                                <m:sty m:val="bi"/>
                              </m:rPr>
                              <w:rPr>
                                <w:rFonts w:ascii="Cambria Math" w:hAnsi="Cambria Math"/>
                                <w:sz w:val="24"/>
                              </w:rPr>
                              <m:t>x</m:t>
                            </m:r>
                          </m:sub>
                        </m:sSub>
                        <m:r>
                          <m:rPr>
                            <m:sty m:val="bi"/>
                          </m:rPr>
                          <w:rPr>
                            <w:rFonts w:ascii="Cambria Math" w:hAnsi="Cambria Math"/>
                            <w:sz w:val="24"/>
                          </w:rPr>
                          <m:t>.</m:t>
                        </m:r>
                        <m:r>
                          <m:rPr>
                            <m:sty m:val="bi"/>
                          </m:rPr>
                          <w:rPr>
                            <w:rFonts w:ascii="Cambria Math" w:hAnsi="Cambria Math"/>
                            <w:sz w:val="24"/>
                          </w:rPr>
                          <m:t>σ</m:t>
                        </m:r>
                      </m:e>
                      <m:sub>
                        <m:r>
                          <m:rPr>
                            <m:sty m:val="bi"/>
                          </m:rPr>
                          <w:rPr>
                            <w:rFonts w:ascii="Cambria Math" w:hAnsi="Cambria Math"/>
                            <w:sz w:val="24"/>
                          </w:rPr>
                          <m:t>y</m:t>
                        </m:r>
                      </m:sub>
                    </m:sSub>
                  </m:den>
                </m:f>
              </m:oMath>
            </m:oMathPara>
          </w:p>
        </w:tc>
      </w:tr>
    </w:tbl>
    <w:p w:rsidR="00E5238F" w:rsidRPr="006A2270" w:rsidRDefault="00E64AD5" w:rsidP="00001814">
      <w:pPr>
        <w:pStyle w:val="Quote"/>
      </w:pPr>
      <w:r>
        <w:t xml:space="preserve"> </w:t>
      </w:r>
      <w:r w:rsidR="00E5238F">
        <w:t>= CORREL</w:t>
      </w:r>
      <w:r w:rsidR="00E5238F">
        <w:t xml:space="preserve"> ([Input Range])</w:t>
      </w:r>
    </w:p>
    <w:p w:rsidR="00AB6739" w:rsidRDefault="00EB67FC" w:rsidP="008922F5">
      <w:pPr>
        <w:pStyle w:val="Heading2"/>
      </w:pPr>
      <w:bookmarkStart w:id="24" w:name="_Toc17214351"/>
      <w:r>
        <w:t>Correlation of Determination</w:t>
      </w:r>
      <w:bookmarkEnd w:id="24"/>
    </w:p>
    <w:p w:rsidR="0097195F" w:rsidRPr="0097195F" w:rsidRDefault="00E13EE4" w:rsidP="009006B8">
      <w:pPr>
        <w:jc w:val="both"/>
      </w:pPr>
      <w:r>
        <w:t>The drawback of coefficient of correlation is that exc</w:t>
      </w:r>
      <w:r w:rsidR="005C2978">
        <w:t xml:space="preserve">ept </w:t>
      </w:r>
      <w:r>
        <w:t>f</w:t>
      </w:r>
      <w:r w:rsidR="005C2978">
        <w:t xml:space="preserve">or these values </w:t>
      </w:r>
      <w:r>
        <w:t>-1,</w:t>
      </w:r>
      <w:r w:rsidR="005C2978">
        <w:t xml:space="preserve"> </w:t>
      </w:r>
      <w:r>
        <w:t>0</w:t>
      </w:r>
      <w:r w:rsidR="005C2978">
        <w:t xml:space="preserve"> </w:t>
      </w:r>
      <w:r>
        <w:t>&amp;</w:t>
      </w:r>
      <w:r w:rsidR="005C2978">
        <w:t xml:space="preserve"> </w:t>
      </w:r>
      <w:r>
        <w:t>1</w:t>
      </w:r>
      <w:r w:rsidR="005C2978">
        <w:t xml:space="preserve"> we cannot interpret the correlation.</w:t>
      </w:r>
      <w:r>
        <w:t xml:space="preserve"> </w:t>
      </w:r>
      <w:r w:rsidR="00A11352">
        <w:t xml:space="preserve">Squaring the coefficient of correlation we can express it as a percentage i.e.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rsidR="002F4409" w:rsidRDefault="006E193C" w:rsidP="009006B8">
      <w:pPr>
        <w:pStyle w:val="Heading1"/>
        <w:jc w:val="both"/>
      </w:pPr>
      <w:bookmarkStart w:id="25" w:name="_Toc17214352"/>
      <w:r>
        <w:t>Measure of Distribution (Shape) &amp; Relative Location</w:t>
      </w:r>
      <w:bookmarkEnd w:id="25"/>
    </w:p>
    <w:p w:rsidR="005256BD" w:rsidRDefault="00C15459" w:rsidP="008922F5">
      <w:pPr>
        <w:pStyle w:val="Heading2"/>
      </w:pPr>
      <w:bookmarkStart w:id="26" w:name="_Toc17214353"/>
      <w:r>
        <w:t>Histogram</w:t>
      </w:r>
      <w:bookmarkEnd w:id="26"/>
    </w:p>
    <w:p w:rsidR="00C15459" w:rsidRDefault="00DB28AF" w:rsidP="009006B8">
      <w:pPr>
        <w:pStyle w:val="Heading3"/>
        <w:jc w:val="both"/>
      </w:pPr>
      <w:bookmarkStart w:id="27" w:name="_Toc17214354"/>
      <w:r>
        <w:t>Skewness</w:t>
      </w:r>
      <w:bookmarkEnd w:id="27"/>
    </w:p>
    <w:p w:rsidR="005D395B" w:rsidRDefault="005D395B" w:rsidP="009006B8">
      <w:pPr>
        <w:jc w:val="both"/>
      </w:pPr>
      <w:r>
        <w:t>It is the shape of the distribution i.e. whether the slope of the distribution is on the right – Positive Skewness or the slope of the distribution is on the left – Negative Skewness</w:t>
      </w:r>
      <w:r w:rsidR="006A54EF">
        <w:t>. For positively skewed distribution mean is greater than the median (mean&gt;median) and for negatively skewed distribution median is greater than the mean (median&gt;mean)</w:t>
      </w:r>
      <w:r w:rsidR="00200186">
        <w:t>.</w:t>
      </w:r>
    </w:p>
    <w:p w:rsidR="00200186" w:rsidRPr="005D395B" w:rsidRDefault="007C113D" w:rsidP="009006B8">
      <w:pPr>
        <w:jc w:val="both"/>
      </w:pPr>
      <m:oMathPara>
        <m:oMath>
          <m:r>
            <w:rPr>
              <w:rFonts w:ascii="Cambria Math" w:hAnsi="Cambria Math"/>
            </w:rPr>
            <m:t xml:space="preserve">skewness of sample data= </m:t>
          </m:r>
          <m:f>
            <m:fPr>
              <m:ctrlPr>
                <w:rPr>
                  <w:rFonts w:ascii="Cambria Math" w:hAnsi="Cambria Math"/>
                  <w:i/>
                </w:rPr>
              </m:ctrlPr>
            </m:fPr>
            <m:num>
              <m:r>
                <w:rPr>
                  <w:rFonts w:ascii="Cambria Math" w:hAnsi="Cambria Math"/>
                </w:rPr>
                <m:t>n</m:t>
              </m:r>
            </m:num>
            <m:den>
              <m:r>
                <w:rPr>
                  <w:rFonts w:ascii="Cambria Math" w:hAnsi="Cambria Math"/>
                </w:rPr>
                <m:t>(n-1)(n-2)</m:t>
              </m:r>
            </m:den>
          </m:f>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i</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3</m:t>
                      </m:r>
                    </m:sup>
                  </m:sSup>
                </m:e>
              </m:nary>
            </m:num>
            <m:den>
              <m:r>
                <w:rPr>
                  <w:rFonts w:ascii="Cambria Math" w:hAnsi="Cambria Math"/>
                </w:rPr>
                <m:t>s</m:t>
              </m:r>
            </m:den>
          </m:f>
          <m:r>
            <w:rPr>
              <w:rFonts w:ascii="Cambria Math" w:hAnsi="Cambria Math"/>
            </w:rPr>
            <m:t xml:space="preserve"> </m:t>
          </m:r>
        </m:oMath>
      </m:oMathPara>
    </w:p>
    <w:p w:rsidR="00DB28AF" w:rsidRDefault="00DB28AF" w:rsidP="009006B8">
      <w:pPr>
        <w:pStyle w:val="Heading3"/>
        <w:jc w:val="both"/>
      </w:pPr>
      <w:bookmarkStart w:id="28" w:name="_Toc17214355"/>
      <w:r>
        <w:t>Kurtoisis</w:t>
      </w:r>
      <w:bookmarkEnd w:id="28"/>
    </w:p>
    <w:p w:rsidR="00E2451D" w:rsidRPr="00E2451D" w:rsidRDefault="00921476" w:rsidP="009006B8">
      <w:pPr>
        <w:jc w:val="both"/>
      </w:pPr>
      <w:r>
        <w:t>Kurtosis i</w:t>
      </w:r>
      <w:r w:rsidR="00E2451D">
        <w:t xml:space="preserve">s the height </w:t>
      </w:r>
      <w:r>
        <w:t xml:space="preserve">of </w:t>
      </w:r>
      <w:r w:rsidR="00E2451D">
        <w:t>distribution</w:t>
      </w:r>
      <w:r>
        <w:t>.</w:t>
      </w:r>
    </w:p>
    <w:p w:rsidR="006646F8" w:rsidRDefault="006646F8" w:rsidP="008922F5">
      <w:pPr>
        <w:pStyle w:val="Heading2"/>
      </w:pPr>
      <w:bookmarkStart w:id="29" w:name="_Toc17214356"/>
      <w:r>
        <w:t>Chebyshev’s Theorem</w:t>
      </w:r>
      <w:bookmarkEnd w:id="29"/>
    </w:p>
    <w:p w:rsidR="00907DF3" w:rsidRDefault="00E35F93" w:rsidP="00E35F93">
      <w:pPr>
        <w:jc w:val="both"/>
      </w:pPr>
      <w:r>
        <w:t>A more general interpretation of the standard deviation is derived from Chebysheff’s</w:t>
      </w:r>
      <w:r>
        <w:t xml:space="preserve"> </w:t>
      </w:r>
      <w:bookmarkStart w:id="30" w:name="_GoBack"/>
      <w:bookmarkEnd w:id="30"/>
      <w:r>
        <w:t>Theorem, which applies to all shapes of histograms.</w:t>
      </w:r>
      <w:r>
        <w:t xml:space="preserve"> </w:t>
      </w:r>
      <w:r w:rsidR="0074176C">
        <w:t>Chebyshev’s Theorem enables us to make statements about proportions of data values.</w:t>
      </w:r>
      <w:r w:rsidR="008E4188">
        <w:t xml:space="preserve"> One of the advantage of Cheby’s Theorem is that it applies to any set of data regardless of distribution shape.</w:t>
      </w:r>
    </w:p>
    <w:p w:rsidR="002C630E" w:rsidRDefault="002C630E" w:rsidP="009006B8">
      <w:pPr>
        <w:pStyle w:val="ListParagraph"/>
        <w:numPr>
          <w:ilvl w:val="0"/>
          <w:numId w:val="31"/>
        </w:numPr>
        <w:jc w:val="both"/>
      </w:pPr>
      <w:r>
        <w:t>At least .75 or 75% of the data values must be with in z = 2 Standard deviation.</w:t>
      </w:r>
    </w:p>
    <w:p w:rsidR="00C20B0B" w:rsidRDefault="00C20B0B" w:rsidP="009006B8">
      <w:pPr>
        <w:pStyle w:val="ListParagraph"/>
        <w:numPr>
          <w:ilvl w:val="0"/>
          <w:numId w:val="31"/>
        </w:numPr>
        <w:jc w:val="both"/>
      </w:pPr>
      <w:r>
        <w:t>At least .89 or 89% of the data values must be with in z = 3 Standard deviation.</w:t>
      </w:r>
    </w:p>
    <w:p w:rsidR="002C630E" w:rsidRPr="00907DF3" w:rsidRDefault="00C20B0B" w:rsidP="009006B8">
      <w:pPr>
        <w:pStyle w:val="ListParagraph"/>
        <w:numPr>
          <w:ilvl w:val="0"/>
          <w:numId w:val="31"/>
        </w:numPr>
        <w:jc w:val="both"/>
      </w:pPr>
      <w:r>
        <w:lastRenderedPageBreak/>
        <w:t>A</w:t>
      </w:r>
      <w:r w:rsidR="00A819F1">
        <w:t>t least .94 or 94</w:t>
      </w:r>
      <w:r>
        <w:t>% of the data va</w:t>
      </w:r>
      <w:r w:rsidR="00AA3A9A">
        <w:t>lues must be with in z = 4</w:t>
      </w:r>
      <w:r>
        <w:t xml:space="preserve"> Standard deviation.</w:t>
      </w:r>
    </w:p>
    <w:p w:rsidR="001239A9" w:rsidRPr="001239A9" w:rsidRDefault="001239A9" w:rsidP="009006B8">
      <w:pPr>
        <w:jc w:val="both"/>
      </w:pPr>
    </w:p>
    <w:p w:rsidR="006646F8" w:rsidRDefault="00C53920" w:rsidP="008922F5">
      <w:pPr>
        <w:pStyle w:val="Heading2"/>
      </w:pPr>
      <w:bookmarkStart w:id="31" w:name="_Toc17214357"/>
      <w:r>
        <w:t>Empirical Rule</w:t>
      </w:r>
      <w:bookmarkEnd w:id="31"/>
    </w:p>
    <w:p w:rsidR="00043E4C" w:rsidRDefault="00873E12" w:rsidP="009006B8">
      <w:pPr>
        <w:jc w:val="both"/>
      </w:pPr>
      <w:r>
        <w:t>It is for distribution which are symmetric (i.e. a bell shaped distribution)</w:t>
      </w:r>
    </w:p>
    <w:p w:rsidR="007B686A" w:rsidRDefault="007B686A" w:rsidP="009006B8">
      <w:pPr>
        <w:pStyle w:val="ListParagraph"/>
        <w:numPr>
          <w:ilvl w:val="0"/>
          <w:numId w:val="32"/>
        </w:numPr>
        <w:jc w:val="both"/>
      </w:pPr>
      <w:r>
        <w:t>Approximately 68% of the data values will be within 1 standard deviation of the mean.</w:t>
      </w:r>
    </w:p>
    <w:p w:rsidR="007B686A" w:rsidRDefault="007B686A" w:rsidP="009006B8">
      <w:pPr>
        <w:pStyle w:val="ListParagraph"/>
        <w:numPr>
          <w:ilvl w:val="0"/>
          <w:numId w:val="32"/>
        </w:numPr>
        <w:jc w:val="both"/>
      </w:pPr>
      <w:r>
        <w:t>Approximately 95% of the data values will be within 2 standard deviation of the mean.</w:t>
      </w:r>
    </w:p>
    <w:p w:rsidR="007B686A" w:rsidRPr="00043E4C" w:rsidRDefault="00F774EB" w:rsidP="009006B8">
      <w:pPr>
        <w:pStyle w:val="ListParagraph"/>
        <w:numPr>
          <w:ilvl w:val="0"/>
          <w:numId w:val="32"/>
        </w:numPr>
        <w:jc w:val="both"/>
      </w:pPr>
      <w:r>
        <w:t>Approximately 99.9</w:t>
      </w:r>
      <w:r w:rsidR="007B686A">
        <w:t xml:space="preserve">% of </w:t>
      </w:r>
      <w:r w:rsidR="003A6486">
        <w:t>the data values will be within 3</w:t>
      </w:r>
      <w:r w:rsidR="007B686A">
        <w:t xml:space="preserve"> standard deviation of the mean.</w:t>
      </w:r>
    </w:p>
    <w:p w:rsidR="00C53920" w:rsidRDefault="003101D3" w:rsidP="008922F5">
      <w:pPr>
        <w:pStyle w:val="Heading2"/>
      </w:pPr>
      <w:bookmarkStart w:id="32" w:name="_Toc17214358"/>
      <w:r>
        <w:t>Z - Score</w:t>
      </w:r>
      <w:bookmarkEnd w:id="32"/>
    </w:p>
    <w:p w:rsidR="006555CC" w:rsidRDefault="006555CC" w:rsidP="009006B8">
      <w:pPr>
        <w:jc w:val="both"/>
      </w:pPr>
      <w:r>
        <w:t xml:space="preserve">Associated with each values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 xml:space="preserve"> in a data set </w:t>
      </w:r>
      <w:r w:rsidR="00987694">
        <w:t>is another value called the z –score which tells it’s (the values) relative location within the particular data set</w:t>
      </w:r>
      <w:r w:rsidR="002D17FD">
        <w:t xml:space="preserve">. The z-score is often called standard value and is interpreted as the number of standard observations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D17FD">
        <w:t xml:space="preserve"> (the value) </w:t>
      </w:r>
      <w:r w:rsidR="006051B0">
        <w:t>is greater or lesser than the mean</w:t>
      </w:r>
      <w:r w:rsidR="002E1EF1">
        <w:t>.</w:t>
      </w:r>
    </w:p>
    <w:p w:rsidR="00F11FAE" w:rsidRDefault="00FF0FA2" w:rsidP="009006B8">
      <w:pPr>
        <w:jc w:val="both"/>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bCs/>
                      <w:i/>
                    </w:rPr>
                  </m:ctrlPr>
                </m:accPr>
                <m:e>
                  <m:r>
                    <w:rPr>
                      <w:rFonts w:ascii="Cambria Math" w:hAnsi="Cambria Math"/>
                    </w:rPr>
                    <m:t>x</m:t>
                  </m:r>
                </m:e>
              </m:acc>
            </m:num>
            <m:den>
              <m:r>
                <w:rPr>
                  <w:rFonts w:ascii="Cambria Math" w:hAnsi="Cambria Math"/>
                </w:rPr>
                <m:t>s</m:t>
              </m:r>
            </m:den>
          </m:f>
        </m:oMath>
      </m:oMathPara>
    </w:p>
    <w:p w:rsidR="007F611C" w:rsidRPr="006555CC" w:rsidRDefault="007F611C" w:rsidP="009006B8">
      <w:pPr>
        <w:jc w:val="both"/>
      </w:pPr>
      <w:r>
        <w:t xml:space="preserve">E.g. if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94144D">
        <w:t xml:space="preserve"> = 1.2, it would indicate that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4144D">
        <w:t xml:space="preserve"> is 1.2 standard deviation greater than the mean</w:t>
      </w:r>
      <w:r w:rsidR="00F11FAE">
        <w:t>.</w:t>
      </w:r>
      <w:r w:rsidR="00A84D5E">
        <w:t xml:space="preserve"> For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A84D5E">
        <w:t xml:space="preserve"> = 0,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84D5E">
        <w:t xml:space="preserve"> is equal to mean.</w:t>
      </w:r>
    </w:p>
    <w:p w:rsidR="008A7088" w:rsidRPr="008A7088" w:rsidRDefault="008A7088" w:rsidP="008922F5">
      <w:pPr>
        <w:pStyle w:val="Heading2"/>
      </w:pPr>
      <w:bookmarkStart w:id="33" w:name="_Toc17214359"/>
      <w:r>
        <w:t>Box</w:t>
      </w:r>
      <w:r w:rsidR="00F04BCF">
        <w:t xml:space="preserve"> </w:t>
      </w:r>
      <w:r>
        <w:t>Plot</w:t>
      </w:r>
      <w:bookmarkEnd w:id="33"/>
    </w:p>
    <w:p w:rsidR="00DB28AF" w:rsidRPr="00DB28AF" w:rsidRDefault="00DB28AF" w:rsidP="009006B8">
      <w:pPr>
        <w:jc w:val="both"/>
      </w:pPr>
    </w:p>
    <w:p w:rsidR="005256BD" w:rsidRDefault="005256BD" w:rsidP="009006B8">
      <w:pPr>
        <w:pStyle w:val="Heading1"/>
        <w:jc w:val="both"/>
      </w:pPr>
      <w:bookmarkStart w:id="34" w:name="_Toc17214360"/>
      <w:r>
        <w:t>Graphical Descriptive</w:t>
      </w:r>
      <w:bookmarkEnd w:id="34"/>
    </w:p>
    <w:p w:rsidR="00730E42" w:rsidRDefault="00561908" w:rsidP="008922F5">
      <w:pPr>
        <w:pStyle w:val="Heading2"/>
      </w:pPr>
      <w:bookmarkStart w:id="35" w:name="_Toc17214361"/>
      <w:r>
        <w:t>Bar</w:t>
      </w:r>
      <w:r w:rsidR="00D26BAD">
        <w:t xml:space="preserve"> G</w:t>
      </w:r>
      <w:r>
        <w:t>raph</w:t>
      </w:r>
      <w:bookmarkEnd w:id="35"/>
    </w:p>
    <w:p w:rsidR="008137B9" w:rsidRDefault="002C5DA3" w:rsidP="008922F5">
      <w:pPr>
        <w:pStyle w:val="Heading2"/>
      </w:pPr>
      <w:bookmarkStart w:id="36" w:name="_Toc17214362"/>
      <w:r>
        <w:t>Pie Chart</w:t>
      </w:r>
      <w:bookmarkEnd w:id="36"/>
    </w:p>
    <w:p w:rsidR="00B44B98" w:rsidRDefault="00B44B98" w:rsidP="008922F5">
      <w:pPr>
        <w:pStyle w:val="Heading2"/>
      </w:pPr>
      <w:bookmarkStart w:id="37" w:name="_Toc17214363"/>
      <w:r>
        <w:t>Ogive</w:t>
      </w:r>
      <w:bookmarkEnd w:id="37"/>
    </w:p>
    <w:p w:rsidR="000619F7" w:rsidRDefault="000619F7" w:rsidP="008922F5">
      <w:pPr>
        <w:pStyle w:val="Heading2"/>
      </w:pPr>
      <w:bookmarkStart w:id="38" w:name="_Toc17214364"/>
      <w:r>
        <w:t>Scatter Plot</w:t>
      </w:r>
      <w:bookmarkEnd w:id="38"/>
    </w:p>
    <w:p w:rsidR="004B2746" w:rsidRDefault="004B2746" w:rsidP="008922F5">
      <w:pPr>
        <w:pStyle w:val="Heading2"/>
      </w:pPr>
      <w:bookmarkStart w:id="39" w:name="_Toc17214365"/>
      <w:r w:rsidRPr="004B2746">
        <w:t>Kernel density plots</w:t>
      </w:r>
      <w:bookmarkEnd w:id="39"/>
    </w:p>
    <w:p w:rsidR="004B2746" w:rsidRDefault="004B2746" w:rsidP="008922F5">
      <w:pPr>
        <w:pStyle w:val="Heading2"/>
      </w:pPr>
      <w:bookmarkStart w:id="40" w:name="_Toc17214366"/>
      <w:r w:rsidRPr="004B2746">
        <w:t>Quantile</w:t>
      </w:r>
      <w:r w:rsidR="00266422">
        <w:t xml:space="preserve"> </w:t>
      </w:r>
      <w:r w:rsidRPr="004B2746">
        <w:t>-</w:t>
      </w:r>
      <w:r w:rsidR="00266422">
        <w:t xml:space="preserve"> Q</w:t>
      </w:r>
      <w:r w:rsidRPr="004B2746">
        <w:t>uantile plots</w:t>
      </w:r>
      <w:bookmarkEnd w:id="40"/>
    </w:p>
    <w:p w:rsidR="00DC2482" w:rsidRDefault="00051DD5" w:rsidP="008922F5">
      <w:pPr>
        <w:pStyle w:val="Heading2"/>
      </w:pPr>
      <w:bookmarkStart w:id="41" w:name="_Toc17214367"/>
      <w:r>
        <w:t>Line</w:t>
      </w:r>
      <w:r w:rsidR="00DC2482">
        <w:t xml:space="preserve"> Graph</w:t>
      </w:r>
      <w:bookmarkEnd w:id="41"/>
    </w:p>
    <w:p w:rsidR="00CC2DAB" w:rsidRDefault="00CC2DAB" w:rsidP="00CC2DAB">
      <w:pPr>
        <w:pStyle w:val="Heading2"/>
      </w:pPr>
      <w:r>
        <w:t>Bubble Charts</w:t>
      </w:r>
    </w:p>
    <w:p w:rsidR="00CC2DAB" w:rsidRPr="00CC2DAB" w:rsidRDefault="00CC2DAB" w:rsidP="00CC2DAB">
      <w:pPr>
        <w:pStyle w:val="Heading2"/>
      </w:pPr>
      <w:r>
        <w:t>HeatMaps</w:t>
      </w:r>
    </w:p>
    <w:p w:rsidR="006B03F6" w:rsidRPr="006B03F6" w:rsidRDefault="006B03F6" w:rsidP="009006B8">
      <w:pPr>
        <w:jc w:val="both"/>
      </w:pPr>
    </w:p>
    <w:p w:rsidR="009B0C0C" w:rsidRDefault="00F923AB" w:rsidP="009006B8">
      <w:pPr>
        <w:pStyle w:val="Heading1"/>
        <w:jc w:val="both"/>
      </w:pPr>
      <w:bookmarkStart w:id="42" w:name="_Toc17214368"/>
      <w:r>
        <w:lastRenderedPageBreak/>
        <w:t>Data Consolidation</w:t>
      </w:r>
      <w:bookmarkEnd w:id="42"/>
    </w:p>
    <w:p w:rsidR="00F923AB" w:rsidRDefault="00E85F23" w:rsidP="008922F5">
      <w:pPr>
        <w:pStyle w:val="Heading2"/>
      </w:pPr>
      <w:bookmarkStart w:id="43" w:name="_Toc17214369"/>
      <w:r>
        <w:t>Merging Data</w:t>
      </w:r>
      <w:bookmarkEnd w:id="43"/>
    </w:p>
    <w:p w:rsidR="00E85F23" w:rsidRDefault="00E85F23" w:rsidP="008922F5">
      <w:pPr>
        <w:pStyle w:val="Heading2"/>
      </w:pPr>
      <w:bookmarkStart w:id="44" w:name="_Toc17214370"/>
      <w:r>
        <w:t>Splitting Data</w:t>
      </w:r>
      <w:bookmarkEnd w:id="44"/>
    </w:p>
    <w:p w:rsidR="004963BB" w:rsidRPr="004963BB" w:rsidRDefault="00F67995" w:rsidP="009006B8">
      <w:pPr>
        <w:jc w:val="both"/>
      </w:pPr>
      <w:r>
        <w:t>Before proceeding with any analysis we need to split the data</w:t>
      </w:r>
      <w:r w:rsidR="00914105">
        <w:t xml:space="preserve"> randomly</w:t>
      </w:r>
      <w:r>
        <w:t xml:space="preserve"> in to Development sample and </w:t>
      </w:r>
      <w:r w:rsidRPr="00F67995">
        <w:t>Validation sample</w:t>
      </w:r>
      <w:r>
        <w:t xml:space="preserve"> or </w:t>
      </w:r>
      <w:r w:rsidR="004A39C3">
        <w:t>Training and Test data set</w:t>
      </w:r>
      <w:r w:rsidR="00C6262C">
        <w:t xml:space="preserve">. </w:t>
      </w:r>
      <w:r w:rsidR="00C6262C" w:rsidRPr="00C6262C">
        <w:t>Development sa</w:t>
      </w:r>
      <w:r w:rsidR="00C6262C">
        <w:t xml:space="preserve">mple is used to build the model while </w:t>
      </w:r>
      <w:r w:rsidR="00C6262C" w:rsidRPr="00C6262C">
        <w:t>the Validation sample is used to validate the effectiveness of the model</w:t>
      </w:r>
      <w:r w:rsidR="00C6262C">
        <w:t>.</w:t>
      </w:r>
      <w:r w:rsidR="00612AE2">
        <w:t xml:space="preserve"> We divide the data set into </w:t>
      </w:r>
      <w:r w:rsidR="00612AE2" w:rsidRPr="00612AE2">
        <w:t>60:40, or 70:30 ratio</w:t>
      </w:r>
      <w:r w:rsidR="00612AE2">
        <w:t>.</w:t>
      </w:r>
    </w:p>
    <w:p w:rsidR="00E85F23" w:rsidRDefault="00E85F23" w:rsidP="008922F5">
      <w:pPr>
        <w:pStyle w:val="Heading2"/>
      </w:pPr>
      <w:bookmarkStart w:id="45" w:name="_Toc17214371"/>
      <w:r>
        <w:t xml:space="preserve">Removing </w:t>
      </w:r>
      <w:r w:rsidR="00D27908">
        <w:t>Unnecessary</w:t>
      </w:r>
      <w:r>
        <w:t xml:space="preserve"> variables / Observations</w:t>
      </w:r>
      <w:bookmarkEnd w:id="45"/>
    </w:p>
    <w:p w:rsidR="00E85F23" w:rsidRPr="00F923AB" w:rsidRDefault="00E85F23" w:rsidP="009006B8">
      <w:pPr>
        <w:jc w:val="both"/>
      </w:pPr>
    </w:p>
    <w:p w:rsidR="00156C39" w:rsidRDefault="003640E3" w:rsidP="009006B8">
      <w:pPr>
        <w:pStyle w:val="Heading1"/>
        <w:jc w:val="both"/>
      </w:pPr>
      <w:bookmarkStart w:id="46" w:name="_Toc17214372"/>
      <w:r>
        <w:t>Variable Treatment</w:t>
      </w:r>
      <w:bookmarkEnd w:id="46"/>
    </w:p>
    <w:p w:rsidR="003640E3" w:rsidRDefault="00976F4A" w:rsidP="008922F5">
      <w:pPr>
        <w:pStyle w:val="Heading2"/>
      </w:pPr>
      <w:bookmarkStart w:id="47" w:name="_Toc17214373"/>
      <w:r>
        <w:t>Outlier Treatment</w:t>
      </w:r>
      <w:bookmarkEnd w:id="47"/>
    </w:p>
    <w:p w:rsidR="0036654F" w:rsidRDefault="0036654F" w:rsidP="009006B8">
      <w:pPr>
        <w:jc w:val="both"/>
      </w:pPr>
      <w:r>
        <w:t>An outlier is an observation that diverges or stands out from the majority of the data</w:t>
      </w:r>
      <w:r w:rsidR="00764A69">
        <w:t>. Following are the ways to handle Outliers:</w:t>
      </w:r>
    </w:p>
    <w:p w:rsidR="00764A69" w:rsidRDefault="001E3971" w:rsidP="009006B8">
      <w:pPr>
        <w:pStyle w:val="ListParagraph"/>
        <w:numPr>
          <w:ilvl w:val="0"/>
          <w:numId w:val="34"/>
        </w:numPr>
        <w:jc w:val="both"/>
      </w:pPr>
      <w:r w:rsidRPr="001E3971">
        <w:t>Drop the observations (i.e., the Outliers)</w:t>
      </w:r>
    </w:p>
    <w:p w:rsidR="001E3971" w:rsidRDefault="001E3971" w:rsidP="009006B8">
      <w:pPr>
        <w:pStyle w:val="ListParagraph"/>
        <w:numPr>
          <w:ilvl w:val="0"/>
          <w:numId w:val="34"/>
        </w:numPr>
        <w:jc w:val="both"/>
      </w:pPr>
      <w:r w:rsidRPr="001E3971">
        <w:t>Persist with the observations (i.e., the Outliers) as they are</w:t>
      </w:r>
    </w:p>
    <w:p w:rsidR="001E3971" w:rsidRDefault="001E3971" w:rsidP="009006B8">
      <w:pPr>
        <w:pStyle w:val="ListParagraph"/>
        <w:numPr>
          <w:ilvl w:val="0"/>
          <w:numId w:val="34"/>
        </w:numPr>
        <w:jc w:val="both"/>
      </w:pPr>
      <w:r w:rsidRPr="001E3971">
        <w:t>Cap the observations (i.e., the Outliers) at the closest possible actual value</w:t>
      </w:r>
      <w:r w:rsidR="004E2BA2">
        <w:t xml:space="preserve"> - This approach is the generally advised method of handling Outliers; this approach is commonly referred to as “Outlier Capping”</w:t>
      </w:r>
    </w:p>
    <w:p w:rsidR="002334D9" w:rsidRDefault="002334D9" w:rsidP="009006B8">
      <w:pPr>
        <w:pStyle w:val="ListParagraph"/>
        <w:numPr>
          <w:ilvl w:val="0"/>
          <w:numId w:val="36"/>
        </w:numPr>
        <w:jc w:val="both"/>
      </w:pPr>
      <w:r w:rsidRPr="00CB1328">
        <w:rPr>
          <w:b/>
        </w:rPr>
        <w:t>Three Sigma Approach</w:t>
      </w:r>
      <w:r>
        <w:t>:</w:t>
      </w:r>
      <w:r w:rsidR="004B028B">
        <w:t xml:space="preserve"> This is applicable when the data follows a normal distribution, so we know that 99.73% of observations fall between </w:t>
      </w:r>
      <w:r w:rsidR="00CB1328">
        <w:t xml:space="preserve">μ ±3σ. We use this capping to replace observations less than m-3s and replace with the value m-3s &amp; observations greater than </w:t>
      </w:r>
      <w:r w:rsidR="006E7C62">
        <w:t>m+3s</w:t>
      </w:r>
      <w:r w:rsidR="00CB1328">
        <w:t xml:space="preserve"> are replaced </w:t>
      </w:r>
      <w:r w:rsidR="006E7C62">
        <w:t>with</w:t>
      </w:r>
      <w:r w:rsidR="00CB1328">
        <w:t xml:space="preserve"> value m+</w:t>
      </w:r>
      <w:r w:rsidR="006E7C62">
        <w:t>3s.</w:t>
      </w:r>
    </w:p>
    <w:p w:rsidR="002334D9" w:rsidRPr="0036654F" w:rsidRDefault="002334D9" w:rsidP="00E76292">
      <w:pPr>
        <w:pStyle w:val="ListParagraph"/>
        <w:numPr>
          <w:ilvl w:val="0"/>
          <w:numId w:val="36"/>
        </w:numPr>
        <w:jc w:val="both"/>
      </w:pPr>
      <w:r w:rsidRPr="00AF37FC">
        <w:rPr>
          <w:b/>
        </w:rPr>
        <w:t>Interquartile Range</w:t>
      </w:r>
      <w:r w:rsidR="001523BA" w:rsidRPr="00AF37FC">
        <w:rPr>
          <w:b/>
        </w:rPr>
        <w:t xml:space="preserve"> (IQR)</w:t>
      </w:r>
      <w:r w:rsidRPr="00AF37FC">
        <w:rPr>
          <w:b/>
        </w:rPr>
        <w:t xml:space="preserve"> Appro</w:t>
      </w:r>
      <w:r w:rsidR="003263B9" w:rsidRPr="00AF37FC">
        <w:rPr>
          <w:b/>
        </w:rPr>
        <w:t>a</w:t>
      </w:r>
      <w:r w:rsidRPr="00AF37FC">
        <w:rPr>
          <w:b/>
        </w:rPr>
        <w:t>ch</w:t>
      </w:r>
      <w:r>
        <w:t>:</w:t>
      </w:r>
      <w:r w:rsidR="001523BA">
        <w:t xml:space="preserve"> </w:t>
      </w:r>
      <w:r w:rsidR="00072A10">
        <w:t>All observations that are less than Q1 – 1.5 IQR are Outliers and replaced with the values Q1 – 1.5 IQR</w:t>
      </w:r>
      <w:r w:rsidR="00C8192D">
        <w:t>. Similarly, all observations greater than Q3 + 1.5 IQR are Outliers and replaced with the values Q1 + 1.5 IQR</w:t>
      </w:r>
      <w:r w:rsidR="00AF37FC">
        <w:t>. The range defined by Inter Quartile Range (IQR) covers nearly μ ± 2.7σ for a Normal distribution. Thus, for a normally distributed variable, this range contains 99.31% of the observations.</w:t>
      </w:r>
    </w:p>
    <w:p w:rsidR="00976F4A" w:rsidRDefault="00976F4A" w:rsidP="008922F5">
      <w:pPr>
        <w:pStyle w:val="Heading2"/>
      </w:pPr>
      <w:bookmarkStart w:id="48" w:name="_Toc17214374"/>
      <w:r>
        <w:t>Missing Value Treatment</w:t>
      </w:r>
      <w:bookmarkEnd w:id="48"/>
    </w:p>
    <w:p w:rsidR="00BC14C8" w:rsidRDefault="00D005F3" w:rsidP="00BC14C8">
      <w:r>
        <w:t>Some of the thumb rule for handling missing values are:</w:t>
      </w:r>
    </w:p>
    <w:p w:rsidR="00D005F3" w:rsidRDefault="00D005F3" w:rsidP="0086612E">
      <w:pPr>
        <w:pStyle w:val="ListParagraph"/>
        <w:numPr>
          <w:ilvl w:val="0"/>
          <w:numId w:val="37"/>
        </w:numPr>
        <w:jc w:val="both"/>
      </w:pPr>
      <w:r>
        <w:t xml:space="preserve">If a variable has missing values for more than 8-10% of observations, we drop the </w:t>
      </w:r>
      <w:r w:rsidR="00A10BBF">
        <w:t>variable from our analysis.</w:t>
      </w:r>
      <w:r>
        <w:t xml:space="preserve"> </w:t>
      </w:r>
    </w:p>
    <w:p w:rsidR="00D005F3" w:rsidRDefault="00D005F3" w:rsidP="0086612E">
      <w:pPr>
        <w:pStyle w:val="ListParagraph"/>
        <w:numPr>
          <w:ilvl w:val="0"/>
          <w:numId w:val="37"/>
        </w:numPr>
        <w:jc w:val="both"/>
      </w:pPr>
      <w:r>
        <w:t>If the variable is a discrete variable or an ordinal variable, we impute the missing values by the median of the available observations</w:t>
      </w:r>
      <w:r w:rsidR="00A10BBF">
        <w:t>.</w:t>
      </w:r>
      <w:r>
        <w:t xml:space="preserve"> </w:t>
      </w:r>
    </w:p>
    <w:p w:rsidR="00D005F3" w:rsidRDefault="00D005F3" w:rsidP="0086612E">
      <w:pPr>
        <w:pStyle w:val="ListParagraph"/>
        <w:numPr>
          <w:ilvl w:val="0"/>
          <w:numId w:val="37"/>
        </w:numPr>
        <w:jc w:val="both"/>
      </w:pPr>
      <w:r>
        <w:t>If the variable is a continuous variable, we impute the missing values by the mea</w:t>
      </w:r>
      <w:r w:rsidR="00A10BBF">
        <w:t>n of the available observations.</w:t>
      </w:r>
    </w:p>
    <w:p w:rsidR="00D005F3" w:rsidRDefault="00196491" w:rsidP="0086612E">
      <w:pPr>
        <w:pStyle w:val="ListParagraph"/>
        <w:numPr>
          <w:ilvl w:val="0"/>
          <w:numId w:val="37"/>
        </w:numPr>
        <w:jc w:val="both"/>
      </w:pPr>
      <w:r>
        <w:softHyphen/>
      </w:r>
      <w:r>
        <w:softHyphen/>
      </w:r>
      <w:r>
        <w:softHyphen/>
      </w:r>
      <w:r w:rsidR="00D005F3">
        <w:t xml:space="preserve">If a variable is a continuous variable, but we know from experience that it is clearly not normally distributed, we impute the missing values by the median </w:t>
      </w:r>
      <w:r w:rsidR="000B0CEE">
        <w:t>of the available observations.</w:t>
      </w:r>
      <w:r w:rsidR="00D005F3">
        <w:t xml:space="preserve"> </w:t>
      </w:r>
    </w:p>
    <w:p w:rsidR="00D005F3" w:rsidRPr="00BC14C8" w:rsidRDefault="00D005F3" w:rsidP="0086612E">
      <w:pPr>
        <w:pStyle w:val="ListParagraph"/>
        <w:numPr>
          <w:ilvl w:val="0"/>
          <w:numId w:val="37"/>
        </w:numPr>
        <w:jc w:val="both"/>
      </w:pPr>
      <w:r>
        <w:lastRenderedPageBreak/>
        <w:t xml:space="preserve">If a variable is a categorical variable, we impute the missing values by the mode </w:t>
      </w:r>
      <w:r w:rsidR="001F102E">
        <w:t>of the available observations.</w:t>
      </w:r>
    </w:p>
    <w:p w:rsidR="00976F4A" w:rsidRDefault="00F27BDC" w:rsidP="008922F5">
      <w:pPr>
        <w:pStyle w:val="Heading2"/>
      </w:pPr>
      <w:bookmarkStart w:id="49" w:name="_Toc17214375"/>
      <w:r>
        <w:t xml:space="preserve">Derived Variables &amp; </w:t>
      </w:r>
      <w:r w:rsidRPr="00F27BDC">
        <w:t>Adding New Variables</w:t>
      </w:r>
      <w:bookmarkEnd w:id="49"/>
    </w:p>
    <w:p w:rsidR="0065718B" w:rsidRDefault="0065718B" w:rsidP="009006B8">
      <w:pPr>
        <w:jc w:val="both"/>
      </w:pPr>
      <w:r>
        <w:t>Some time we need to add some extra columns e.g. ratio</w:t>
      </w:r>
      <w:r w:rsidR="00A710E4">
        <w:t xml:space="preserve"> column</w:t>
      </w:r>
      <w:r>
        <w:t>, bucketing</w:t>
      </w:r>
      <w:r w:rsidR="00D03200">
        <w:t xml:space="preserve"> </w:t>
      </w:r>
      <w:r w:rsidR="00A710E4">
        <w:t xml:space="preserve">column </w:t>
      </w:r>
      <w:r w:rsidR="00D03200">
        <w:t>to the data frame for extracting more information</w:t>
      </w:r>
      <w:r w:rsidR="00817999">
        <w:t>.</w:t>
      </w:r>
    </w:p>
    <w:p w:rsidR="00817999" w:rsidRDefault="00F861EF" w:rsidP="009006B8">
      <w:pPr>
        <w:jc w:val="both"/>
      </w:pPr>
      <w:r>
        <w:t xml:space="preserve">We can get a better relation between the dependent and independent values by transforming the </w:t>
      </w:r>
      <w:r w:rsidR="000B5BE3">
        <w:t>independent variable</w:t>
      </w:r>
      <w:r>
        <w:t xml:space="preserve"> </w:t>
      </w:r>
      <w:r w:rsidR="00E7551C">
        <w:t>(i.e. we take the log, exponential)</w:t>
      </w:r>
      <w:r w:rsidR="008E6641">
        <w:t>, also known as Box-Cox Transformation</w:t>
      </w:r>
      <w:r w:rsidR="0029490A">
        <w:t xml:space="preserve"> were </w:t>
      </w:r>
      <w:r w:rsidR="0029490A" w:rsidRPr="0029490A">
        <w:t>we consider the following transformations on our predictor variables:</w:t>
      </w:r>
      <w:r w:rsidR="0029490A">
        <w:t xml:space="preserve"> </w:t>
      </w:r>
    </w:p>
    <w:p w:rsidR="0029490A" w:rsidRDefault="0029490A" w:rsidP="009006B8">
      <w:pPr>
        <w:pStyle w:val="ListParagraph"/>
        <w:numPr>
          <w:ilvl w:val="0"/>
          <w:numId w:val="35"/>
        </w:numPr>
        <w:jc w:val="both"/>
      </w:pPr>
      <w:r>
        <w:t>Log</w:t>
      </w:r>
    </w:p>
    <w:p w:rsidR="0029490A" w:rsidRDefault="0029490A" w:rsidP="009006B8">
      <w:pPr>
        <w:pStyle w:val="ListParagraph"/>
        <w:numPr>
          <w:ilvl w:val="0"/>
          <w:numId w:val="35"/>
        </w:numPr>
        <w:jc w:val="both"/>
      </w:pPr>
      <w:r>
        <w:t>Exponential</w:t>
      </w:r>
    </w:p>
    <w:p w:rsidR="0029490A" w:rsidRDefault="0029490A" w:rsidP="009006B8">
      <w:pPr>
        <w:pStyle w:val="ListParagraph"/>
        <w:numPr>
          <w:ilvl w:val="0"/>
          <w:numId w:val="35"/>
        </w:numPr>
        <w:jc w:val="both"/>
      </w:pPr>
      <w:r>
        <w:t>Square</w:t>
      </w:r>
    </w:p>
    <w:p w:rsidR="0029490A" w:rsidRDefault="0029490A" w:rsidP="009006B8">
      <w:pPr>
        <w:pStyle w:val="ListParagraph"/>
        <w:numPr>
          <w:ilvl w:val="0"/>
          <w:numId w:val="35"/>
        </w:numPr>
        <w:jc w:val="both"/>
      </w:pPr>
      <w:r>
        <w:t>Square Root</w:t>
      </w:r>
    </w:p>
    <w:p w:rsidR="0029490A" w:rsidRDefault="0029490A" w:rsidP="009006B8">
      <w:pPr>
        <w:pStyle w:val="ListParagraph"/>
        <w:numPr>
          <w:ilvl w:val="0"/>
          <w:numId w:val="35"/>
        </w:numPr>
        <w:jc w:val="both"/>
      </w:pPr>
      <w:r>
        <w:t>Inverse</w:t>
      </w:r>
    </w:p>
    <w:p w:rsidR="0029490A" w:rsidRDefault="002D7D27" w:rsidP="009006B8">
      <w:pPr>
        <w:pStyle w:val="ListParagraph"/>
        <w:numPr>
          <w:ilvl w:val="0"/>
          <w:numId w:val="35"/>
        </w:numPr>
        <w:jc w:val="both"/>
      </w:pPr>
      <w:r>
        <w:t>Inverse Log</w:t>
      </w:r>
    </w:p>
    <w:p w:rsidR="00D03200" w:rsidRPr="0065718B" w:rsidRDefault="002D7D27" w:rsidP="009006B8">
      <w:pPr>
        <w:pStyle w:val="ListParagraph"/>
        <w:numPr>
          <w:ilvl w:val="0"/>
          <w:numId w:val="35"/>
        </w:numPr>
        <w:jc w:val="both"/>
      </w:pPr>
      <w:r>
        <w:t>Inverse Exponential</w:t>
      </w:r>
    </w:p>
    <w:sectPr w:rsidR="00D03200" w:rsidRPr="0065718B" w:rsidSect="00296BB1">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5E24"/>
    <w:multiLevelType w:val="hybridMultilevel"/>
    <w:tmpl w:val="BC708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764804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851A43"/>
    <w:multiLevelType w:val="hybridMultilevel"/>
    <w:tmpl w:val="926A8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A73912"/>
    <w:multiLevelType w:val="hybridMultilevel"/>
    <w:tmpl w:val="63A40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0A4AC9"/>
    <w:multiLevelType w:val="hybridMultilevel"/>
    <w:tmpl w:val="AFE68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F0136B"/>
    <w:multiLevelType w:val="hybridMultilevel"/>
    <w:tmpl w:val="6AB63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F126EC"/>
    <w:multiLevelType w:val="hybridMultilevel"/>
    <w:tmpl w:val="907A08C8"/>
    <w:lvl w:ilvl="0" w:tplc="042459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0C3003E"/>
    <w:multiLevelType w:val="hybridMultilevel"/>
    <w:tmpl w:val="D3363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71258B"/>
    <w:multiLevelType w:val="hybridMultilevel"/>
    <w:tmpl w:val="1D801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827BA2"/>
    <w:multiLevelType w:val="hybridMultilevel"/>
    <w:tmpl w:val="8B4C7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047125"/>
    <w:multiLevelType w:val="hybridMultilevel"/>
    <w:tmpl w:val="BE8C7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9"/>
  </w:num>
  <w:num w:numId="32">
    <w:abstractNumId w:val="7"/>
  </w:num>
  <w:num w:numId="33">
    <w:abstractNumId w:val="2"/>
  </w:num>
  <w:num w:numId="34">
    <w:abstractNumId w:val="10"/>
  </w:num>
  <w:num w:numId="35">
    <w:abstractNumId w:val="8"/>
  </w:num>
  <w:num w:numId="36">
    <w:abstractNumId w:val="6"/>
  </w:num>
  <w:num w:numId="37">
    <w:abstractNumId w:val="3"/>
  </w:num>
  <w:num w:numId="38">
    <w:abstractNumId w:val="0"/>
  </w:num>
  <w:num w:numId="39">
    <w:abstractNumId w:val="4"/>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62"/>
    <w:rsid w:val="00001814"/>
    <w:rsid w:val="0001571A"/>
    <w:rsid w:val="00021B3C"/>
    <w:rsid w:val="000339E2"/>
    <w:rsid w:val="00035010"/>
    <w:rsid w:val="000404B3"/>
    <w:rsid w:val="000411D2"/>
    <w:rsid w:val="00043E3F"/>
    <w:rsid w:val="00043E4C"/>
    <w:rsid w:val="00051DD5"/>
    <w:rsid w:val="000522D1"/>
    <w:rsid w:val="000619F7"/>
    <w:rsid w:val="000630A8"/>
    <w:rsid w:val="00063BAF"/>
    <w:rsid w:val="00064907"/>
    <w:rsid w:val="00072A10"/>
    <w:rsid w:val="00092116"/>
    <w:rsid w:val="000936C4"/>
    <w:rsid w:val="00097124"/>
    <w:rsid w:val="000B0CEE"/>
    <w:rsid w:val="000B5BE3"/>
    <w:rsid w:val="000D5A62"/>
    <w:rsid w:val="000E0B3C"/>
    <w:rsid w:val="000E2F82"/>
    <w:rsid w:val="000E488A"/>
    <w:rsid w:val="000E4F0A"/>
    <w:rsid w:val="000F6752"/>
    <w:rsid w:val="00120516"/>
    <w:rsid w:val="001239A9"/>
    <w:rsid w:val="0013712F"/>
    <w:rsid w:val="00137FA4"/>
    <w:rsid w:val="001420ED"/>
    <w:rsid w:val="0014642E"/>
    <w:rsid w:val="001523BA"/>
    <w:rsid w:val="0015242D"/>
    <w:rsid w:val="00154662"/>
    <w:rsid w:val="00156C39"/>
    <w:rsid w:val="0015790F"/>
    <w:rsid w:val="001643CE"/>
    <w:rsid w:val="0017722C"/>
    <w:rsid w:val="00182551"/>
    <w:rsid w:val="00182B00"/>
    <w:rsid w:val="00186402"/>
    <w:rsid w:val="00196491"/>
    <w:rsid w:val="001968EE"/>
    <w:rsid w:val="00197CFF"/>
    <w:rsid w:val="001A0EA9"/>
    <w:rsid w:val="001A585C"/>
    <w:rsid w:val="001A6D84"/>
    <w:rsid w:val="001B0F36"/>
    <w:rsid w:val="001D644E"/>
    <w:rsid w:val="001E33DD"/>
    <w:rsid w:val="001E3971"/>
    <w:rsid w:val="001F102E"/>
    <w:rsid w:val="00200186"/>
    <w:rsid w:val="00204C47"/>
    <w:rsid w:val="00211598"/>
    <w:rsid w:val="002139A1"/>
    <w:rsid w:val="002320EF"/>
    <w:rsid w:val="0023258F"/>
    <w:rsid w:val="002334D9"/>
    <w:rsid w:val="00246CE6"/>
    <w:rsid w:val="00252DDD"/>
    <w:rsid w:val="00254B11"/>
    <w:rsid w:val="00260034"/>
    <w:rsid w:val="00266422"/>
    <w:rsid w:val="00267A69"/>
    <w:rsid w:val="00274713"/>
    <w:rsid w:val="00287E28"/>
    <w:rsid w:val="00287E2E"/>
    <w:rsid w:val="002910A0"/>
    <w:rsid w:val="0029468F"/>
    <w:rsid w:val="0029490A"/>
    <w:rsid w:val="00296BB1"/>
    <w:rsid w:val="002A64D6"/>
    <w:rsid w:val="002A75C8"/>
    <w:rsid w:val="002B3E91"/>
    <w:rsid w:val="002B6CC3"/>
    <w:rsid w:val="002C5DA3"/>
    <w:rsid w:val="002C630E"/>
    <w:rsid w:val="002D0993"/>
    <w:rsid w:val="002D17FD"/>
    <w:rsid w:val="002D1D09"/>
    <w:rsid w:val="002D423E"/>
    <w:rsid w:val="002D6FD1"/>
    <w:rsid w:val="002D7D27"/>
    <w:rsid w:val="002E1EF1"/>
    <w:rsid w:val="002E30AC"/>
    <w:rsid w:val="002F4409"/>
    <w:rsid w:val="003101D3"/>
    <w:rsid w:val="00310817"/>
    <w:rsid w:val="00313050"/>
    <w:rsid w:val="00321D62"/>
    <w:rsid w:val="003263B9"/>
    <w:rsid w:val="00346F95"/>
    <w:rsid w:val="00351DB5"/>
    <w:rsid w:val="00352275"/>
    <w:rsid w:val="00355F97"/>
    <w:rsid w:val="003566FF"/>
    <w:rsid w:val="00361C7A"/>
    <w:rsid w:val="003640E3"/>
    <w:rsid w:val="0036654F"/>
    <w:rsid w:val="00370D2E"/>
    <w:rsid w:val="0037148C"/>
    <w:rsid w:val="00375A99"/>
    <w:rsid w:val="00380C0E"/>
    <w:rsid w:val="00381CCB"/>
    <w:rsid w:val="00383752"/>
    <w:rsid w:val="003878E7"/>
    <w:rsid w:val="0039090B"/>
    <w:rsid w:val="00395C2E"/>
    <w:rsid w:val="003A2954"/>
    <w:rsid w:val="003A6486"/>
    <w:rsid w:val="003B5137"/>
    <w:rsid w:val="003C1BEF"/>
    <w:rsid w:val="003D0A25"/>
    <w:rsid w:val="003D24D6"/>
    <w:rsid w:val="003D30B4"/>
    <w:rsid w:val="003F16F6"/>
    <w:rsid w:val="003F2D59"/>
    <w:rsid w:val="0041483C"/>
    <w:rsid w:val="004175FA"/>
    <w:rsid w:val="004242CA"/>
    <w:rsid w:val="00442C76"/>
    <w:rsid w:val="00461397"/>
    <w:rsid w:val="00461BA6"/>
    <w:rsid w:val="004739B4"/>
    <w:rsid w:val="00481639"/>
    <w:rsid w:val="0049622A"/>
    <w:rsid w:val="004963BB"/>
    <w:rsid w:val="004972E5"/>
    <w:rsid w:val="004A39C3"/>
    <w:rsid w:val="004B028B"/>
    <w:rsid w:val="004B2746"/>
    <w:rsid w:val="004C29ED"/>
    <w:rsid w:val="004C7F09"/>
    <w:rsid w:val="004D6F7C"/>
    <w:rsid w:val="004E2BA2"/>
    <w:rsid w:val="004E5CCA"/>
    <w:rsid w:val="004F0831"/>
    <w:rsid w:val="004F1D86"/>
    <w:rsid w:val="00500F72"/>
    <w:rsid w:val="00503520"/>
    <w:rsid w:val="00507646"/>
    <w:rsid w:val="005137EB"/>
    <w:rsid w:val="00522470"/>
    <w:rsid w:val="005256BD"/>
    <w:rsid w:val="00535F9F"/>
    <w:rsid w:val="005364B7"/>
    <w:rsid w:val="00554F34"/>
    <w:rsid w:val="00561908"/>
    <w:rsid w:val="00586A33"/>
    <w:rsid w:val="005B050B"/>
    <w:rsid w:val="005C1BE3"/>
    <w:rsid w:val="005C2978"/>
    <w:rsid w:val="005C5EFA"/>
    <w:rsid w:val="005C644F"/>
    <w:rsid w:val="005C7E9C"/>
    <w:rsid w:val="005D395B"/>
    <w:rsid w:val="005E5112"/>
    <w:rsid w:val="005F177F"/>
    <w:rsid w:val="005F3261"/>
    <w:rsid w:val="005F77F2"/>
    <w:rsid w:val="006013A8"/>
    <w:rsid w:val="00601EBD"/>
    <w:rsid w:val="00603F85"/>
    <w:rsid w:val="006051B0"/>
    <w:rsid w:val="00606932"/>
    <w:rsid w:val="00611128"/>
    <w:rsid w:val="00612AE2"/>
    <w:rsid w:val="00614B6D"/>
    <w:rsid w:val="006244C0"/>
    <w:rsid w:val="006555CC"/>
    <w:rsid w:val="0065718B"/>
    <w:rsid w:val="006641EA"/>
    <w:rsid w:val="006646F8"/>
    <w:rsid w:val="006760DA"/>
    <w:rsid w:val="0068291D"/>
    <w:rsid w:val="0068636F"/>
    <w:rsid w:val="006A0905"/>
    <w:rsid w:val="006A17D6"/>
    <w:rsid w:val="006A1985"/>
    <w:rsid w:val="006A2270"/>
    <w:rsid w:val="006A54EF"/>
    <w:rsid w:val="006B03F6"/>
    <w:rsid w:val="006B23FD"/>
    <w:rsid w:val="006B42C7"/>
    <w:rsid w:val="006C4F59"/>
    <w:rsid w:val="006C60AD"/>
    <w:rsid w:val="006D22E9"/>
    <w:rsid w:val="006E1114"/>
    <w:rsid w:val="006E193C"/>
    <w:rsid w:val="006E1D06"/>
    <w:rsid w:val="006E7C62"/>
    <w:rsid w:val="0071770F"/>
    <w:rsid w:val="00730E42"/>
    <w:rsid w:val="00741185"/>
    <w:rsid w:val="0074176C"/>
    <w:rsid w:val="0074676E"/>
    <w:rsid w:val="007610FD"/>
    <w:rsid w:val="00763F66"/>
    <w:rsid w:val="00764A69"/>
    <w:rsid w:val="00773C44"/>
    <w:rsid w:val="007A7D4D"/>
    <w:rsid w:val="007B137E"/>
    <w:rsid w:val="007B1F5F"/>
    <w:rsid w:val="007B2E51"/>
    <w:rsid w:val="007B686A"/>
    <w:rsid w:val="007C113D"/>
    <w:rsid w:val="007C5503"/>
    <w:rsid w:val="007E4AE7"/>
    <w:rsid w:val="007E6DEB"/>
    <w:rsid w:val="007F0287"/>
    <w:rsid w:val="007F3157"/>
    <w:rsid w:val="007F611C"/>
    <w:rsid w:val="00807D37"/>
    <w:rsid w:val="008137B9"/>
    <w:rsid w:val="008167F0"/>
    <w:rsid w:val="00817999"/>
    <w:rsid w:val="00824C22"/>
    <w:rsid w:val="00830EC4"/>
    <w:rsid w:val="00840008"/>
    <w:rsid w:val="00845842"/>
    <w:rsid w:val="008529BB"/>
    <w:rsid w:val="00853308"/>
    <w:rsid w:val="0086612E"/>
    <w:rsid w:val="00873E12"/>
    <w:rsid w:val="00890F4D"/>
    <w:rsid w:val="008922F5"/>
    <w:rsid w:val="008A7088"/>
    <w:rsid w:val="008C2E00"/>
    <w:rsid w:val="008C2E20"/>
    <w:rsid w:val="008D6F87"/>
    <w:rsid w:val="008E4188"/>
    <w:rsid w:val="008E6641"/>
    <w:rsid w:val="008E6C7C"/>
    <w:rsid w:val="008E79FE"/>
    <w:rsid w:val="009006B8"/>
    <w:rsid w:val="00901F97"/>
    <w:rsid w:val="00902829"/>
    <w:rsid w:val="00907231"/>
    <w:rsid w:val="00907DF3"/>
    <w:rsid w:val="00914105"/>
    <w:rsid w:val="009143DA"/>
    <w:rsid w:val="00921476"/>
    <w:rsid w:val="0092211C"/>
    <w:rsid w:val="0094144D"/>
    <w:rsid w:val="009536A6"/>
    <w:rsid w:val="009637EC"/>
    <w:rsid w:val="009674F9"/>
    <w:rsid w:val="00970F14"/>
    <w:rsid w:val="0097195F"/>
    <w:rsid w:val="00975580"/>
    <w:rsid w:val="00976F4A"/>
    <w:rsid w:val="009823F1"/>
    <w:rsid w:val="00987694"/>
    <w:rsid w:val="009949C2"/>
    <w:rsid w:val="009B0C0C"/>
    <w:rsid w:val="009B518B"/>
    <w:rsid w:val="009D0DF6"/>
    <w:rsid w:val="009F4B93"/>
    <w:rsid w:val="009F7945"/>
    <w:rsid w:val="00A00C2A"/>
    <w:rsid w:val="00A0167E"/>
    <w:rsid w:val="00A03A13"/>
    <w:rsid w:val="00A05125"/>
    <w:rsid w:val="00A10BBF"/>
    <w:rsid w:val="00A11352"/>
    <w:rsid w:val="00A13089"/>
    <w:rsid w:val="00A1684E"/>
    <w:rsid w:val="00A24BF2"/>
    <w:rsid w:val="00A26921"/>
    <w:rsid w:val="00A368B9"/>
    <w:rsid w:val="00A54FDF"/>
    <w:rsid w:val="00A70ADE"/>
    <w:rsid w:val="00A710E4"/>
    <w:rsid w:val="00A718DC"/>
    <w:rsid w:val="00A71CD7"/>
    <w:rsid w:val="00A71F52"/>
    <w:rsid w:val="00A76A9A"/>
    <w:rsid w:val="00A819F1"/>
    <w:rsid w:val="00A8260D"/>
    <w:rsid w:val="00A84D5E"/>
    <w:rsid w:val="00A90904"/>
    <w:rsid w:val="00A91545"/>
    <w:rsid w:val="00A91EFC"/>
    <w:rsid w:val="00AA3A9A"/>
    <w:rsid w:val="00AA6BF2"/>
    <w:rsid w:val="00AB216A"/>
    <w:rsid w:val="00AB6739"/>
    <w:rsid w:val="00AC6CA7"/>
    <w:rsid w:val="00AD4F43"/>
    <w:rsid w:val="00AD5A3A"/>
    <w:rsid w:val="00AE1A45"/>
    <w:rsid w:val="00AE3C97"/>
    <w:rsid w:val="00AF37FC"/>
    <w:rsid w:val="00AF4AA4"/>
    <w:rsid w:val="00B20B5D"/>
    <w:rsid w:val="00B21719"/>
    <w:rsid w:val="00B31BE8"/>
    <w:rsid w:val="00B44B98"/>
    <w:rsid w:val="00B470B8"/>
    <w:rsid w:val="00B617A4"/>
    <w:rsid w:val="00B61D9E"/>
    <w:rsid w:val="00B65EF6"/>
    <w:rsid w:val="00B70765"/>
    <w:rsid w:val="00B710DC"/>
    <w:rsid w:val="00B7394A"/>
    <w:rsid w:val="00B8735A"/>
    <w:rsid w:val="00BA22F9"/>
    <w:rsid w:val="00BA53F2"/>
    <w:rsid w:val="00BC14C8"/>
    <w:rsid w:val="00BD01FE"/>
    <w:rsid w:val="00BD5D86"/>
    <w:rsid w:val="00BF0A45"/>
    <w:rsid w:val="00C0076C"/>
    <w:rsid w:val="00C02966"/>
    <w:rsid w:val="00C128FA"/>
    <w:rsid w:val="00C15459"/>
    <w:rsid w:val="00C20B0B"/>
    <w:rsid w:val="00C243FD"/>
    <w:rsid w:val="00C264B1"/>
    <w:rsid w:val="00C27B07"/>
    <w:rsid w:val="00C53920"/>
    <w:rsid w:val="00C60058"/>
    <w:rsid w:val="00C6262C"/>
    <w:rsid w:val="00C8192D"/>
    <w:rsid w:val="00C832FB"/>
    <w:rsid w:val="00C84491"/>
    <w:rsid w:val="00CA4FCC"/>
    <w:rsid w:val="00CB1328"/>
    <w:rsid w:val="00CB3182"/>
    <w:rsid w:val="00CC2DAB"/>
    <w:rsid w:val="00CC2F5A"/>
    <w:rsid w:val="00CD7B53"/>
    <w:rsid w:val="00CF198F"/>
    <w:rsid w:val="00CF44AF"/>
    <w:rsid w:val="00D005F3"/>
    <w:rsid w:val="00D03200"/>
    <w:rsid w:val="00D21E20"/>
    <w:rsid w:val="00D23415"/>
    <w:rsid w:val="00D261D2"/>
    <w:rsid w:val="00D26BAD"/>
    <w:rsid w:val="00D27908"/>
    <w:rsid w:val="00D401AD"/>
    <w:rsid w:val="00D45D29"/>
    <w:rsid w:val="00D45DB1"/>
    <w:rsid w:val="00D508C8"/>
    <w:rsid w:val="00D749BD"/>
    <w:rsid w:val="00D77AE8"/>
    <w:rsid w:val="00D9147F"/>
    <w:rsid w:val="00D92311"/>
    <w:rsid w:val="00DB28AF"/>
    <w:rsid w:val="00DC2482"/>
    <w:rsid w:val="00DC457C"/>
    <w:rsid w:val="00DD34B7"/>
    <w:rsid w:val="00DE00DD"/>
    <w:rsid w:val="00DE0B74"/>
    <w:rsid w:val="00DE162E"/>
    <w:rsid w:val="00DE432C"/>
    <w:rsid w:val="00DF3690"/>
    <w:rsid w:val="00E13EE4"/>
    <w:rsid w:val="00E2451D"/>
    <w:rsid w:val="00E27E1C"/>
    <w:rsid w:val="00E35F93"/>
    <w:rsid w:val="00E360B9"/>
    <w:rsid w:val="00E42B84"/>
    <w:rsid w:val="00E45800"/>
    <w:rsid w:val="00E46083"/>
    <w:rsid w:val="00E510A8"/>
    <w:rsid w:val="00E5238F"/>
    <w:rsid w:val="00E56178"/>
    <w:rsid w:val="00E62C7D"/>
    <w:rsid w:val="00E64AD5"/>
    <w:rsid w:val="00E7551C"/>
    <w:rsid w:val="00E76292"/>
    <w:rsid w:val="00E83A87"/>
    <w:rsid w:val="00E85F23"/>
    <w:rsid w:val="00E95E91"/>
    <w:rsid w:val="00EA3E68"/>
    <w:rsid w:val="00EA4B5E"/>
    <w:rsid w:val="00EB4D3C"/>
    <w:rsid w:val="00EB67FC"/>
    <w:rsid w:val="00EC7691"/>
    <w:rsid w:val="00ED602C"/>
    <w:rsid w:val="00EE3675"/>
    <w:rsid w:val="00EE6A5B"/>
    <w:rsid w:val="00EE794B"/>
    <w:rsid w:val="00EF065B"/>
    <w:rsid w:val="00EF55D1"/>
    <w:rsid w:val="00F04BCF"/>
    <w:rsid w:val="00F11409"/>
    <w:rsid w:val="00F11FAE"/>
    <w:rsid w:val="00F20AE2"/>
    <w:rsid w:val="00F2195C"/>
    <w:rsid w:val="00F2665C"/>
    <w:rsid w:val="00F27BDC"/>
    <w:rsid w:val="00F40C75"/>
    <w:rsid w:val="00F448DF"/>
    <w:rsid w:val="00F52F57"/>
    <w:rsid w:val="00F610EC"/>
    <w:rsid w:val="00F67995"/>
    <w:rsid w:val="00F75116"/>
    <w:rsid w:val="00F774EB"/>
    <w:rsid w:val="00F84C5B"/>
    <w:rsid w:val="00F861EF"/>
    <w:rsid w:val="00F86492"/>
    <w:rsid w:val="00F90042"/>
    <w:rsid w:val="00F923AB"/>
    <w:rsid w:val="00FB1A45"/>
    <w:rsid w:val="00FC11BB"/>
    <w:rsid w:val="00FC5964"/>
    <w:rsid w:val="00FC6E57"/>
    <w:rsid w:val="00FC7565"/>
    <w:rsid w:val="00FD496B"/>
    <w:rsid w:val="00FE1778"/>
    <w:rsid w:val="00FE3A27"/>
    <w:rsid w:val="00FE7D18"/>
    <w:rsid w:val="00FF0FA2"/>
    <w:rsid w:val="00FF5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2E89"/>
  <w15:chartTrackingRefBased/>
  <w15:docId w15:val="{B82CD4A7-DD8D-4A1A-BD73-6CCB7A94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9B4"/>
  </w:style>
  <w:style w:type="paragraph" w:styleId="Heading1">
    <w:name w:val="heading 1"/>
    <w:basedOn w:val="Normal"/>
    <w:next w:val="Normal"/>
    <w:link w:val="Heading1Char"/>
    <w:autoRedefine/>
    <w:uiPriority w:val="9"/>
    <w:qFormat/>
    <w:rsid w:val="00EF55D1"/>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1F4E79" w:themeColor="accent1" w:themeShade="80"/>
      <w:sz w:val="36"/>
      <w:szCs w:val="36"/>
    </w:rPr>
  </w:style>
  <w:style w:type="paragraph" w:styleId="Heading2">
    <w:name w:val="heading 2"/>
    <w:basedOn w:val="Normal"/>
    <w:next w:val="Normal"/>
    <w:link w:val="Heading2Char"/>
    <w:autoRedefine/>
    <w:uiPriority w:val="9"/>
    <w:unhideWhenUsed/>
    <w:qFormat/>
    <w:rsid w:val="008922F5"/>
    <w:pPr>
      <w:keepNext/>
      <w:keepLines/>
      <w:numPr>
        <w:ilvl w:val="1"/>
        <w:numId w:val="30"/>
      </w:numPr>
      <w:spacing w:before="360" w:after="0"/>
      <w:jc w:val="both"/>
      <w:outlineLvl w:val="1"/>
    </w:pPr>
    <w:rPr>
      <w:rFonts w:asciiTheme="majorHAnsi" w:eastAsiaTheme="majorEastAsia" w:hAnsiTheme="majorHAnsi" w:cstheme="majorBidi"/>
      <w:b/>
      <w:bCs/>
      <w:smallCaps/>
      <w:color w:val="5B9BD5" w:themeColor="accent1"/>
      <w:sz w:val="28"/>
      <w:szCs w:val="28"/>
    </w:rPr>
  </w:style>
  <w:style w:type="paragraph" w:styleId="Heading3">
    <w:name w:val="heading 3"/>
    <w:basedOn w:val="Normal"/>
    <w:next w:val="Normal"/>
    <w:link w:val="Heading3Char"/>
    <w:autoRedefine/>
    <w:uiPriority w:val="9"/>
    <w:unhideWhenUsed/>
    <w:qFormat/>
    <w:rsid w:val="002A75C8"/>
    <w:pPr>
      <w:keepNext/>
      <w:keepLines/>
      <w:numPr>
        <w:ilvl w:val="2"/>
        <w:numId w:val="30"/>
      </w:numPr>
      <w:spacing w:before="200" w:after="0"/>
      <w:outlineLvl w:val="2"/>
    </w:pPr>
    <w:rPr>
      <w:rFonts w:asciiTheme="majorHAnsi" w:eastAsiaTheme="majorEastAsia" w:hAnsiTheme="majorHAnsi" w:cstheme="majorBidi"/>
      <w:b/>
      <w:bCs/>
      <w:color w:val="3B3838" w:themeColor="background2" w:themeShade="40"/>
    </w:rPr>
  </w:style>
  <w:style w:type="paragraph" w:styleId="Heading4">
    <w:name w:val="heading 4"/>
    <w:basedOn w:val="Normal"/>
    <w:next w:val="Normal"/>
    <w:link w:val="Heading4Char"/>
    <w:uiPriority w:val="9"/>
    <w:semiHidden/>
    <w:unhideWhenUsed/>
    <w:qFormat/>
    <w:rsid w:val="004739B4"/>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739B4"/>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739B4"/>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739B4"/>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39B4"/>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39B4"/>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5D1"/>
    <w:rPr>
      <w:rFonts w:asciiTheme="majorHAnsi" w:eastAsiaTheme="majorEastAsia" w:hAnsiTheme="majorHAnsi" w:cstheme="majorBidi"/>
      <w:b/>
      <w:bCs/>
      <w:smallCaps/>
      <w:color w:val="1F4E79" w:themeColor="accent1" w:themeShade="80"/>
      <w:sz w:val="36"/>
      <w:szCs w:val="36"/>
    </w:rPr>
  </w:style>
  <w:style w:type="character" w:customStyle="1" w:styleId="Heading2Char">
    <w:name w:val="Heading 2 Char"/>
    <w:basedOn w:val="DefaultParagraphFont"/>
    <w:link w:val="Heading2"/>
    <w:uiPriority w:val="9"/>
    <w:rsid w:val="008922F5"/>
    <w:rPr>
      <w:rFonts w:asciiTheme="majorHAnsi" w:eastAsiaTheme="majorEastAsia" w:hAnsiTheme="majorHAnsi" w:cstheme="majorBidi"/>
      <w:b/>
      <w:bCs/>
      <w:smallCaps/>
      <w:color w:val="5B9BD5" w:themeColor="accent1"/>
      <w:sz w:val="28"/>
      <w:szCs w:val="28"/>
    </w:rPr>
  </w:style>
  <w:style w:type="character" w:customStyle="1" w:styleId="Heading3Char">
    <w:name w:val="Heading 3 Char"/>
    <w:basedOn w:val="DefaultParagraphFont"/>
    <w:link w:val="Heading3"/>
    <w:uiPriority w:val="9"/>
    <w:rsid w:val="002A75C8"/>
    <w:rPr>
      <w:rFonts w:asciiTheme="majorHAnsi" w:eastAsiaTheme="majorEastAsia" w:hAnsiTheme="majorHAnsi" w:cstheme="majorBidi"/>
      <w:b/>
      <w:bCs/>
      <w:color w:val="3B3838" w:themeColor="background2" w:themeShade="40"/>
    </w:rPr>
  </w:style>
  <w:style w:type="character" w:customStyle="1" w:styleId="Heading4Char">
    <w:name w:val="Heading 4 Char"/>
    <w:basedOn w:val="DefaultParagraphFont"/>
    <w:link w:val="Heading4"/>
    <w:uiPriority w:val="9"/>
    <w:semiHidden/>
    <w:rsid w:val="004739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739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739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739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39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39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739B4"/>
    <w:pPr>
      <w:spacing w:after="200" w:line="240" w:lineRule="auto"/>
    </w:pPr>
    <w:rPr>
      <w:i/>
      <w:iCs/>
      <w:color w:val="44546A" w:themeColor="text2"/>
      <w:sz w:val="18"/>
      <w:szCs w:val="18"/>
    </w:rPr>
  </w:style>
  <w:style w:type="paragraph" w:styleId="Title">
    <w:name w:val="Title"/>
    <w:basedOn w:val="Normal"/>
    <w:next w:val="Normal"/>
    <w:link w:val="TitleChar"/>
    <w:autoRedefine/>
    <w:uiPriority w:val="10"/>
    <w:qFormat/>
    <w:rsid w:val="003D30B4"/>
    <w:pPr>
      <w:spacing w:after="0" w:line="240" w:lineRule="auto"/>
      <w:contextualSpacing/>
      <w:jc w:val="center"/>
    </w:pPr>
    <w:rPr>
      <w:rFonts w:asciiTheme="majorHAnsi" w:eastAsiaTheme="majorEastAsia" w:hAnsiTheme="majorHAnsi" w:cstheme="majorBidi"/>
      <w:color w:val="2E74B5" w:themeColor="accent1" w:themeShade="BF"/>
      <w:sz w:val="56"/>
      <w:szCs w:val="56"/>
    </w:rPr>
  </w:style>
  <w:style w:type="character" w:customStyle="1" w:styleId="TitleChar">
    <w:name w:val="Title Char"/>
    <w:basedOn w:val="DefaultParagraphFont"/>
    <w:link w:val="Title"/>
    <w:uiPriority w:val="10"/>
    <w:rsid w:val="003D30B4"/>
    <w:rPr>
      <w:rFonts w:asciiTheme="majorHAnsi" w:eastAsiaTheme="majorEastAsia" w:hAnsiTheme="majorHAnsi" w:cstheme="majorBidi"/>
      <w:color w:val="2E74B5" w:themeColor="accent1" w:themeShade="BF"/>
      <w:sz w:val="56"/>
      <w:szCs w:val="56"/>
    </w:rPr>
  </w:style>
  <w:style w:type="paragraph" w:styleId="Subtitle">
    <w:name w:val="Subtitle"/>
    <w:basedOn w:val="Normal"/>
    <w:next w:val="Normal"/>
    <w:link w:val="SubtitleChar"/>
    <w:uiPriority w:val="11"/>
    <w:qFormat/>
    <w:rsid w:val="004739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739B4"/>
    <w:rPr>
      <w:color w:val="5A5A5A" w:themeColor="text1" w:themeTint="A5"/>
      <w:spacing w:val="10"/>
    </w:rPr>
  </w:style>
  <w:style w:type="character" w:styleId="Strong">
    <w:name w:val="Strong"/>
    <w:basedOn w:val="DefaultParagraphFont"/>
    <w:uiPriority w:val="22"/>
    <w:qFormat/>
    <w:rsid w:val="004739B4"/>
    <w:rPr>
      <w:b/>
      <w:bCs/>
      <w:color w:val="000000" w:themeColor="text1"/>
    </w:rPr>
  </w:style>
  <w:style w:type="character" w:styleId="Emphasis">
    <w:name w:val="Emphasis"/>
    <w:basedOn w:val="DefaultParagraphFont"/>
    <w:uiPriority w:val="20"/>
    <w:qFormat/>
    <w:rsid w:val="004739B4"/>
    <w:rPr>
      <w:i/>
      <w:iCs/>
      <w:color w:val="auto"/>
    </w:rPr>
  </w:style>
  <w:style w:type="paragraph" w:styleId="NoSpacing">
    <w:name w:val="No Spacing"/>
    <w:link w:val="NoSpacingChar"/>
    <w:uiPriority w:val="1"/>
    <w:qFormat/>
    <w:rsid w:val="004739B4"/>
    <w:pPr>
      <w:spacing w:after="0" w:line="240" w:lineRule="auto"/>
    </w:pPr>
  </w:style>
  <w:style w:type="paragraph" w:styleId="Quote">
    <w:name w:val="Quote"/>
    <w:basedOn w:val="Normal"/>
    <w:next w:val="Normal"/>
    <w:link w:val="QuoteChar"/>
    <w:uiPriority w:val="29"/>
    <w:qFormat/>
    <w:rsid w:val="00507646"/>
    <w:pPr>
      <w:spacing w:before="160"/>
      <w:ind w:left="720" w:right="720"/>
    </w:pPr>
    <w:rPr>
      <w:i/>
      <w:iCs/>
      <w:color w:val="385623" w:themeColor="accent6" w:themeShade="80"/>
    </w:rPr>
  </w:style>
  <w:style w:type="character" w:customStyle="1" w:styleId="QuoteChar">
    <w:name w:val="Quote Char"/>
    <w:basedOn w:val="DefaultParagraphFont"/>
    <w:link w:val="Quote"/>
    <w:uiPriority w:val="29"/>
    <w:rsid w:val="00507646"/>
    <w:rPr>
      <w:i/>
      <w:iCs/>
      <w:color w:val="385623" w:themeColor="accent6" w:themeShade="80"/>
    </w:rPr>
  </w:style>
  <w:style w:type="paragraph" w:styleId="IntenseQuote">
    <w:name w:val="Intense Quote"/>
    <w:basedOn w:val="Normal"/>
    <w:next w:val="Normal"/>
    <w:link w:val="IntenseQuoteChar"/>
    <w:uiPriority w:val="30"/>
    <w:qFormat/>
    <w:rsid w:val="004739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739B4"/>
    <w:rPr>
      <w:color w:val="000000" w:themeColor="text1"/>
      <w:shd w:val="clear" w:color="auto" w:fill="F2F2F2" w:themeFill="background1" w:themeFillShade="F2"/>
    </w:rPr>
  </w:style>
  <w:style w:type="character" w:styleId="SubtleEmphasis">
    <w:name w:val="Subtle Emphasis"/>
    <w:basedOn w:val="DefaultParagraphFont"/>
    <w:uiPriority w:val="19"/>
    <w:qFormat/>
    <w:rsid w:val="004739B4"/>
    <w:rPr>
      <w:i/>
      <w:iCs/>
      <w:color w:val="404040" w:themeColor="text1" w:themeTint="BF"/>
    </w:rPr>
  </w:style>
  <w:style w:type="character" w:styleId="IntenseEmphasis">
    <w:name w:val="Intense Emphasis"/>
    <w:basedOn w:val="DefaultParagraphFont"/>
    <w:uiPriority w:val="21"/>
    <w:qFormat/>
    <w:rsid w:val="004739B4"/>
    <w:rPr>
      <w:b/>
      <w:bCs/>
      <w:i/>
      <w:iCs/>
      <w:caps/>
    </w:rPr>
  </w:style>
  <w:style w:type="character" w:styleId="SubtleReference">
    <w:name w:val="Subtle Reference"/>
    <w:basedOn w:val="DefaultParagraphFont"/>
    <w:uiPriority w:val="31"/>
    <w:qFormat/>
    <w:rsid w:val="004739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39B4"/>
    <w:rPr>
      <w:b/>
      <w:bCs/>
      <w:smallCaps/>
      <w:u w:val="single"/>
    </w:rPr>
  </w:style>
  <w:style w:type="character" w:styleId="BookTitle">
    <w:name w:val="Book Title"/>
    <w:basedOn w:val="DefaultParagraphFont"/>
    <w:uiPriority w:val="33"/>
    <w:qFormat/>
    <w:rsid w:val="004739B4"/>
    <w:rPr>
      <w:b w:val="0"/>
      <w:bCs w:val="0"/>
      <w:smallCaps/>
      <w:spacing w:val="5"/>
    </w:rPr>
  </w:style>
  <w:style w:type="paragraph" w:styleId="TOCHeading">
    <w:name w:val="TOC Heading"/>
    <w:basedOn w:val="Heading1"/>
    <w:next w:val="Normal"/>
    <w:uiPriority w:val="39"/>
    <w:unhideWhenUsed/>
    <w:qFormat/>
    <w:rsid w:val="004739B4"/>
    <w:pPr>
      <w:outlineLvl w:val="9"/>
    </w:pPr>
  </w:style>
  <w:style w:type="character" w:styleId="PlaceholderText">
    <w:name w:val="Placeholder Text"/>
    <w:basedOn w:val="DefaultParagraphFont"/>
    <w:uiPriority w:val="99"/>
    <w:semiHidden/>
    <w:rsid w:val="002B6CC3"/>
    <w:rPr>
      <w:color w:val="808080"/>
    </w:rPr>
  </w:style>
  <w:style w:type="table" w:styleId="TableGrid">
    <w:name w:val="Table Grid"/>
    <w:basedOn w:val="TableNormal"/>
    <w:uiPriority w:val="39"/>
    <w:rsid w:val="008C2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C2E0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878E7"/>
    <w:rPr>
      <w:color w:val="0563C1" w:themeColor="hyperlink"/>
      <w:u w:val="single"/>
    </w:rPr>
  </w:style>
  <w:style w:type="paragraph" w:styleId="ListParagraph">
    <w:name w:val="List Paragraph"/>
    <w:basedOn w:val="Normal"/>
    <w:uiPriority w:val="34"/>
    <w:qFormat/>
    <w:rsid w:val="002C630E"/>
    <w:pPr>
      <w:ind w:left="720"/>
      <w:contextualSpacing/>
    </w:pPr>
  </w:style>
  <w:style w:type="paragraph" w:styleId="TOC1">
    <w:name w:val="toc 1"/>
    <w:basedOn w:val="Normal"/>
    <w:next w:val="Normal"/>
    <w:autoRedefine/>
    <w:uiPriority w:val="39"/>
    <w:unhideWhenUsed/>
    <w:rsid w:val="0015242D"/>
    <w:pPr>
      <w:spacing w:after="100"/>
    </w:pPr>
  </w:style>
  <w:style w:type="paragraph" w:styleId="TOC2">
    <w:name w:val="toc 2"/>
    <w:basedOn w:val="Normal"/>
    <w:next w:val="Normal"/>
    <w:autoRedefine/>
    <w:uiPriority w:val="39"/>
    <w:unhideWhenUsed/>
    <w:rsid w:val="0015242D"/>
    <w:pPr>
      <w:spacing w:after="100"/>
      <w:ind w:left="220"/>
    </w:pPr>
  </w:style>
  <w:style w:type="paragraph" w:styleId="TOC3">
    <w:name w:val="toc 3"/>
    <w:basedOn w:val="Normal"/>
    <w:next w:val="Normal"/>
    <w:autoRedefine/>
    <w:uiPriority w:val="39"/>
    <w:unhideWhenUsed/>
    <w:rsid w:val="0015242D"/>
    <w:pPr>
      <w:spacing w:after="100"/>
      <w:ind w:left="440"/>
    </w:pPr>
  </w:style>
  <w:style w:type="character" w:customStyle="1" w:styleId="NoSpacingChar">
    <w:name w:val="No Spacing Char"/>
    <w:basedOn w:val="DefaultParagraphFont"/>
    <w:link w:val="NoSpacing"/>
    <w:uiPriority w:val="1"/>
    <w:rsid w:val="00296BB1"/>
  </w:style>
  <w:style w:type="paragraph" w:styleId="BalloonText">
    <w:name w:val="Balloon Text"/>
    <w:basedOn w:val="Normal"/>
    <w:link w:val="BalloonTextChar"/>
    <w:uiPriority w:val="99"/>
    <w:semiHidden/>
    <w:unhideWhenUsed/>
    <w:rsid w:val="00380C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C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package" Target="embeddings/Microsoft_Excel_Worksheet.xlsx"/><Relationship Id="rId4" Type="http://schemas.openxmlformats.org/officeDocument/2006/relationships/styles" Target="style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D7"/>
    <w:rsid w:val="006351D7"/>
    <w:rsid w:val="00AF1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51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jeromegomes89@hotmail.com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0E32DA-A773-4EAD-8A94-CA03319E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12300</TotalTime>
  <Pages>10</Pages>
  <Words>2387</Words>
  <Characters>13606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Descriptive statistics</vt:lpstr>
    </vt:vector>
  </TitlesOfParts>
  <Company>Reliance Industries Ltd.</Company>
  <LinksUpToDate>false</LinksUpToDate>
  <CharactersWithSpaces>15962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statistics</dc:title>
  <dc:subject/>
  <dc:creator>Jerome Gomes</dc:creator>
  <cp:keywords/>
  <dc:description/>
  <cp:lastModifiedBy>Jerome Gomes (Consultant)</cp:lastModifiedBy>
  <cp:revision>470</cp:revision>
  <cp:lastPrinted>2018-02-17T11:19:00Z</cp:lastPrinted>
  <dcterms:created xsi:type="dcterms:W3CDTF">2018-02-14T07:52:00Z</dcterms:created>
  <dcterms:modified xsi:type="dcterms:W3CDTF">2019-08-20T13:30:00Z</dcterms:modified>
</cp:coreProperties>
</file>