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5907B9">
      <w:pPr>
        <w:pStyle w:val="Title"/>
        <w:rPr>
          <w:lang w:eastAsia="zh-CN"/>
        </w:rPr>
      </w:pPr>
      <w:r>
        <w:t>Rossmann</w:t>
      </w:r>
      <w:r>
        <w:rPr>
          <w:rFonts w:hint="eastAsia"/>
          <w:lang w:eastAsia="zh-CN"/>
        </w:rPr>
        <w:t>销售预测</w:t>
      </w:r>
      <w:r w:rsidRPr="005907B9">
        <w:rPr>
          <w:rFonts w:hint="eastAsia"/>
          <w:sz w:val="40"/>
          <w:szCs w:val="40"/>
          <w:lang w:eastAsia="zh-CN"/>
        </w:rPr>
        <w:t>开题报告</w:t>
      </w:r>
    </w:p>
    <w:p w:rsidR="005907B9" w:rsidRDefault="005907B9" w:rsidP="00855982">
      <w:pPr>
        <w:pStyle w:val="Heading1"/>
      </w:pPr>
    </w:p>
    <w:p w:rsidR="00855982" w:rsidRPr="00855982" w:rsidRDefault="005907B9" w:rsidP="00855982">
      <w:pPr>
        <w:pStyle w:val="Heading1"/>
      </w:pPr>
      <w:r>
        <w:rPr>
          <w:rFonts w:hint="eastAsia"/>
          <w:lang w:eastAsia="zh-CN"/>
        </w:rPr>
        <w:t>项目背景</w:t>
      </w:r>
    </w:p>
    <w:p w:rsidR="00855982" w:rsidRDefault="001919DB" w:rsidP="001919DB">
      <w:pPr>
        <w:ind w:firstLine="435"/>
        <w:rPr>
          <w:lang w:eastAsia="zh-CN"/>
        </w:rPr>
      </w:pPr>
      <w:r>
        <w:rPr>
          <w:rFonts w:hint="eastAsia"/>
          <w:lang w:eastAsia="zh-CN"/>
        </w:rPr>
        <w:t>作为销售计划的中心任务之一，</w:t>
      </w:r>
      <w:r w:rsidR="00D65977">
        <w:rPr>
          <w:rFonts w:hint="eastAsia"/>
          <w:lang w:eastAsia="zh-CN"/>
        </w:rPr>
        <w:t>销售预测是指通过一定的手段和方法，对未来特定时间内全部产品或者特定产品的销售数量</w:t>
      </w:r>
      <w:r w:rsidR="00780D77">
        <w:rPr>
          <w:rFonts w:hint="eastAsia"/>
          <w:lang w:eastAsia="zh-CN"/>
        </w:rPr>
        <w:t>或</w:t>
      </w:r>
      <w:r w:rsidR="00D65977">
        <w:rPr>
          <w:rFonts w:hint="eastAsia"/>
          <w:lang w:eastAsia="zh-CN"/>
        </w:rPr>
        <w:t>销售金额的估计。</w:t>
      </w:r>
      <w:r>
        <w:rPr>
          <w:rFonts w:hint="eastAsia"/>
          <w:lang w:eastAsia="zh-CN"/>
        </w:rPr>
        <w:t>在操作层面上，销售预测是在充分考虑了未来各种影响因素的基础上，结合本企业的过往销售业绩，运用一定的分析方法提出切实可行的销售目标。</w:t>
      </w:r>
    </w:p>
    <w:p w:rsidR="009312CF" w:rsidRDefault="00572F60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影响销售的因素很多，包括有需求变化、经济变动等成分的外界因素，和有营销策略、生产状况、销售人员等成分的内部因素，但</w:t>
      </w:r>
      <w:r w:rsidR="002055AE">
        <w:rPr>
          <w:rFonts w:hint="eastAsia"/>
          <w:lang w:eastAsia="zh-CN"/>
        </w:rPr>
        <w:t>销售预测对于完善客户需求管理、指导运营、</w:t>
      </w:r>
      <w:r w:rsidR="000357C7">
        <w:rPr>
          <w:rFonts w:hint="eastAsia"/>
          <w:lang w:eastAsia="zh-CN"/>
        </w:rPr>
        <w:t>优化供应链、</w:t>
      </w:r>
      <w:r w:rsidR="002055AE">
        <w:rPr>
          <w:rFonts w:hint="eastAsia"/>
          <w:lang w:eastAsia="zh-CN"/>
        </w:rPr>
        <w:t>提高企业利润</w:t>
      </w:r>
      <w:r w:rsidR="00D74159">
        <w:rPr>
          <w:rFonts w:hint="eastAsia"/>
          <w:lang w:eastAsia="zh-CN"/>
        </w:rPr>
        <w:t>方面都具有重大促进作用，</w:t>
      </w:r>
      <w:r w:rsidR="0036384E">
        <w:rPr>
          <w:rFonts w:hint="eastAsia"/>
          <w:lang w:eastAsia="zh-CN"/>
        </w:rPr>
        <w:t>降低企业的业务计划的不确定性，</w:t>
      </w:r>
      <w:r w:rsidR="00D74159">
        <w:rPr>
          <w:rFonts w:hint="eastAsia"/>
          <w:lang w:eastAsia="zh-CN"/>
        </w:rPr>
        <w:t>因此，</w:t>
      </w:r>
      <w:r>
        <w:rPr>
          <w:rFonts w:hint="eastAsia"/>
          <w:lang w:eastAsia="zh-CN"/>
        </w:rPr>
        <w:t>提出合理的销售预测一直</w:t>
      </w:r>
      <w:r w:rsidR="00D74159">
        <w:rPr>
          <w:rFonts w:hint="eastAsia"/>
          <w:lang w:eastAsia="zh-CN"/>
        </w:rPr>
        <w:t>也</w:t>
      </w:r>
      <w:r>
        <w:rPr>
          <w:rFonts w:hint="eastAsia"/>
          <w:lang w:eastAsia="zh-CN"/>
        </w:rPr>
        <w:t>是人们</w:t>
      </w:r>
      <w:r w:rsidR="00A5374C">
        <w:rPr>
          <w:rFonts w:hint="eastAsia"/>
          <w:lang w:eastAsia="zh-CN"/>
        </w:rPr>
        <w:t>孜孜不倦</w:t>
      </w:r>
      <w:r>
        <w:rPr>
          <w:rFonts w:hint="eastAsia"/>
          <w:lang w:eastAsia="zh-CN"/>
        </w:rPr>
        <w:t>的追求</w:t>
      </w:r>
      <w:r w:rsidR="000C3A82">
        <w:rPr>
          <w:rFonts w:hint="eastAsia"/>
          <w:lang w:eastAsia="zh-CN"/>
        </w:rPr>
        <w:t>，是企业辅助决策的重要工具</w:t>
      </w:r>
      <w:r>
        <w:rPr>
          <w:rFonts w:hint="eastAsia"/>
          <w:lang w:eastAsia="zh-CN"/>
        </w:rPr>
        <w:t>。</w:t>
      </w:r>
    </w:p>
    <w:p w:rsidR="009B344F" w:rsidRDefault="00A45E47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多年来，</w:t>
      </w:r>
      <w:r w:rsidR="00400751">
        <w:rPr>
          <w:rFonts w:hint="eastAsia"/>
          <w:lang w:eastAsia="zh-CN"/>
        </w:rPr>
        <w:t>人们已经形成了定性分析法和定量分析法两类分析方法。</w:t>
      </w:r>
      <w:r w:rsidR="008F2351">
        <w:rPr>
          <w:rFonts w:hint="eastAsia"/>
          <w:lang w:eastAsia="zh-CN"/>
        </w:rPr>
        <w:t>其中，</w:t>
      </w:r>
      <w:r w:rsidR="002672C1">
        <w:rPr>
          <w:rFonts w:hint="eastAsia"/>
          <w:lang w:eastAsia="zh-CN"/>
        </w:rPr>
        <w:t>定量分析法中的趋势预测分析法和因果预测分析法在实际应用中也</w:t>
      </w:r>
      <w:r w:rsidR="008F2351">
        <w:rPr>
          <w:rFonts w:hint="eastAsia"/>
          <w:lang w:eastAsia="zh-CN"/>
        </w:rPr>
        <w:t>能取得一定的预测效果。</w:t>
      </w:r>
      <w:r w:rsidR="009B344F">
        <w:rPr>
          <w:rFonts w:hint="eastAsia"/>
          <w:lang w:eastAsia="zh-CN"/>
        </w:rPr>
        <w:t>他们可以基于历史数据，运用一些直观的算法，如算术平均法、指数平滑法，来进行预测，相比定性分析法，预测效果也有了一定的提高</w:t>
      </w:r>
      <w:r w:rsidR="00182CC5" w:rsidRPr="00182CC5">
        <w:rPr>
          <w:vertAlign w:val="superscript"/>
          <w:lang w:eastAsia="zh-CN"/>
        </w:rPr>
        <w:t>[1]</w:t>
      </w:r>
      <w:r w:rsidR="009B344F">
        <w:rPr>
          <w:rFonts w:hint="eastAsia"/>
          <w:lang w:eastAsia="zh-CN"/>
        </w:rPr>
        <w:t>。</w:t>
      </w:r>
    </w:p>
    <w:p w:rsidR="00A45E47" w:rsidRDefault="00F42E59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但</w:t>
      </w:r>
      <w:r w:rsidR="00960E88">
        <w:rPr>
          <w:rFonts w:hint="eastAsia"/>
          <w:lang w:eastAsia="zh-CN"/>
        </w:rPr>
        <w:t>随着</w:t>
      </w:r>
      <w:r>
        <w:rPr>
          <w:rFonts w:hint="eastAsia"/>
          <w:lang w:eastAsia="zh-CN"/>
        </w:rPr>
        <w:t>经济全球化，</w:t>
      </w:r>
      <w:r w:rsidR="009B344F">
        <w:rPr>
          <w:rFonts w:hint="eastAsia"/>
          <w:lang w:eastAsia="zh-CN"/>
        </w:rPr>
        <w:t>商业网络化的进程，市场竞争日趋激烈，</w:t>
      </w:r>
      <w:r w:rsidR="00C23684">
        <w:rPr>
          <w:rFonts w:hint="eastAsia"/>
          <w:lang w:eastAsia="zh-CN"/>
        </w:rPr>
        <w:t>业务复杂化</w:t>
      </w:r>
      <w:r w:rsidR="00C23684">
        <w:rPr>
          <w:lang w:eastAsia="zh-CN"/>
        </w:rPr>
        <w:t>，</w:t>
      </w:r>
      <w:r w:rsidR="009B344F">
        <w:rPr>
          <w:rFonts w:hint="eastAsia"/>
          <w:lang w:eastAsia="zh-CN"/>
        </w:rPr>
        <w:t>数据规模</w:t>
      </w:r>
      <w:r w:rsidR="00A22A9B">
        <w:rPr>
          <w:rFonts w:hint="eastAsia"/>
          <w:lang w:eastAsia="zh-CN"/>
        </w:rPr>
        <w:t>海量</w:t>
      </w:r>
      <w:r w:rsidR="00A22A9B">
        <w:rPr>
          <w:lang w:eastAsia="zh-CN"/>
        </w:rPr>
        <w:t>化</w:t>
      </w:r>
      <w:r w:rsidR="009B344F">
        <w:rPr>
          <w:rFonts w:hint="eastAsia"/>
          <w:lang w:eastAsia="zh-CN"/>
        </w:rPr>
        <w:t>，传统的预测方法已经越来越力不从心</w:t>
      </w:r>
      <w:r w:rsidR="002672C1">
        <w:rPr>
          <w:rFonts w:hint="eastAsia"/>
          <w:lang w:eastAsia="zh-CN"/>
        </w:rPr>
        <w:t>。预测的精确性围城销售预测的核心痛点，</w:t>
      </w:r>
      <w:r w:rsidR="009B344F">
        <w:rPr>
          <w:rFonts w:hint="eastAsia"/>
          <w:lang w:eastAsia="zh-CN"/>
        </w:rPr>
        <w:t>人们迫切希望一些性能更高，更智能</w:t>
      </w:r>
      <w:r w:rsidR="00D62EDC">
        <w:rPr>
          <w:rFonts w:hint="eastAsia"/>
          <w:lang w:eastAsia="zh-CN"/>
        </w:rPr>
        <w:t>的预测方法。</w:t>
      </w:r>
      <w:r w:rsidR="00A5374C">
        <w:rPr>
          <w:rFonts w:hint="eastAsia"/>
          <w:lang w:eastAsia="zh-CN"/>
        </w:rPr>
        <w:t>数据挖掘</w:t>
      </w:r>
      <w:r w:rsidR="008D091D" w:rsidRPr="008D091D">
        <w:rPr>
          <w:rFonts w:hint="eastAsia"/>
          <w:vertAlign w:val="superscript"/>
          <w:lang w:eastAsia="zh-CN"/>
        </w:rPr>
        <w:t>[</w:t>
      </w:r>
      <w:r w:rsidR="008D091D" w:rsidRPr="008D091D">
        <w:rPr>
          <w:vertAlign w:val="superscript"/>
          <w:lang w:eastAsia="zh-CN"/>
        </w:rPr>
        <w:t>2</w:t>
      </w:r>
      <w:r w:rsidR="008D091D" w:rsidRPr="008D091D">
        <w:rPr>
          <w:rFonts w:hint="eastAsia"/>
          <w:vertAlign w:val="superscript"/>
          <w:lang w:eastAsia="zh-CN"/>
        </w:rPr>
        <w:t>]</w:t>
      </w:r>
      <w:r w:rsidR="00876FAC">
        <w:rPr>
          <w:rFonts w:hint="eastAsia"/>
          <w:lang w:eastAsia="zh-CN"/>
        </w:rPr>
        <w:t>技术由计算机自动从大量数据集中</w:t>
      </w:r>
      <w:r w:rsidR="002D7257">
        <w:rPr>
          <w:rFonts w:hint="eastAsia"/>
          <w:lang w:eastAsia="zh-CN"/>
        </w:rPr>
        <w:t>提取隐含的、事先不知道但有潜在应用价值的信息，</w:t>
      </w:r>
      <w:r w:rsidR="00AB6F8C">
        <w:rPr>
          <w:rFonts w:hint="eastAsia"/>
          <w:lang w:eastAsia="zh-CN"/>
        </w:rPr>
        <w:t>可用于学习复杂销售的复杂特征对于销售的影响，从而得到较好的预测效果。</w:t>
      </w:r>
      <w:r w:rsidR="007C0595">
        <w:rPr>
          <w:rFonts w:hint="eastAsia"/>
          <w:lang w:eastAsia="zh-CN"/>
        </w:rPr>
        <w:t>本课题将应用机器学习算法来实施销售预测。</w:t>
      </w:r>
    </w:p>
    <w:p w:rsidR="009312CF" w:rsidRDefault="009312CF" w:rsidP="009312CF">
      <w:pPr>
        <w:pStyle w:val="Heading1"/>
        <w:rPr>
          <w:rFonts w:eastAsia="MS Mincho"/>
        </w:rPr>
      </w:pPr>
      <w:r>
        <w:rPr>
          <w:rFonts w:hint="eastAsia"/>
          <w:lang w:eastAsia="zh-CN"/>
        </w:rPr>
        <w:t>问题描述</w:t>
      </w:r>
    </w:p>
    <w:p w:rsidR="009312CF" w:rsidRDefault="00880388" w:rsidP="00880388">
      <w:pPr>
        <w:rPr>
          <w:lang w:eastAsia="zh-CN"/>
        </w:rPr>
      </w:pPr>
      <w:r>
        <w:rPr>
          <w:lang w:eastAsia="zh-CN"/>
        </w:rPr>
        <w:t xml:space="preserve">         </w:t>
      </w:r>
      <w:r w:rsidR="00791084">
        <w:rPr>
          <w:lang w:eastAsia="zh-CN"/>
        </w:rPr>
        <w:t>Rossmann</w:t>
      </w:r>
      <w:r w:rsidR="00791084">
        <w:rPr>
          <w:lang w:eastAsia="zh-CN"/>
        </w:rPr>
        <w:t>是欧洲的一家连锁药店</w:t>
      </w:r>
      <w:r w:rsidR="00A72E81">
        <w:rPr>
          <w:rFonts w:hint="eastAsia"/>
          <w:lang w:eastAsia="zh-CN"/>
        </w:rPr>
        <w:t>，在欧洲</w:t>
      </w:r>
      <w:r w:rsidR="00A72E81">
        <w:rPr>
          <w:rFonts w:hint="eastAsia"/>
          <w:lang w:eastAsia="zh-CN"/>
        </w:rPr>
        <w:t>7</w:t>
      </w:r>
      <w:r w:rsidR="00A72E81">
        <w:rPr>
          <w:rFonts w:hint="eastAsia"/>
          <w:lang w:eastAsia="zh-CN"/>
        </w:rPr>
        <w:t>个国家拥有超过</w:t>
      </w:r>
      <w:r w:rsidR="00A72E81">
        <w:rPr>
          <w:rFonts w:hint="eastAsia"/>
          <w:lang w:eastAsia="zh-CN"/>
        </w:rPr>
        <w:t>3000</w:t>
      </w:r>
      <w:r w:rsidR="00A72E81">
        <w:rPr>
          <w:rFonts w:hint="eastAsia"/>
          <w:lang w:eastAsia="zh-CN"/>
        </w:rPr>
        <w:t>家药店</w:t>
      </w:r>
      <w:r w:rsidR="00791084" w:rsidRPr="00791084">
        <w:rPr>
          <w:rFonts w:hint="eastAsia"/>
          <w:lang w:eastAsia="zh-CN"/>
        </w:rPr>
        <w:t>。</w:t>
      </w:r>
      <w:r w:rsidR="002C0101">
        <w:rPr>
          <w:rFonts w:hint="eastAsia"/>
          <w:lang w:eastAsia="zh-CN"/>
        </w:rPr>
        <w:t>这是一个</w:t>
      </w:r>
      <w:r w:rsidR="001814AB">
        <w:rPr>
          <w:rFonts w:hint="eastAsia"/>
          <w:lang w:eastAsia="zh-CN"/>
        </w:rPr>
        <w:t>K</w:t>
      </w:r>
      <w:r w:rsidR="002C0101">
        <w:rPr>
          <w:rFonts w:hint="eastAsia"/>
          <w:lang w:eastAsia="zh-CN"/>
        </w:rPr>
        <w:t>aggle</w:t>
      </w:r>
      <w:hyperlink r:id="rId11" w:history="1">
        <w:r w:rsidR="002C0101" w:rsidRPr="002C0101">
          <w:rPr>
            <w:rStyle w:val="Hyperlink"/>
            <w:rFonts w:hint="eastAsia"/>
            <w:lang w:eastAsia="zh-CN"/>
          </w:rPr>
          <w:t>比赛项目</w:t>
        </w:r>
      </w:hyperlink>
      <w:r w:rsidR="002C0101">
        <w:rPr>
          <w:rFonts w:hint="eastAsia"/>
          <w:lang w:eastAsia="zh-CN"/>
        </w:rPr>
        <w:t>，</w:t>
      </w:r>
      <w:r w:rsidR="007C0595">
        <w:rPr>
          <w:rFonts w:hint="eastAsia"/>
          <w:lang w:eastAsia="zh-CN"/>
        </w:rPr>
        <w:t>本课题</w:t>
      </w:r>
      <w:r w:rsidR="003E6D86">
        <w:rPr>
          <w:rFonts w:hint="eastAsia"/>
          <w:lang w:eastAsia="zh-CN"/>
        </w:rPr>
        <w:t>将</w:t>
      </w:r>
      <w:r w:rsidR="002C0101">
        <w:rPr>
          <w:rFonts w:hint="eastAsia"/>
          <w:lang w:eastAsia="zh-CN"/>
        </w:rPr>
        <w:t>按照项目中的说明，</w:t>
      </w:r>
      <w:r w:rsidR="007C0595">
        <w:rPr>
          <w:rFonts w:hint="eastAsia"/>
          <w:lang w:eastAsia="zh-CN"/>
        </w:rPr>
        <w:t>需要</w:t>
      </w:r>
      <w:r w:rsidR="00DF3338">
        <w:rPr>
          <w:rFonts w:hint="eastAsia"/>
          <w:lang w:eastAsia="zh-CN"/>
        </w:rPr>
        <w:t>为</w:t>
      </w:r>
      <w:r w:rsidR="00DF3338">
        <w:rPr>
          <w:rFonts w:hint="eastAsia"/>
          <w:lang w:eastAsia="zh-CN"/>
        </w:rPr>
        <w:t>R</w:t>
      </w:r>
      <w:r w:rsidR="00DF3338">
        <w:rPr>
          <w:lang w:eastAsia="zh-CN"/>
        </w:rPr>
        <w:t>ossmann</w:t>
      </w:r>
      <w:r w:rsidR="00F97403">
        <w:rPr>
          <w:rFonts w:hint="eastAsia"/>
          <w:lang w:eastAsia="zh-CN"/>
        </w:rPr>
        <w:t>在德国的</w:t>
      </w:r>
      <w:r w:rsidR="00F97403">
        <w:rPr>
          <w:rFonts w:hint="eastAsia"/>
          <w:lang w:eastAsia="zh-CN"/>
        </w:rPr>
        <w:t>1115</w:t>
      </w:r>
      <w:r w:rsidR="00F97403">
        <w:rPr>
          <w:rFonts w:hint="eastAsia"/>
          <w:lang w:eastAsia="zh-CN"/>
        </w:rPr>
        <w:t>家</w:t>
      </w:r>
      <w:r w:rsidR="00DF3338">
        <w:rPr>
          <w:rFonts w:hint="eastAsia"/>
          <w:lang w:eastAsia="zh-CN"/>
        </w:rPr>
        <w:t>药店做出提前</w:t>
      </w:r>
      <w:r w:rsidR="00DF3338">
        <w:rPr>
          <w:rFonts w:hint="eastAsia"/>
          <w:lang w:eastAsia="zh-CN"/>
        </w:rPr>
        <w:t>6</w:t>
      </w:r>
      <w:r w:rsidR="00DF3338">
        <w:rPr>
          <w:rFonts w:hint="eastAsia"/>
          <w:lang w:eastAsia="zh-CN"/>
        </w:rPr>
        <w:t>个星期的</w:t>
      </w:r>
      <w:r w:rsidR="00F97403">
        <w:rPr>
          <w:rFonts w:hint="eastAsia"/>
          <w:lang w:eastAsia="zh-CN"/>
        </w:rPr>
        <w:t>每日</w:t>
      </w:r>
      <w:r w:rsidR="00DF3338">
        <w:rPr>
          <w:rFonts w:hint="eastAsia"/>
          <w:lang w:eastAsia="zh-CN"/>
        </w:rPr>
        <w:t>销售预测。</w:t>
      </w:r>
    </w:p>
    <w:p w:rsidR="00161609" w:rsidRDefault="00880388" w:rsidP="00880388">
      <w:pPr>
        <w:rPr>
          <w:lang w:eastAsia="zh-CN"/>
        </w:rPr>
      </w:pPr>
      <w:r>
        <w:rPr>
          <w:lang w:eastAsia="zh-CN"/>
        </w:rPr>
        <w:t xml:space="preserve">         </w:t>
      </w:r>
      <w:r w:rsidR="00573D01">
        <w:rPr>
          <w:rFonts w:hint="eastAsia"/>
          <w:lang w:eastAsia="zh-CN"/>
        </w:rPr>
        <w:t>对于</w:t>
      </w:r>
      <w:r w:rsidR="00573D01">
        <w:rPr>
          <w:rFonts w:hint="eastAsia"/>
          <w:lang w:eastAsia="zh-CN"/>
        </w:rPr>
        <w:t>Rossmann</w:t>
      </w:r>
      <w:r w:rsidR="00573D01">
        <w:rPr>
          <w:rFonts w:hint="eastAsia"/>
          <w:lang w:eastAsia="zh-CN"/>
        </w:rPr>
        <w:t>的销售预测问题将是一个具体领域的销售预测问题，作为药店</w:t>
      </w:r>
      <w:r w:rsidR="00E57EB6">
        <w:rPr>
          <w:rFonts w:hint="eastAsia"/>
          <w:lang w:eastAsia="zh-CN"/>
        </w:rPr>
        <w:t>连锁</w:t>
      </w:r>
      <w:r w:rsidR="00573D01">
        <w:rPr>
          <w:rFonts w:hint="eastAsia"/>
          <w:lang w:eastAsia="zh-CN"/>
        </w:rPr>
        <w:t>店，</w:t>
      </w:r>
      <w:r w:rsidR="00E57EB6">
        <w:rPr>
          <w:rFonts w:hint="eastAsia"/>
          <w:lang w:eastAsia="zh-CN"/>
        </w:rPr>
        <w:t>具有一定的行业特征，</w:t>
      </w:r>
      <w:r w:rsidR="000A0FB1">
        <w:rPr>
          <w:rFonts w:hint="eastAsia"/>
          <w:lang w:eastAsia="zh-CN"/>
        </w:rPr>
        <w:t>这些将体现为数据特征。</w:t>
      </w:r>
      <w:r>
        <w:rPr>
          <w:rFonts w:hint="eastAsia"/>
          <w:lang w:eastAsia="zh-CN"/>
        </w:rPr>
        <w:t>如上节所述，基于机器学习算法的数据挖掘技术会是</w:t>
      </w:r>
      <w:r w:rsidR="008E302A">
        <w:rPr>
          <w:rFonts w:hint="eastAsia"/>
          <w:lang w:eastAsia="zh-CN"/>
        </w:rPr>
        <w:t>一种可能的得到一个合适预测模型的办法。</w:t>
      </w:r>
    </w:p>
    <w:p w:rsidR="00161609" w:rsidRPr="00791084" w:rsidRDefault="00161609" w:rsidP="00880388">
      <w:pPr>
        <w:rPr>
          <w:lang w:eastAsia="zh-CN"/>
        </w:rPr>
      </w:pP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本课题得到的预测模型将用于输出未来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个星期里每天的销售量，</w:t>
      </w:r>
      <w:r w:rsidR="000D75CA">
        <w:rPr>
          <w:rFonts w:hint="eastAsia"/>
          <w:lang w:eastAsia="zh-CN"/>
        </w:rPr>
        <w:t>预测结果可以和实际销售情况对比，从而衡量预测效果。</w:t>
      </w:r>
      <w:r w:rsidR="00D82CFE">
        <w:rPr>
          <w:rFonts w:hint="eastAsia"/>
          <w:lang w:eastAsia="zh-CN"/>
        </w:rPr>
        <w:t>在实际使用中，还可以</w:t>
      </w:r>
      <w:r w:rsidR="000D75CA">
        <w:rPr>
          <w:rFonts w:hint="eastAsia"/>
          <w:lang w:eastAsia="zh-CN"/>
        </w:rPr>
        <w:t>随着时间的推移，</w:t>
      </w:r>
      <w:r w:rsidR="00320429">
        <w:rPr>
          <w:rFonts w:hint="eastAsia"/>
          <w:lang w:eastAsia="zh-CN"/>
        </w:rPr>
        <w:t>不断学习和预测</w:t>
      </w:r>
      <w:r w:rsidR="006B0C5F">
        <w:rPr>
          <w:rFonts w:hint="eastAsia"/>
          <w:lang w:eastAsia="zh-CN"/>
        </w:rPr>
        <w:t>。</w:t>
      </w:r>
    </w:p>
    <w:p w:rsidR="009312CF" w:rsidRDefault="009312CF" w:rsidP="00573D01">
      <w:pPr>
        <w:pStyle w:val="Heading1"/>
        <w:tabs>
          <w:tab w:val="left" w:pos="6925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数据特征</w:t>
      </w:r>
      <w:r w:rsidR="00573D01">
        <w:rPr>
          <w:lang w:eastAsia="zh-CN"/>
        </w:rPr>
        <w:tab/>
      </w:r>
    </w:p>
    <w:p w:rsidR="00963FFE" w:rsidRDefault="001814AB" w:rsidP="00855982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 xml:space="preserve">      作为一个Kaggle比赛项目，</w:t>
      </w:r>
      <w:r w:rsidR="00DE4606">
        <w:rPr>
          <w:rFonts w:ascii="Microsoft YaHei" w:eastAsia="Microsoft YaHei" w:hAnsi="Microsoft YaHei" w:cs="Microsoft YaHei" w:hint="eastAsia"/>
          <w:lang w:eastAsia="zh-CN"/>
        </w:rPr>
        <w:t>Kaggle提供了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项目</w:t>
      </w:r>
      <w:r w:rsidR="00DE4606">
        <w:rPr>
          <w:rFonts w:ascii="Microsoft YaHei" w:eastAsia="Microsoft YaHei" w:hAnsi="Microsoft YaHei" w:cs="Microsoft YaHei" w:hint="eastAsia"/>
          <w:lang w:eastAsia="zh-CN"/>
        </w:rPr>
        <w:t>数据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，包括训练数据t</w:t>
      </w:r>
      <w:r w:rsidR="00AB7F96">
        <w:rPr>
          <w:rFonts w:ascii="Microsoft YaHei" w:eastAsia="Microsoft YaHei" w:hAnsi="Microsoft YaHei" w:cs="Microsoft YaHei"/>
          <w:lang w:eastAsia="zh-CN"/>
        </w:rPr>
        <w:t>rain.csv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，测试数据test.csv，已经商店信息数据store.csv</w:t>
      </w:r>
      <w:r w:rsidR="00D120C7">
        <w:rPr>
          <w:rFonts w:ascii="Microsoft YaHei" w:eastAsia="Microsoft YaHei" w:hAnsi="Microsoft YaHei" w:cs="Microsoft YaHei" w:hint="eastAsia"/>
          <w:lang w:eastAsia="zh-CN"/>
        </w:rPr>
        <w:t>。</w:t>
      </w:r>
      <w:r w:rsidR="00635D09">
        <w:rPr>
          <w:rFonts w:ascii="Microsoft YaHei" w:eastAsia="Microsoft YaHei" w:hAnsi="Microsoft YaHei" w:cs="Microsoft YaHei" w:hint="eastAsia"/>
          <w:lang w:eastAsia="zh-CN"/>
        </w:rPr>
        <w:t>本项目将</w:t>
      </w:r>
      <w:r w:rsidR="000B668D">
        <w:rPr>
          <w:rFonts w:ascii="Microsoft YaHei" w:eastAsia="Microsoft YaHei" w:hAnsi="Microsoft YaHei" w:cs="Microsoft YaHei" w:hint="eastAsia"/>
          <w:lang w:eastAsia="zh-CN"/>
        </w:rPr>
        <w:t>以离线的方式训练模型，并作出预测，以比赛项目的训练数据作为项目数据，分割出部分</w:t>
      </w:r>
      <w:r w:rsidR="00BA6B36">
        <w:rPr>
          <w:rFonts w:ascii="Microsoft YaHei" w:eastAsia="Microsoft YaHei" w:hAnsi="Microsoft YaHei" w:cs="Microsoft YaHei" w:hint="eastAsia"/>
          <w:lang w:eastAsia="zh-CN"/>
        </w:rPr>
        <w:t>（0.</w:t>
      </w:r>
      <w:r w:rsidR="00BA6B36">
        <w:rPr>
          <w:rFonts w:ascii="Microsoft YaHei" w:eastAsia="Microsoft YaHei" w:hAnsi="Microsoft YaHei" w:cs="Microsoft YaHei"/>
          <w:lang w:eastAsia="zh-CN"/>
        </w:rPr>
        <w:t>5%</w:t>
      </w:r>
      <w:r w:rsidR="00BA6B36">
        <w:rPr>
          <w:rFonts w:ascii="Microsoft YaHei" w:eastAsia="Microsoft YaHei" w:hAnsi="Microsoft YaHei" w:cs="Microsoft YaHei" w:hint="eastAsia"/>
          <w:lang w:eastAsia="zh-CN"/>
        </w:rPr>
        <w:t>）</w:t>
      </w:r>
      <w:r w:rsidR="000B668D">
        <w:rPr>
          <w:rFonts w:ascii="Microsoft YaHei" w:eastAsia="Microsoft YaHei" w:hAnsi="Microsoft YaHei" w:cs="Microsoft YaHei" w:hint="eastAsia"/>
          <w:lang w:eastAsia="zh-CN"/>
        </w:rPr>
        <w:t>作为测试数据。</w:t>
      </w:r>
    </w:p>
    <w:p w:rsidR="00963FFE" w:rsidRDefault="00963FFE" w:rsidP="00855982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 xml:space="preserve">       </w:t>
      </w:r>
      <w:r>
        <w:rPr>
          <w:rFonts w:ascii="Microsoft YaHei" w:eastAsia="Microsoft YaHei" w:hAnsi="Microsoft YaHei" w:cs="Microsoft YaHei" w:hint="eastAsia"/>
          <w:lang w:eastAsia="zh-CN"/>
        </w:rPr>
        <w:t>训练集数据的</w:t>
      </w:r>
      <w:r w:rsidR="00BA064B">
        <w:rPr>
          <w:rFonts w:ascii="Microsoft YaHei" w:eastAsia="Microsoft YaHei" w:hAnsi="Microsoft YaHei" w:cs="Microsoft YaHei" w:hint="eastAsia"/>
          <w:lang w:eastAsia="zh-CN"/>
        </w:rPr>
        <w:t>全部</w:t>
      </w:r>
      <w:r>
        <w:rPr>
          <w:rFonts w:ascii="Microsoft YaHei" w:eastAsia="Microsoft YaHei" w:hAnsi="Microsoft YaHei" w:cs="Microsoft YaHei" w:hint="eastAsia"/>
          <w:lang w:eastAsia="zh-CN"/>
        </w:rPr>
        <w:t>字段说明参见：</w:t>
      </w:r>
      <w:hyperlink r:id="rId12" w:history="1">
        <w:r w:rsidRPr="0085562D">
          <w:rPr>
            <w:rStyle w:val="Hyperlink"/>
            <w:rFonts w:ascii="Microsoft YaHei" w:eastAsia="Microsoft YaHei" w:hAnsi="Microsoft YaHei" w:cs="Microsoft YaHei"/>
            <w:lang w:eastAsia="zh-CN"/>
          </w:rPr>
          <w:t>https://www.kaggle.com/c/rossmann-store-sales/data</w:t>
        </w:r>
      </w:hyperlink>
      <w:r>
        <w:rPr>
          <w:rFonts w:ascii="Microsoft YaHei" w:eastAsia="Microsoft YaHei" w:hAnsi="Microsoft YaHei" w:cs="Microsoft YaHei" w:hint="eastAsia"/>
          <w:lang w:eastAsia="zh-CN"/>
        </w:rPr>
        <w:t>，</w:t>
      </w:r>
      <w:r w:rsidR="0038671E">
        <w:rPr>
          <w:rFonts w:ascii="Microsoft YaHei" w:eastAsia="Microsoft YaHei" w:hAnsi="Microsoft YaHei" w:cs="Microsoft YaHei" w:hint="eastAsia"/>
          <w:lang w:eastAsia="zh-CN"/>
        </w:rPr>
        <w:t>本项目将选取如下特征值作为销售预测：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Store：商店编号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Date：</w:t>
      </w:r>
      <w:r w:rsidR="00343209">
        <w:rPr>
          <w:rFonts w:ascii="Microsoft YaHei" w:eastAsia="Microsoft YaHei" w:hAnsi="Microsoft YaHei" w:cs="Microsoft YaHei" w:hint="eastAsia"/>
          <w:lang w:eastAsia="zh-CN"/>
        </w:rPr>
        <w:t>数据</w:t>
      </w:r>
      <w:r w:rsidR="0069519E">
        <w:rPr>
          <w:rFonts w:ascii="Microsoft YaHei" w:eastAsia="Microsoft YaHei" w:hAnsi="Microsoft YaHei" w:cs="Microsoft YaHei" w:hint="eastAsia"/>
          <w:lang w:eastAsia="zh-CN"/>
        </w:rPr>
        <w:t>统计</w:t>
      </w:r>
      <w:r>
        <w:rPr>
          <w:rFonts w:ascii="Microsoft YaHei" w:eastAsia="Microsoft YaHei" w:hAnsi="Microsoft YaHei" w:cs="Microsoft YaHei" w:hint="eastAsia"/>
          <w:lang w:eastAsia="zh-CN"/>
        </w:rPr>
        <w:t>日期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Open：</w:t>
      </w:r>
      <w:r w:rsidR="00BD2432">
        <w:rPr>
          <w:rFonts w:ascii="Microsoft YaHei" w:eastAsia="Microsoft YaHei" w:hAnsi="Microsoft YaHei" w:cs="Microsoft YaHei" w:hint="eastAsia"/>
          <w:lang w:eastAsia="zh-CN"/>
        </w:rPr>
        <w:t>当天门店</w:t>
      </w:r>
      <w:r w:rsidR="004C33B7">
        <w:rPr>
          <w:rFonts w:ascii="Microsoft YaHei" w:eastAsia="Microsoft YaHei" w:hAnsi="Microsoft YaHei" w:cs="Microsoft YaHei" w:hint="eastAsia"/>
          <w:lang w:eastAsia="zh-CN"/>
        </w:rPr>
        <w:t>是否开放，节假日商品可能不开放。</w:t>
      </w:r>
    </w:p>
    <w:p w:rsidR="004C33B7" w:rsidRDefault="004C33B7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Promo：</w:t>
      </w:r>
      <w:r w:rsidR="00D2078F">
        <w:rPr>
          <w:rFonts w:ascii="Microsoft YaHei" w:eastAsia="Microsoft YaHei" w:hAnsi="Microsoft YaHei" w:cs="Microsoft YaHei" w:hint="eastAsia"/>
          <w:lang w:eastAsia="zh-CN"/>
        </w:rPr>
        <w:t>当天</w:t>
      </w:r>
      <w:r>
        <w:rPr>
          <w:rFonts w:ascii="Microsoft YaHei" w:eastAsia="Microsoft YaHei" w:hAnsi="Microsoft YaHei" w:cs="Microsoft YaHei" w:hint="eastAsia"/>
          <w:lang w:eastAsia="zh-CN"/>
        </w:rPr>
        <w:t>门店是否进行促销活动</w:t>
      </w:r>
    </w:p>
    <w:p w:rsidR="00B73DE2" w:rsidRDefault="00B73DE2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StoreType：</w:t>
      </w:r>
      <w:r w:rsidR="006C4635">
        <w:rPr>
          <w:rFonts w:ascii="Microsoft YaHei" w:eastAsia="Microsoft YaHei" w:hAnsi="Microsoft YaHei" w:cs="Microsoft YaHei" w:hint="eastAsia"/>
          <w:lang w:eastAsia="zh-CN"/>
        </w:rPr>
        <w:t>门店类型</w:t>
      </w:r>
    </w:p>
    <w:p w:rsidR="006C4635" w:rsidRDefault="006C4635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A</w:t>
      </w:r>
      <w:r>
        <w:rPr>
          <w:rFonts w:ascii="Microsoft YaHei" w:eastAsia="Microsoft YaHei" w:hAnsi="Microsoft YaHei" w:cs="Microsoft YaHei"/>
          <w:lang w:eastAsia="zh-CN"/>
        </w:rPr>
        <w:t>ssortment</w:t>
      </w:r>
      <w:r>
        <w:rPr>
          <w:rFonts w:ascii="Microsoft YaHei" w:eastAsia="Microsoft YaHei" w:hAnsi="Microsoft YaHei" w:cs="Microsoft YaHei" w:hint="eastAsia"/>
          <w:lang w:eastAsia="zh-CN"/>
        </w:rPr>
        <w:t>：分类</w:t>
      </w:r>
      <w:r w:rsidR="006D4672">
        <w:rPr>
          <w:rFonts w:ascii="Microsoft YaHei" w:eastAsia="Microsoft YaHei" w:hAnsi="Microsoft YaHei" w:cs="Microsoft YaHei" w:hint="eastAsia"/>
          <w:lang w:eastAsia="zh-CN"/>
        </w:rPr>
        <w:t>标准</w:t>
      </w:r>
    </w:p>
    <w:p w:rsidR="00A23B23" w:rsidRDefault="00A23B23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</w:t>
      </w:r>
      <w:r>
        <w:rPr>
          <w:rFonts w:ascii="Microsoft YaHei" w:eastAsia="Microsoft YaHei" w:hAnsi="Microsoft YaHei" w:cs="Microsoft YaHei"/>
          <w:lang w:eastAsia="zh-CN"/>
        </w:rPr>
        <w:t>ompetitionDistance</w:t>
      </w:r>
      <w:r>
        <w:rPr>
          <w:rFonts w:ascii="Microsoft YaHei" w:eastAsia="Microsoft YaHei" w:hAnsi="Microsoft YaHei" w:cs="Microsoft YaHei" w:hint="eastAsia"/>
          <w:lang w:eastAsia="zh-CN"/>
        </w:rPr>
        <w:t>：</w:t>
      </w:r>
      <w:r w:rsidR="001D3946">
        <w:rPr>
          <w:rFonts w:ascii="Microsoft YaHei" w:eastAsia="Microsoft YaHei" w:hAnsi="Microsoft YaHei" w:cs="Microsoft YaHei" w:hint="eastAsia"/>
          <w:lang w:eastAsia="zh-CN"/>
        </w:rPr>
        <w:t>最近竞争</w:t>
      </w:r>
      <w:r w:rsidR="00525930">
        <w:rPr>
          <w:rFonts w:ascii="Microsoft YaHei" w:eastAsia="Microsoft YaHei" w:hAnsi="Microsoft YaHei" w:cs="Microsoft YaHei" w:hint="eastAsia"/>
          <w:lang w:eastAsia="zh-CN"/>
        </w:rPr>
        <w:t>门店</w:t>
      </w:r>
      <w:r w:rsidR="001D3946">
        <w:rPr>
          <w:rFonts w:ascii="Microsoft YaHei" w:eastAsia="Microsoft YaHei" w:hAnsi="Microsoft YaHei" w:cs="Microsoft YaHei" w:hint="eastAsia"/>
          <w:lang w:eastAsia="zh-CN"/>
        </w:rPr>
        <w:t>的距离</w:t>
      </w:r>
    </w:p>
    <w:p w:rsidR="00525930" w:rsidRDefault="00525930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Com</w:t>
      </w:r>
      <w:r>
        <w:rPr>
          <w:rFonts w:ascii="Microsoft YaHei" w:eastAsia="Microsoft YaHei" w:hAnsi="Microsoft YaHei" w:cs="Microsoft YaHei"/>
          <w:lang w:eastAsia="zh-CN"/>
        </w:rPr>
        <w:t>petitionOpenSinceMonth</w:t>
      </w:r>
      <w:r>
        <w:rPr>
          <w:rFonts w:ascii="Microsoft YaHei" w:eastAsia="Microsoft YaHei" w:hAnsi="Microsoft YaHei" w:cs="Microsoft YaHei" w:hint="eastAsia"/>
          <w:lang w:eastAsia="zh-CN"/>
        </w:rPr>
        <w:t>：竞争门店开店月份</w:t>
      </w:r>
    </w:p>
    <w:p w:rsidR="003C0D87" w:rsidRDefault="00525930" w:rsidP="003C0D87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Comp</w:t>
      </w:r>
      <w:r>
        <w:rPr>
          <w:rFonts w:ascii="Microsoft YaHei" w:eastAsia="Microsoft YaHei" w:hAnsi="Microsoft YaHei" w:cs="Microsoft YaHei"/>
          <w:lang w:eastAsia="zh-CN"/>
        </w:rPr>
        <w:t>etitionOpenSinceYear</w:t>
      </w:r>
      <w:r>
        <w:rPr>
          <w:rFonts w:ascii="Microsoft YaHei" w:eastAsia="Microsoft YaHei" w:hAnsi="Microsoft YaHei" w:cs="Microsoft YaHei" w:hint="eastAsia"/>
          <w:lang w:eastAsia="zh-CN"/>
        </w:rPr>
        <w:t>：竞争门店开店年份</w:t>
      </w:r>
    </w:p>
    <w:p w:rsidR="003C0D87" w:rsidRDefault="003C0D87" w:rsidP="003C0D87">
      <w:pPr>
        <w:ind w:left="3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而标签，即要预测的数据为：</w:t>
      </w:r>
    </w:p>
    <w:p w:rsidR="003C0D87" w:rsidRPr="003C0D87" w:rsidRDefault="003C0D87" w:rsidP="003C0D87">
      <w:pPr>
        <w:pStyle w:val="ListParagraph"/>
        <w:numPr>
          <w:ilvl w:val="0"/>
          <w:numId w:val="33"/>
        </w:numPr>
        <w:rPr>
          <w:rFonts w:ascii="Microsoft YaHei" w:eastAsia="Microsoft YaHei" w:hAnsi="Microsoft YaHei" w:cs="Microsoft YaHei" w:hint="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Sales：</w:t>
      </w:r>
      <w:r w:rsidR="000723D0">
        <w:rPr>
          <w:rFonts w:ascii="Microsoft YaHei" w:eastAsia="Microsoft YaHei" w:hAnsi="Microsoft YaHei" w:cs="Microsoft YaHei" w:hint="eastAsia"/>
          <w:lang w:eastAsia="zh-CN"/>
        </w:rPr>
        <w:t>当天销售额</w:t>
      </w:r>
      <w:bookmarkStart w:id="0" w:name="_GoBack"/>
      <w:bookmarkEnd w:id="0"/>
    </w:p>
    <w:p w:rsidR="00BA6B36" w:rsidRDefault="00BA6B36" w:rsidP="00855982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 xml:space="preserve">       </w:t>
      </w:r>
      <w:r w:rsidR="00681ABA">
        <w:rPr>
          <w:rFonts w:ascii="Microsoft YaHei" w:eastAsia="Microsoft YaHei" w:hAnsi="Microsoft YaHei" w:cs="Microsoft YaHei" w:hint="eastAsia"/>
          <w:lang w:eastAsia="zh-CN"/>
        </w:rPr>
        <w:t>时间序列的数据是本项目数据的一大特征。</w:t>
      </w: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解决办法</w:t>
      </w:r>
    </w:p>
    <w:p w:rsidR="00D41DF8" w:rsidRDefault="00D72A9F" w:rsidP="00855982">
      <w:pPr>
        <w:rPr>
          <w:rFonts w:asciiTheme="minorEastAsia" w:hAnsiTheme="minor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lang w:eastAsia="zh-CN"/>
        </w:rPr>
        <w:t xml:space="preserve">       </w:t>
      </w:r>
      <w:r>
        <w:rPr>
          <w:rFonts w:ascii="Microsoft YaHei" w:eastAsia="Microsoft YaHei" w:hAnsi="Microsoft YaHei" w:cs="Microsoft YaHei" w:hint="eastAsia"/>
          <w:lang w:eastAsia="zh-CN"/>
        </w:rPr>
        <w:t>神经网络是一种非线性自适应系统模型，</w:t>
      </w: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基本模型</w:t>
      </w:r>
    </w:p>
    <w:p w:rsidR="00D41DF8" w:rsidRDefault="00D41DF8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模型是什么</w:t>
      </w:r>
    </w:p>
    <w:p w:rsidR="00D41DF8" w:rsidRDefault="00D41DF8" w:rsidP="00855982">
      <w:pPr>
        <w:rPr>
          <w:rFonts w:asciiTheme="minorEastAsia" w:hAnsiTheme="minorEastAsia"/>
          <w:lang w:eastAsia="zh-CN"/>
        </w:rPr>
      </w:pP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评估指标</w:t>
      </w:r>
    </w:p>
    <w:p w:rsidR="00D41DF8" w:rsidRDefault="00D41DF8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指标是什么</w:t>
      </w:r>
    </w:p>
    <w:p w:rsidR="00D41DF8" w:rsidRDefault="00D41DF8" w:rsidP="00855982">
      <w:pPr>
        <w:rPr>
          <w:rFonts w:asciiTheme="minorEastAsia" w:hAnsiTheme="minorEastAsia"/>
          <w:lang w:eastAsia="zh-CN"/>
        </w:rPr>
      </w:pP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设计大纲</w:t>
      </w:r>
    </w:p>
    <w:p w:rsidR="00D41DF8" w:rsidRDefault="00D41DF8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设计方法为</w:t>
      </w:r>
    </w:p>
    <w:p w:rsidR="001F7C4F" w:rsidRDefault="001F7C4F" w:rsidP="00855982">
      <w:pPr>
        <w:rPr>
          <w:rFonts w:asciiTheme="minorEastAsia" w:hAnsiTheme="minorEastAsia"/>
          <w:lang w:eastAsia="zh-CN"/>
        </w:rPr>
      </w:pPr>
    </w:p>
    <w:p w:rsidR="001F7C4F" w:rsidRDefault="001F7C4F" w:rsidP="00855982">
      <w:pPr>
        <w:rPr>
          <w:rFonts w:asciiTheme="minorEastAsia" w:hAnsiTheme="minorEastAsia"/>
          <w:lang w:eastAsia="zh-CN"/>
        </w:rPr>
      </w:pPr>
    </w:p>
    <w:p w:rsidR="001F7C4F" w:rsidRDefault="001F7C4F" w:rsidP="001F7C4F">
      <w:pPr>
        <w:pStyle w:val="Heading1"/>
        <w:rPr>
          <w:lang w:eastAsia="zh-CN"/>
        </w:rPr>
      </w:pPr>
      <w:r>
        <w:rPr>
          <w:rFonts w:hint="eastAsia"/>
          <w:lang w:eastAsia="zh-CN"/>
        </w:rPr>
        <w:t>参考文献：</w:t>
      </w:r>
    </w:p>
    <w:p w:rsidR="001F7C4F" w:rsidRDefault="00F71DC4" w:rsidP="00237798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lang w:eastAsia="zh-CN"/>
        </w:rPr>
      </w:pPr>
      <w:hyperlink r:id="rId13" w:history="1">
        <w:r w:rsidR="001F7C4F" w:rsidRPr="00237798">
          <w:rPr>
            <w:rStyle w:val="Hyperlink"/>
            <w:rFonts w:asciiTheme="minorEastAsia" w:hAnsiTheme="minorEastAsia"/>
            <w:lang w:eastAsia="zh-CN"/>
          </w:rPr>
          <w:t>http://wiki.mbalib.com/wiki/%E9%94%80%E5%94%AE%E9%A2%84%E6%B5%8B</w:t>
        </w:r>
      </w:hyperlink>
    </w:p>
    <w:p w:rsidR="00876FAC" w:rsidRPr="00876FAC" w:rsidRDefault="00876FAC" w:rsidP="00876FAC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color w:val="auto"/>
          <w:u w:val="none"/>
          <w:lang w:eastAsia="zh-CN"/>
        </w:rPr>
      </w:pPr>
      <w:r w:rsidRPr="00876FAC"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数据挖掘</w:t>
      </w:r>
      <w:r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：</w:t>
      </w:r>
      <w:hyperlink r:id="rId14" w:history="1">
        <w:r w:rsidRPr="00876FAC">
          <w:rPr>
            <w:rStyle w:val="Hyperlink"/>
            <w:rFonts w:asciiTheme="minorEastAsia" w:hAnsiTheme="minorEastAsia"/>
            <w:lang w:eastAsia="zh-CN"/>
          </w:rPr>
          <w:t>https://en.wikipedia.org/wiki/Data_mining</w:t>
        </w:r>
      </w:hyperlink>
    </w:p>
    <w:p w:rsidR="00237798" w:rsidRDefault="00237798" w:rsidP="00237798">
      <w:pPr>
        <w:rPr>
          <w:rFonts w:eastAsia="MS Mincho"/>
        </w:rPr>
      </w:pPr>
    </w:p>
    <w:p w:rsidR="00237798" w:rsidRDefault="00237798" w:rsidP="00237798">
      <w:pPr>
        <w:rPr>
          <w:rFonts w:eastAsia="MS Mincho"/>
        </w:rPr>
      </w:pPr>
    </w:p>
    <w:p w:rsidR="00237798" w:rsidRDefault="00237798" w:rsidP="00237798">
      <w:pPr>
        <w:rPr>
          <w:rFonts w:eastAsia="MS Mincho"/>
        </w:rPr>
      </w:pPr>
    </w:p>
    <w:p w:rsidR="00237798" w:rsidRDefault="00237798" w:rsidP="00237798">
      <w:pPr>
        <w:rPr>
          <w:rFonts w:eastAsia="MS Mincho"/>
        </w:rPr>
      </w:pPr>
      <w:r>
        <w:rPr>
          <w:rFonts w:asciiTheme="minorEastAsia" w:hAnsiTheme="minorEastAsia" w:hint="eastAsia"/>
          <w:lang w:eastAsia="zh-CN"/>
        </w:rPr>
        <w:t>文献：</w:t>
      </w:r>
    </w:p>
    <w:p w:rsidR="00237798" w:rsidRDefault="00F71DC4" w:rsidP="00237798">
      <w:pPr>
        <w:rPr>
          <w:rFonts w:eastAsia="MS Mincho"/>
        </w:rPr>
      </w:pPr>
      <w:hyperlink r:id="rId15" w:history="1">
        <w:r w:rsidR="00805F43" w:rsidRPr="00CE309E">
          <w:rPr>
            <w:rStyle w:val="Hyperlink"/>
            <w:rFonts w:eastAsia="MS Mincho"/>
          </w:rPr>
          <w:t>http://www.chinaaet.com/article/15625</w:t>
        </w:r>
      </w:hyperlink>
    </w:p>
    <w:p w:rsidR="00805F43" w:rsidRPr="00237798" w:rsidRDefault="00805F43" w:rsidP="00237798">
      <w:pPr>
        <w:rPr>
          <w:rFonts w:eastAsia="MS Mincho"/>
        </w:rPr>
      </w:pPr>
      <w:r w:rsidRPr="00805F43">
        <w:rPr>
          <w:rFonts w:eastAsia="MS Mincho"/>
        </w:rPr>
        <w:t>https://github.com/Cospel/kaggle-rossmann</w:t>
      </w:r>
    </w:p>
    <w:sectPr w:rsidR="00805F43" w:rsidRPr="00237798" w:rsidSect="00855982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DC4" w:rsidRDefault="00F71DC4" w:rsidP="00855982">
      <w:pPr>
        <w:spacing w:after="0" w:line="240" w:lineRule="auto"/>
      </w:pPr>
      <w:r>
        <w:separator/>
      </w:r>
    </w:p>
  </w:endnote>
  <w:endnote w:type="continuationSeparator" w:id="0">
    <w:p w:rsidR="00F71DC4" w:rsidRDefault="00F71DC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80231"/>
      <w:docPartObj>
        <w:docPartGallery w:val="Page Numbers (Bottom of Page)"/>
        <w:docPartUnique/>
      </w:docPartObj>
    </w:sdtPr>
    <w:sdtEndPr/>
    <w:sdtContent>
      <w:sdt>
        <w:sdtPr>
          <w:id w:val="-442385906"/>
          <w:docPartObj>
            <w:docPartGallery w:val="Page Numbers (Top of Page)"/>
            <w:docPartUnique/>
          </w:docPartObj>
        </w:sdtPr>
        <w:sdtEndPr/>
        <w:sdtContent>
          <w:p w:rsidR="00A363C3" w:rsidRDefault="00A363C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3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3D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5982" w:rsidRDefault="00855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851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363C3" w:rsidRDefault="00A363C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D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D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3C3" w:rsidRDefault="00A36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DC4" w:rsidRDefault="00F71DC4" w:rsidP="00855982">
      <w:pPr>
        <w:spacing w:after="0" w:line="240" w:lineRule="auto"/>
      </w:pPr>
      <w:r>
        <w:separator/>
      </w:r>
    </w:p>
  </w:footnote>
  <w:footnote w:type="continuationSeparator" w:id="0">
    <w:p w:rsidR="00F71DC4" w:rsidRDefault="00F71DC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1185A"/>
    <w:multiLevelType w:val="hybridMultilevel"/>
    <w:tmpl w:val="E79E58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F7332C"/>
    <w:multiLevelType w:val="hybridMultilevel"/>
    <w:tmpl w:val="A01A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5C34EA"/>
    <w:multiLevelType w:val="hybridMultilevel"/>
    <w:tmpl w:val="1A0E0B24"/>
    <w:lvl w:ilvl="0" w:tplc="03CAC384">
      <w:start w:val="1"/>
      <w:numFmt w:val="decimal"/>
      <w:lvlText w:val="【%1】"/>
      <w:lvlJc w:val="left"/>
      <w:pPr>
        <w:ind w:left="930" w:hanging="57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6AC7"/>
    <w:multiLevelType w:val="hybridMultilevel"/>
    <w:tmpl w:val="5318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20"/>
  </w:num>
  <w:num w:numId="31">
    <w:abstractNumId w:val="17"/>
  </w:num>
  <w:num w:numId="32">
    <w:abstractNumId w:val="1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66"/>
    <w:rsid w:val="000357C7"/>
    <w:rsid w:val="000723D0"/>
    <w:rsid w:val="000A0FB1"/>
    <w:rsid w:val="000B668D"/>
    <w:rsid w:val="000C3A82"/>
    <w:rsid w:val="000D75CA"/>
    <w:rsid w:val="00161609"/>
    <w:rsid w:val="001814AB"/>
    <w:rsid w:val="00182CC5"/>
    <w:rsid w:val="001919DB"/>
    <w:rsid w:val="001C099F"/>
    <w:rsid w:val="001D3946"/>
    <w:rsid w:val="001D4362"/>
    <w:rsid w:val="001F7C4F"/>
    <w:rsid w:val="002055AE"/>
    <w:rsid w:val="00230B5D"/>
    <w:rsid w:val="00237798"/>
    <w:rsid w:val="002672C1"/>
    <w:rsid w:val="002C0101"/>
    <w:rsid w:val="002D7257"/>
    <w:rsid w:val="00320429"/>
    <w:rsid w:val="00343209"/>
    <w:rsid w:val="0036384E"/>
    <w:rsid w:val="00374953"/>
    <w:rsid w:val="0038671E"/>
    <w:rsid w:val="00393A29"/>
    <w:rsid w:val="003A3710"/>
    <w:rsid w:val="003C09E3"/>
    <w:rsid w:val="003C0D87"/>
    <w:rsid w:val="003D41EC"/>
    <w:rsid w:val="003E6D86"/>
    <w:rsid w:val="00400751"/>
    <w:rsid w:val="00417B18"/>
    <w:rsid w:val="004A0DE7"/>
    <w:rsid w:val="004C33B7"/>
    <w:rsid w:val="00525930"/>
    <w:rsid w:val="00572F60"/>
    <w:rsid w:val="00573D01"/>
    <w:rsid w:val="005907B9"/>
    <w:rsid w:val="00635119"/>
    <w:rsid w:val="00635D09"/>
    <w:rsid w:val="00681ABA"/>
    <w:rsid w:val="0069519E"/>
    <w:rsid w:val="006B0C5F"/>
    <w:rsid w:val="006C4635"/>
    <w:rsid w:val="006D4672"/>
    <w:rsid w:val="0070489E"/>
    <w:rsid w:val="00737965"/>
    <w:rsid w:val="007615C2"/>
    <w:rsid w:val="00780D77"/>
    <w:rsid w:val="007833A7"/>
    <w:rsid w:val="00791084"/>
    <w:rsid w:val="007C0595"/>
    <w:rsid w:val="00805F43"/>
    <w:rsid w:val="00855982"/>
    <w:rsid w:val="00876FAC"/>
    <w:rsid w:val="00880388"/>
    <w:rsid w:val="008B65CA"/>
    <w:rsid w:val="008D091D"/>
    <w:rsid w:val="008E302A"/>
    <w:rsid w:val="008F2351"/>
    <w:rsid w:val="009312CF"/>
    <w:rsid w:val="009348E6"/>
    <w:rsid w:val="00960E88"/>
    <w:rsid w:val="00963FFE"/>
    <w:rsid w:val="009B344F"/>
    <w:rsid w:val="00A10484"/>
    <w:rsid w:val="00A22A9B"/>
    <w:rsid w:val="00A23B23"/>
    <w:rsid w:val="00A363C3"/>
    <w:rsid w:val="00A45E47"/>
    <w:rsid w:val="00A5374C"/>
    <w:rsid w:val="00A72E81"/>
    <w:rsid w:val="00AB6F8C"/>
    <w:rsid w:val="00AB7F96"/>
    <w:rsid w:val="00B73DE2"/>
    <w:rsid w:val="00BA064B"/>
    <w:rsid w:val="00BA6B36"/>
    <w:rsid w:val="00BB2816"/>
    <w:rsid w:val="00BD2432"/>
    <w:rsid w:val="00C07871"/>
    <w:rsid w:val="00C23684"/>
    <w:rsid w:val="00CD3E52"/>
    <w:rsid w:val="00D120C7"/>
    <w:rsid w:val="00D12B56"/>
    <w:rsid w:val="00D2078F"/>
    <w:rsid w:val="00D23E29"/>
    <w:rsid w:val="00D41DF8"/>
    <w:rsid w:val="00D62EDC"/>
    <w:rsid w:val="00D65977"/>
    <w:rsid w:val="00D6620A"/>
    <w:rsid w:val="00D72A9F"/>
    <w:rsid w:val="00D74159"/>
    <w:rsid w:val="00D82CFE"/>
    <w:rsid w:val="00DE4606"/>
    <w:rsid w:val="00DF3338"/>
    <w:rsid w:val="00E476C8"/>
    <w:rsid w:val="00E57EB6"/>
    <w:rsid w:val="00F42E59"/>
    <w:rsid w:val="00F52E66"/>
    <w:rsid w:val="00F71DC4"/>
    <w:rsid w:val="00F87CAD"/>
    <w:rsid w:val="00F9740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1E11"/>
  <w15:chartTrackingRefBased/>
  <w15:docId w15:val="{CEC9BEA9-EB12-4BB6-9FA7-2DC019FA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3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iki.mbalib.com/wiki/%E9%94%80%E5%94%AE%E9%A2%84%E6%B5%8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c/rossmann-store-sales/dat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c/rossmann-store-sal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chinaaet.com/article/1562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Data_min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A9637-B902-4CFB-902A-F0BC761D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4695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Tang</dc:creator>
  <cp:lastModifiedBy>Jerome Tang</cp:lastModifiedBy>
  <cp:revision>99</cp:revision>
  <dcterms:created xsi:type="dcterms:W3CDTF">2017-07-17T00:10:00Z</dcterms:created>
  <dcterms:modified xsi:type="dcterms:W3CDTF">2017-07-25T09:34:00Z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