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DD1C" w14:textId="77777777" w:rsidR="00205DAB" w:rsidRDefault="00205DAB">
      <w:r>
        <w:t>Hibernate6 : Nullifier les proxy avec Jackson : Hibernate5Module et Hibernate6Module</w:t>
      </w:r>
    </w:p>
    <w:p w14:paraId="55AE3038" w14:textId="77777777" w:rsidR="00205DAB" w:rsidRDefault="00205DAB">
      <w:r>
        <w:t xml:space="preserve">Lorsque l’on appelle une url en Spring </w:t>
      </w:r>
      <w:r>
        <w:rPr>
          <w:color w:val="FF0000"/>
        </w:rPr>
        <w:t>qui renvoie une entité</w:t>
      </w:r>
      <w:r>
        <w:t>, qui contient des associations (agrégats) vers d’autres entités.</w:t>
      </w:r>
    </w:p>
    <w:p w14:paraId="167CC543" w14:textId="77777777" w:rsidR="00205DAB" w:rsidRDefault="00205DAB">
      <w:r>
        <w:rPr>
          <w:noProof/>
        </w:rPr>
        <w:drawing>
          <wp:inline distT="0" distB="0" distL="0" distR="0" wp14:anchorId="74EFF21C" wp14:editId="34280659">
            <wp:extent cx="5669280" cy="3695700"/>
            <wp:effectExtent l="0" t="0" r="7620" b="0"/>
            <wp:docPr id="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6AEA" w14:textId="77777777" w:rsidR="00205DAB" w:rsidRDefault="00205DAB">
      <w:r>
        <w:t>Lors de l’appel, si l’on à pas utilisé de D.T.O. on aura l’erreur 500</w:t>
      </w:r>
    </w:p>
    <w:p w14:paraId="171A691A" w14:textId="77777777" w:rsidR="00205DAB" w:rsidRDefault="00205DAB">
      <w:pPr>
        <w:rPr>
          <w:highlight w:val="yellow"/>
        </w:rPr>
      </w:pPr>
      <w:r>
        <w:rPr>
          <w:highlight w:val="yellow"/>
        </w:rPr>
        <w:t>2023-10-18T08:59:47.478+02:00 ERROR 6020 --- [p-nio-80-exec-8] o.a.c.c.C.[.[.[.[dispatcherServlet]      : Servlet.service() for servlet [dispatcherServlet] in context with path [/invoise] threw exception [Request processing failed: org.springframework.http.converter.HttpMessageConversionException: Type definition error: [simple type, class org.hibernate.proxy.pojo.bytebuddy.ByteBuddyInterceptor]] with root cause</w:t>
      </w:r>
    </w:p>
    <w:p w14:paraId="6B3ED8F8" w14:textId="77777777" w:rsidR="00205DAB" w:rsidRDefault="00205DAB">
      <w:r>
        <w:rPr>
          <w:highlight w:val="yellow"/>
        </w:rPr>
        <w:t>com.fasterxml.jackson.databind.exc.InvalidDefinitionException: No serializer found for class org.hibernate.proxy.pojo.bytebuddy.ByteBuddyInterceptor and no properties discovered to create BeanSerializer (to avoid exception, disable SerializationFeature.FAIL_ON_EMPTY_BEANS) (through reference chain: java.util.ArrayList[0]-&gt;com.udemy.entity.Invoice["</w:t>
      </w:r>
      <w:r>
        <w:rPr>
          <w:b/>
          <w:bCs/>
          <w:highlight w:val="yellow"/>
        </w:rPr>
        <w:t>customer</w:t>
      </w:r>
      <w:r>
        <w:rPr>
          <w:highlight w:val="yellow"/>
        </w:rPr>
        <w:t>"]-&gt;com.udemy.entity.Customer$HibernateProxy$HBmPEffV["address"]-&gt;com.udemy.entity.Address$HibernateProxy$xnPsr7qA["hibernateLazyInitializer"])</w:t>
      </w:r>
    </w:p>
    <w:p w14:paraId="651689B8" w14:textId="77777777" w:rsidR="00205DAB" w:rsidRDefault="00205DAB">
      <w:r>
        <w:rPr>
          <w:noProof/>
        </w:rPr>
        <w:drawing>
          <wp:inline distT="0" distB="0" distL="0" distR="0" wp14:anchorId="7E8846A4" wp14:editId="4D0AF844">
            <wp:extent cx="5234940" cy="4533900"/>
            <wp:effectExtent l="0" t="0" r="3810" b="0"/>
            <wp:docPr id="2" name="Image 2" descr="Une image contenant texte, capture d’écran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texte, capture d’écran, logiciel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39C7" w14:textId="77777777" w:rsidR="00205DAB" w:rsidRDefault="00205DAB">
      <w:pPr>
        <w:rPr>
          <w:color w:val="FF0000"/>
        </w:rPr>
      </w:pPr>
      <w:r>
        <w:rPr>
          <w:color w:val="FF0000"/>
        </w:rPr>
        <w:t xml:space="preserve">Cela vient du fait que : Hibernate essaie de déproxifier récursivement via HttpMessageConversion de Jackson des attributs entités d’entité. </w:t>
      </w:r>
    </w:p>
    <w:p w14:paraId="32EB4A48" w14:textId="77777777" w:rsidR="00205DAB" w:rsidRDefault="00205DAB">
      <w:r>
        <w:t>Solution :</w:t>
      </w:r>
    </w:p>
    <w:p w14:paraId="078D6E79" w14:textId="77777777" w:rsidR="00205DAB" w:rsidRDefault="00205DAB">
      <w:r>
        <w:t>Mettre dans le pom.xml du projet</w:t>
      </w:r>
    </w:p>
    <w:p w14:paraId="57D3C1EA" w14:textId="77777777" w:rsidR="00205DAB" w:rsidRDefault="00205DAB">
      <w:r>
        <w:rPr>
          <w:noProof/>
        </w:rPr>
        <w:drawing>
          <wp:inline distT="0" distB="0" distL="0" distR="0" wp14:anchorId="38E317C1" wp14:editId="7B1312CA">
            <wp:extent cx="4800600" cy="1310640"/>
            <wp:effectExtent l="0" t="0" r="0" b="3810"/>
            <wp:docPr id="3" name="Image 3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e image contenant text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236B" w14:textId="77777777" w:rsidR="00205DAB" w:rsidRDefault="00205DAB">
      <w:r>
        <w:t>Puis dans la classe principale</w:t>
      </w:r>
    </w:p>
    <w:p w14:paraId="6632B1E9" w14:textId="77777777" w:rsidR="00205DAB" w:rsidRDefault="00205DAB">
      <w:r>
        <w:rPr>
          <w:noProof/>
        </w:rPr>
        <w:drawing>
          <wp:inline distT="0" distB="0" distL="0" distR="0" wp14:anchorId="25C4BAC2" wp14:editId="073D6332">
            <wp:extent cx="6385560" cy="3268980"/>
            <wp:effectExtent l="0" t="0" r="0" b="7620"/>
            <wp:docPr id="4" name="Image 4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232B" w14:textId="77777777" w:rsidR="00205DAB" w:rsidRDefault="00205DAB">
      <w:r>
        <w:t>Relancer l’app, l’appel fonctionnera</w:t>
      </w:r>
    </w:p>
    <w:p w14:paraId="4EB1F532" w14:textId="77777777" w:rsidR="00205DAB" w:rsidRDefault="00205DAB">
      <w:r>
        <w:t>Solution 1 FLEXIBLE : L’initialisation des proxy à posteriori</w:t>
      </w:r>
    </w:p>
    <w:p w14:paraId="1C18716F" w14:textId="77777777" w:rsidR="00205DAB" w:rsidRDefault="00205DAB">
      <w:r>
        <w:t>Solution 2 PERFORMANTE : Le fetch à priori - requêtes SQL plus adaptées au niveau des repository – lire les informations qui nous intéressent lors de la requête originale</w:t>
      </w:r>
    </w:p>
    <w:p w14:paraId="70C462DF" w14:textId="77777777" w:rsidR="00205DAB" w:rsidRDefault="00205DAB"/>
    <w:p w14:paraId="39120404" w14:textId="77777777" w:rsidR="00205DAB" w:rsidRDefault="00205DAB">
      <w:pPr>
        <w:rPr>
          <w:b/>
          <w:bCs/>
        </w:rPr>
      </w:pPr>
      <w:r>
        <w:rPr>
          <w:b/>
          <w:bCs/>
        </w:rPr>
        <w:t>Solution 1 : Déproxifier les propriétés des entités qui nous intéressent côté client avec dans la couche service Hibernate.initialize</w:t>
      </w:r>
    </w:p>
    <w:p w14:paraId="0330E2CD" w14:textId="77777777" w:rsidR="00205DAB" w:rsidRDefault="00205DAB">
      <w:r>
        <w:rPr>
          <w:noProof/>
        </w:rPr>
        <w:drawing>
          <wp:inline distT="0" distB="0" distL="0" distR="0" wp14:anchorId="591329EA" wp14:editId="4F3BCB0D">
            <wp:extent cx="6934200" cy="3779520"/>
            <wp:effectExtent l="0" t="0" r="0" b="0"/>
            <wp:docPr id="5" name="Image 5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81AE" w14:textId="77777777" w:rsidR="00205DAB" w:rsidRDefault="00205DAB">
      <w:r>
        <w:rPr>
          <w:noProof/>
        </w:rPr>
        <w:drawing>
          <wp:inline distT="0" distB="0" distL="0" distR="0" wp14:anchorId="43E991C8" wp14:editId="728A7A3F">
            <wp:extent cx="3611880" cy="2392680"/>
            <wp:effectExtent l="0" t="0" r="7620" b="7620"/>
            <wp:docPr id="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B453" w14:textId="77777777" w:rsidR="00205DAB" w:rsidRDefault="00205DAB">
      <w:pPr>
        <w:rPr>
          <w:color w:val="FF0000"/>
        </w:rPr>
      </w:pPr>
      <w:r>
        <w:rPr>
          <w:color w:val="FF0000"/>
        </w:rPr>
        <w:t>Attention cette solution génère de multiples requêtes secondaires (performance !)</w:t>
      </w:r>
    </w:p>
    <w:p w14:paraId="7BC2A2E4" w14:textId="77777777" w:rsidR="00205DAB" w:rsidRDefault="00205DAB">
      <w:pPr>
        <w:rPr>
          <w:b/>
          <w:bCs/>
        </w:rPr>
      </w:pPr>
      <w:r>
        <w:rPr>
          <w:b/>
          <w:bCs/>
        </w:rPr>
        <w:t>Solution 2 : réaliser des requêtes adaptées avec les Repository (= améliorer les C.R.U.D JPA) et les entity graphs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D2"/>
    <w:rsid w:val="00205DAB"/>
    <w:rsid w:val="0080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694C02E3"/>
  <w15:chartTrackingRefBased/>
  <w15:docId w15:val="{B4FE566F-51D2-409B-ACD2-76CFFE0B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kern w:val="2"/>
      <w:sz w:val="22"/>
      <w:szCs w:val="2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Jerôme Villiseck</dc:creator>
  <cp:keywords/>
  <dc:description/>
  <cp:lastModifiedBy>Jerôme Villiseck</cp:lastModifiedBy>
  <cp:revision>2</cp:revision>
  <dcterms:created xsi:type="dcterms:W3CDTF">2023-12-27T18:13:00Z</dcterms:created>
  <dcterms:modified xsi:type="dcterms:W3CDTF">2023-12-27T18:13:00Z</dcterms:modified>
</cp:coreProperties>
</file>