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535E4" w14:textId="77777777" w:rsidR="00306E4B" w:rsidRPr="00306E4B" w:rsidRDefault="00306E4B" w:rsidP="00306E4B">
      <w:pPr>
        <w:spacing w:after="0"/>
        <w:jc w:val="right"/>
      </w:pPr>
      <w:r w:rsidRPr="00306E4B">
        <w:t>12/08/2026</w:t>
      </w:r>
    </w:p>
    <w:p w14:paraId="7E215699" w14:textId="5CCD7B6C" w:rsidR="00306E4B" w:rsidRPr="00306E4B" w:rsidRDefault="00306E4B" w:rsidP="00306E4B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Astara (IBX)</w:t>
      </w:r>
    </w:p>
    <w:p w14:paraId="600425A3" w14:textId="77777777" w:rsidR="00306E4B" w:rsidRPr="00306E4B" w:rsidRDefault="00306E4B" w:rsidP="00306E4B">
      <w:pPr>
        <w:spacing w:after="0"/>
        <w:rPr>
          <w:b/>
          <w:bCs/>
          <w:u w:val="single"/>
        </w:rPr>
      </w:pPr>
    </w:p>
    <w:p w14:paraId="1A24DA60" w14:textId="77777777" w:rsidR="00306E4B" w:rsidRPr="00306E4B" w:rsidRDefault="00306E4B" w:rsidP="00306E4B">
      <w:pPr>
        <w:spacing w:after="0"/>
        <w:rPr>
          <w:b/>
          <w:bCs/>
          <w:u w:val="single"/>
        </w:rPr>
      </w:pPr>
      <w:r w:rsidRPr="00306E4B">
        <w:rPr>
          <w:b/>
          <w:bCs/>
          <w:u w:val="single"/>
        </w:rPr>
        <w:t>Attendees:</w:t>
      </w:r>
    </w:p>
    <w:p w14:paraId="4AC140BE" w14:textId="228EE092" w:rsidR="00306E4B" w:rsidRPr="00306E4B" w:rsidRDefault="00306E4B" w:rsidP="00306E4B">
      <w:pPr>
        <w:numPr>
          <w:ilvl w:val="0"/>
          <w:numId w:val="11"/>
        </w:numPr>
        <w:spacing w:after="0"/>
        <w:rPr>
          <w:lang w:val="en-US"/>
        </w:rPr>
      </w:pPr>
      <w:r>
        <w:t xml:space="preserve">Bavo Jacobs - </w:t>
      </w:r>
      <w:r w:rsidRPr="00306E4B">
        <w:rPr>
          <w:lang w:val="en-US"/>
        </w:rPr>
        <w:t>Aftersales Business Performance Manager Astara Western Europe</w:t>
      </w:r>
      <w:r>
        <w:rPr>
          <w:lang w:val="en-US"/>
        </w:rPr>
        <w:t xml:space="preserve"> – Astara (IBX)</w:t>
      </w:r>
    </w:p>
    <w:p w14:paraId="72DD8320" w14:textId="77777777" w:rsidR="00306E4B" w:rsidRPr="00306E4B" w:rsidRDefault="00306E4B" w:rsidP="00306E4B">
      <w:pPr>
        <w:numPr>
          <w:ilvl w:val="0"/>
          <w:numId w:val="11"/>
        </w:numPr>
        <w:spacing w:after="0"/>
      </w:pPr>
      <w:r w:rsidRPr="00306E4B">
        <w:t>Jérôme Van Der Pluym – Assistant manager/pricing analyst – ISZE</w:t>
      </w:r>
    </w:p>
    <w:p w14:paraId="36FC551E" w14:textId="77777777" w:rsidR="00306E4B" w:rsidRPr="00306E4B" w:rsidRDefault="00306E4B" w:rsidP="00306E4B">
      <w:pPr>
        <w:numPr>
          <w:ilvl w:val="0"/>
          <w:numId w:val="11"/>
        </w:numPr>
        <w:pBdr>
          <w:bottom w:val="single" w:sz="12" w:space="1" w:color="auto"/>
        </w:pBdr>
        <w:spacing w:after="0"/>
      </w:pPr>
      <w:r w:rsidRPr="00306E4B">
        <w:t>Bart Symons – Strategic business developer – ISZE</w:t>
      </w:r>
    </w:p>
    <w:p w14:paraId="3F93BC9D" w14:textId="77777777" w:rsidR="00306E4B" w:rsidRDefault="00306E4B" w:rsidP="006A6CD0">
      <w:pPr>
        <w:spacing w:after="0"/>
        <w:rPr>
          <w:b/>
          <w:bCs/>
          <w:lang w:val="en-BE"/>
        </w:rPr>
      </w:pPr>
    </w:p>
    <w:p w14:paraId="0B64395A" w14:textId="23E9133C" w:rsidR="006A6CD0" w:rsidRPr="006A6CD0" w:rsidRDefault="006A6CD0" w:rsidP="006A6CD0">
      <w:pPr>
        <w:spacing w:after="0"/>
        <w:rPr>
          <w:b/>
          <w:bCs/>
          <w:lang w:val="en-BE"/>
        </w:rPr>
      </w:pPr>
      <w:r w:rsidRPr="006A6CD0">
        <w:rPr>
          <w:b/>
          <w:bCs/>
          <w:lang w:val="en-BE"/>
        </w:rPr>
        <w:t>Business &amp; parts performance</w:t>
      </w:r>
    </w:p>
    <w:p w14:paraId="1EF8D776" w14:textId="77777777" w:rsidR="006A6CD0" w:rsidRPr="006A6CD0" w:rsidRDefault="006A6CD0" w:rsidP="006A6CD0">
      <w:pPr>
        <w:numPr>
          <w:ilvl w:val="0"/>
          <w:numId w:val="1"/>
        </w:numPr>
        <w:spacing w:after="0"/>
        <w:rPr>
          <w:lang w:val="en-BE"/>
        </w:rPr>
      </w:pPr>
      <w:r w:rsidRPr="006A6CD0">
        <w:rPr>
          <w:lang w:val="en-BE"/>
        </w:rPr>
        <w:t>Overall parts performance is positive, with targets achieved in April, May and June.</w:t>
      </w:r>
    </w:p>
    <w:p w14:paraId="4B6E9253" w14:textId="77777777" w:rsidR="006A6CD0" w:rsidRPr="006A6CD0" w:rsidRDefault="006A6CD0" w:rsidP="006A6CD0">
      <w:pPr>
        <w:numPr>
          <w:ilvl w:val="0"/>
          <w:numId w:val="1"/>
        </w:numPr>
        <w:spacing w:after="0"/>
        <w:rPr>
          <w:lang w:val="en-BE"/>
        </w:rPr>
      </w:pPr>
      <w:r w:rsidRPr="006A6CD0">
        <w:rPr>
          <w:lang w:val="en-BE"/>
        </w:rPr>
        <w:t>Previous IT/system-transition issues are largely resolved.</w:t>
      </w:r>
    </w:p>
    <w:p w14:paraId="6BF0466D" w14:textId="77777777" w:rsidR="006A6CD0" w:rsidRPr="006A6CD0" w:rsidRDefault="006A6CD0" w:rsidP="006A6CD0">
      <w:pPr>
        <w:numPr>
          <w:ilvl w:val="0"/>
          <w:numId w:val="1"/>
        </w:numPr>
        <w:spacing w:after="0"/>
        <w:rPr>
          <w:lang w:val="en-BE"/>
        </w:rPr>
      </w:pPr>
      <w:r w:rsidRPr="006A6CD0">
        <w:rPr>
          <w:lang w:val="en-BE"/>
        </w:rPr>
        <w:t>Astara is continuing to stabilize and fine-tune stock levels.</w:t>
      </w:r>
    </w:p>
    <w:p w14:paraId="7BCAC05A" w14:textId="77777777" w:rsidR="006A6CD0" w:rsidRPr="006A6CD0" w:rsidRDefault="006A6CD0" w:rsidP="006A6CD0">
      <w:pPr>
        <w:numPr>
          <w:ilvl w:val="0"/>
          <w:numId w:val="1"/>
        </w:numPr>
        <w:spacing w:after="0"/>
        <w:rPr>
          <w:lang w:val="en-BE"/>
        </w:rPr>
      </w:pPr>
      <w:r w:rsidRPr="006A6CD0">
        <w:rPr>
          <w:lang w:val="en-BE"/>
        </w:rPr>
        <w:t>The ordering approach has shifted toward more stock orders and fewer VOR orders, which is also beneficial from a cost perspective.</w:t>
      </w:r>
    </w:p>
    <w:p w14:paraId="2C42272C" w14:textId="77777777" w:rsidR="006A6CD0" w:rsidRPr="006A6CD0" w:rsidRDefault="006A6CD0" w:rsidP="006A6CD0">
      <w:pPr>
        <w:numPr>
          <w:ilvl w:val="0"/>
          <w:numId w:val="1"/>
        </w:numPr>
        <w:spacing w:after="0"/>
        <w:rPr>
          <w:lang w:val="en-BE"/>
        </w:rPr>
      </w:pPr>
      <w:r w:rsidRPr="006A6CD0">
        <w:rPr>
          <w:lang w:val="en-BE"/>
        </w:rPr>
        <w:t>Brake parts remain a key concern, with declining sales attributed largely to uncompetitive pricing.</w:t>
      </w:r>
    </w:p>
    <w:p w14:paraId="00E57ACF" w14:textId="77777777" w:rsidR="006A6CD0" w:rsidRPr="006A6CD0" w:rsidRDefault="006A6CD0" w:rsidP="006A6CD0">
      <w:pPr>
        <w:numPr>
          <w:ilvl w:val="0"/>
          <w:numId w:val="1"/>
        </w:numPr>
        <w:spacing w:after="0"/>
        <w:rPr>
          <w:lang w:val="en-BE"/>
        </w:rPr>
      </w:pPr>
      <w:r w:rsidRPr="006A6CD0">
        <w:rPr>
          <w:lang w:val="en-BE"/>
        </w:rPr>
        <w:t>Fuel filters also appear to be underperforming versus the wider distributor network.</w:t>
      </w:r>
    </w:p>
    <w:p w14:paraId="7EA51709" w14:textId="77777777" w:rsidR="006A6CD0" w:rsidRPr="006A6CD0" w:rsidRDefault="006A6CD0" w:rsidP="006A6CD0">
      <w:pPr>
        <w:numPr>
          <w:ilvl w:val="0"/>
          <w:numId w:val="1"/>
        </w:numPr>
        <w:spacing w:after="0"/>
        <w:rPr>
          <w:lang w:val="en-BE"/>
        </w:rPr>
      </w:pPr>
      <w:r w:rsidRPr="006A6CD0">
        <w:rPr>
          <w:lang w:val="en-BE"/>
        </w:rPr>
        <w:t>Hydraulic/mechanical parts showed strong growth.</w:t>
      </w:r>
    </w:p>
    <w:p w14:paraId="1E71AB2F" w14:textId="77777777" w:rsidR="006A6CD0" w:rsidRPr="006A6CD0" w:rsidRDefault="006A6CD0" w:rsidP="006A6CD0">
      <w:pPr>
        <w:spacing w:after="0"/>
        <w:rPr>
          <w:b/>
          <w:bCs/>
          <w:lang w:val="en-BE"/>
        </w:rPr>
      </w:pPr>
      <w:r w:rsidRPr="006A6CD0">
        <w:rPr>
          <w:b/>
          <w:bCs/>
          <w:lang w:val="en-BE"/>
        </w:rPr>
        <w:t>Best Value Parts (BVP)</w:t>
      </w:r>
    </w:p>
    <w:p w14:paraId="09C0F348" w14:textId="77777777" w:rsidR="006A6CD0" w:rsidRPr="006A6CD0" w:rsidRDefault="006A6CD0" w:rsidP="006A6CD0">
      <w:pPr>
        <w:numPr>
          <w:ilvl w:val="0"/>
          <w:numId w:val="2"/>
        </w:numPr>
        <w:spacing w:after="0"/>
        <w:rPr>
          <w:lang w:val="en-BE"/>
        </w:rPr>
      </w:pPr>
      <w:r w:rsidRPr="006A6CD0">
        <w:rPr>
          <w:lang w:val="en-BE"/>
        </w:rPr>
        <w:t>BVP was presented as Isuzu's second-line parts offering.</w:t>
      </w:r>
    </w:p>
    <w:p w14:paraId="4A41D664" w14:textId="77777777" w:rsidR="006A6CD0" w:rsidRPr="006A6CD0" w:rsidRDefault="006A6CD0" w:rsidP="006A6CD0">
      <w:pPr>
        <w:numPr>
          <w:ilvl w:val="0"/>
          <w:numId w:val="2"/>
        </w:numPr>
        <w:spacing w:after="0"/>
        <w:rPr>
          <w:lang w:val="en-BE"/>
        </w:rPr>
      </w:pPr>
      <w:r w:rsidRPr="006A6CD0">
        <w:rPr>
          <w:lang w:val="en-BE"/>
        </w:rPr>
        <w:t>BVP quality is described as close to genuine parts, while prices are approximately 25–35% lower.</w:t>
      </w:r>
    </w:p>
    <w:p w14:paraId="5ACA8DDF" w14:textId="77777777" w:rsidR="006A6CD0" w:rsidRPr="006A6CD0" w:rsidRDefault="006A6CD0" w:rsidP="006A6CD0">
      <w:pPr>
        <w:numPr>
          <w:ilvl w:val="0"/>
          <w:numId w:val="2"/>
        </w:numPr>
        <w:spacing w:after="0"/>
        <w:rPr>
          <w:lang w:val="en-BE"/>
        </w:rPr>
      </w:pPr>
      <w:r w:rsidRPr="006A6CD0">
        <w:rPr>
          <w:lang w:val="en-BE"/>
        </w:rPr>
        <w:t>Brake-related BVP coverage is currently limited but is expected to expand, including additional D-Max and N-Series applications.</w:t>
      </w:r>
    </w:p>
    <w:p w14:paraId="27B19228" w14:textId="77777777" w:rsidR="006A6CD0" w:rsidRPr="006A6CD0" w:rsidRDefault="006A6CD0" w:rsidP="006A6CD0">
      <w:pPr>
        <w:numPr>
          <w:ilvl w:val="0"/>
          <w:numId w:val="2"/>
        </w:numPr>
        <w:spacing w:after="0"/>
        <w:rPr>
          <w:lang w:val="en-BE"/>
        </w:rPr>
      </w:pPr>
      <w:r w:rsidRPr="006A6CD0">
        <w:rPr>
          <w:lang w:val="en-BE"/>
        </w:rPr>
        <w:t>BVP may offer an opportunity to improve competitiveness, particularly for fuel filters and selected brake parts.</w:t>
      </w:r>
    </w:p>
    <w:p w14:paraId="6240E2D1" w14:textId="264F2DA4" w:rsidR="006A6CD0" w:rsidRPr="006A6CD0" w:rsidRDefault="006A6CD0" w:rsidP="006A6CD0">
      <w:pPr>
        <w:spacing w:after="0"/>
        <w:rPr>
          <w:b/>
          <w:bCs/>
          <w:lang w:val="en-BE"/>
        </w:rPr>
      </w:pPr>
      <w:r w:rsidRPr="006A6CD0">
        <w:rPr>
          <w:b/>
          <w:bCs/>
          <w:lang w:val="en-BE"/>
        </w:rPr>
        <w:t>G</w:t>
      </w:r>
      <w:r w:rsidR="00FC5004">
        <w:rPr>
          <w:b/>
          <w:bCs/>
          <w:lang w:val="en-BE"/>
        </w:rPr>
        <w:t>P</w:t>
      </w:r>
      <w:r w:rsidRPr="006A6CD0">
        <w:rPr>
          <w:b/>
          <w:bCs/>
          <w:lang w:val="en-BE"/>
        </w:rPr>
        <w:t>S / parts target</w:t>
      </w:r>
    </w:p>
    <w:p w14:paraId="6E4A6768" w14:textId="2260558B" w:rsidR="006A6CD0" w:rsidRPr="006A6CD0" w:rsidRDefault="00FC5004" w:rsidP="006A6CD0">
      <w:pPr>
        <w:numPr>
          <w:ilvl w:val="0"/>
          <w:numId w:val="3"/>
        </w:numPr>
        <w:spacing w:after="0"/>
        <w:rPr>
          <w:lang w:val="en-BE"/>
        </w:rPr>
      </w:pPr>
      <w:r>
        <w:rPr>
          <w:lang w:val="en-BE"/>
        </w:rPr>
        <w:t>ISZE</w:t>
      </w:r>
      <w:r w:rsidR="006A6CD0" w:rsidRPr="006A6CD0">
        <w:rPr>
          <w:lang w:val="en-BE"/>
        </w:rPr>
        <w:t xml:space="preserve"> is introducing a management target linked to genuine-parts performance relative to the vehicle parc.</w:t>
      </w:r>
    </w:p>
    <w:p w14:paraId="376DE7CF" w14:textId="2DF32C00" w:rsidR="006A6CD0" w:rsidRPr="006A6CD0" w:rsidRDefault="006A6CD0" w:rsidP="006A6CD0">
      <w:pPr>
        <w:numPr>
          <w:ilvl w:val="0"/>
          <w:numId w:val="3"/>
        </w:numPr>
        <w:spacing w:after="0"/>
        <w:rPr>
          <w:lang w:val="en-BE"/>
        </w:rPr>
      </w:pPr>
      <w:r w:rsidRPr="006A6CD0">
        <w:rPr>
          <w:lang w:val="en-BE"/>
        </w:rPr>
        <w:t>The underlying vehicle-parc assumptions require refinement; Astara indicated that the assumed ±10,000 units for Belgium/Poland/Netherlands</w:t>
      </w:r>
      <w:r w:rsidR="0088478F">
        <w:rPr>
          <w:lang w:val="en-BE"/>
        </w:rPr>
        <w:t>/Luxemburg</w:t>
      </w:r>
      <w:r w:rsidRPr="006A6CD0">
        <w:rPr>
          <w:lang w:val="en-BE"/>
        </w:rPr>
        <w:t xml:space="preserve"> </w:t>
      </w:r>
      <w:proofErr w:type="gramStart"/>
      <w:r w:rsidRPr="006A6CD0">
        <w:rPr>
          <w:lang w:val="en-BE"/>
        </w:rPr>
        <w:t>is</w:t>
      </w:r>
      <w:proofErr w:type="gramEnd"/>
      <w:r w:rsidRPr="006A6CD0">
        <w:rPr>
          <w:lang w:val="en-BE"/>
        </w:rPr>
        <w:t xml:space="preserve"> significantly overstated.</w:t>
      </w:r>
    </w:p>
    <w:p w14:paraId="0E62C0C0" w14:textId="77777777" w:rsidR="006A6CD0" w:rsidRPr="006A6CD0" w:rsidRDefault="006A6CD0" w:rsidP="006A6CD0">
      <w:pPr>
        <w:numPr>
          <w:ilvl w:val="0"/>
          <w:numId w:val="3"/>
        </w:numPr>
        <w:spacing w:after="0"/>
        <w:rPr>
          <w:lang w:val="en-BE"/>
        </w:rPr>
      </w:pPr>
      <w:r w:rsidRPr="006A6CD0">
        <w:rPr>
          <w:lang w:val="en-BE"/>
        </w:rPr>
        <w:t>The model is therefore intended primarily to measure year-on-year evolution, rather than serve as an absolute market-share measurement.</w:t>
      </w:r>
    </w:p>
    <w:p w14:paraId="7D894356" w14:textId="77777777" w:rsidR="006A6CD0" w:rsidRPr="006A6CD0" w:rsidRDefault="006A6CD0" w:rsidP="006A6CD0">
      <w:pPr>
        <w:numPr>
          <w:ilvl w:val="0"/>
          <w:numId w:val="3"/>
        </w:numPr>
        <w:spacing w:after="0"/>
        <w:rPr>
          <w:lang w:val="en-BE"/>
        </w:rPr>
      </w:pPr>
      <w:r w:rsidRPr="006A6CD0">
        <w:rPr>
          <w:lang w:val="en-BE"/>
        </w:rPr>
        <w:t>Proposed stretch target is approximately €43K additional business, bringing the total to around €2.34M.</w:t>
      </w:r>
    </w:p>
    <w:p w14:paraId="15E94649" w14:textId="77777777" w:rsidR="006A6CD0" w:rsidRPr="006A6CD0" w:rsidRDefault="006A6CD0" w:rsidP="006A6CD0">
      <w:pPr>
        <w:numPr>
          <w:ilvl w:val="0"/>
          <w:numId w:val="3"/>
        </w:numPr>
        <w:spacing w:after="0"/>
        <w:rPr>
          <w:lang w:val="en-BE"/>
        </w:rPr>
      </w:pPr>
      <w:r w:rsidRPr="006A6CD0">
        <w:rPr>
          <w:lang w:val="en-BE"/>
        </w:rPr>
        <w:t>An incentive for achieving the stretch target has been requested internally but was not yet approved.</w:t>
      </w:r>
    </w:p>
    <w:p w14:paraId="313A24BB" w14:textId="77777777" w:rsidR="006A6CD0" w:rsidRPr="006A6CD0" w:rsidRDefault="006A6CD0" w:rsidP="006A6CD0">
      <w:pPr>
        <w:numPr>
          <w:ilvl w:val="0"/>
          <w:numId w:val="3"/>
        </w:numPr>
        <w:spacing w:after="0"/>
        <w:rPr>
          <w:lang w:val="en-BE"/>
        </w:rPr>
      </w:pPr>
      <w:r w:rsidRPr="006A6CD0">
        <w:rPr>
          <w:lang w:val="en-BE"/>
        </w:rPr>
        <w:t>More information on the potential incentive is expected by end of August.</w:t>
      </w:r>
    </w:p>
    <w:p w14:paraId="1E9FD4FB" w14:textId="77777777" w:rsidR="006A6CD0" w:rsidRPr="006A6CD0" w:rsidRDefault="006A6CD0" w:rsidP="006A6CD0">
      <w:pPr>
        <w:spacing w:after="0"/>
        <w:rPr>
          <w:b/>
          <w:bCs/>
          <w:lang w:val="en-BE"/>
        </w:rPr>
      </w:pPr>
      <w:r w:rsidRPr="006A6CD0">
        <w:rPr>
          <w:b/>
          <w:bCs/>
          <w:lang w:val="en-BE"/>
        </w:rPr>
        <w:t>Dealer standards</w:t>
      </w:r>
    </w:p>
    <w:p w14:paraId="74BA59C0" w14:textId="77777777" w:rsidR="006A6CD0" w:rsidRPr="006A6CD0" w:rsidRDefault="006A6CD0" w:rsidP="006A6CD0">
      <w:pPr>
        <w:numPr>
          <w:ilvl w:val="0"/>
          <w:numId w:val="4"/>
        </w:numPr>
        <w:spacing w:after="0"/>
        <w:rPr>
          <w:lang w:val="en-BE"/>
        </w:rPr>
      </w:pPr>
      <w:r w:rsidRPr="006A6CD0">
        <w:rPr>
          <w:lang w:val="en-BE"/>
        </w:rPr>
        <w:t>All dealers participated in the dealer-standards exercise.</w:t>
      </w:r>
    </w:p>
    <w:p w14:paraId="2C122046" w14:textId="77777777" w:rsidR="006A6CD0" w:rsidRPr="006A6CD0" w:rsidRDefault="006A6CD0" w:rsidP="006A6CD0">
      <w:pPr>
        <w:numPr>
          <w:ilvl w:val="0"/>
          <w:numId w:val="4"/>
        </w:numPr>
        <w:spacing w:after="0"/>
        <w:rPr>
          <w:lang w:val="en-BE"/>
        </w:rPr>
      </w:pPr>
      <w:r w:rsidRPr="006A6CD0">
        <w:rPr>
          <w:lang w:val="en-BE"/>
        </w:rPr>
        <w:t>Average performance was approximately 78.6%, above the network average.</w:t>
      </w:r>
    </w:p>
    <w:p w14:paraId="4E6CEB48" w14:textId="515D11BF" w:rsidR="006A6CD0" w:rsidRPr="006A6CD0" w:rsidRDefault="00FC5004" w:rsidP="006A6CD0">
      <w:pPr>
        <w:numPr>
          <w:ilvl w:val="0"/>
          <w:numId w:val="4"/>
        </w:numPr>
        <w:spacing w:after="0"/>
        <w:rPr>
          <w:lang w:val="en-BE"/>
        </w:rPr>
      </w:pPr>
      <w:r>
        <w:rPr>
          <w:lang w:val="en-BE"/>
        </w:rPr>
        <w:t>ISZE</w:t>
      </w:r>
      <w:r w:rsidR="006A6CD0" w:rsidRPr="006A6CD0">
        <w:rPr>
          <w:lang w:val="en-BE"/>
        </w:rPr>
        <w:t xml:space="preserve"> has developed an offline dashboard/heatmap showing performance by dealer and by assessment section.</w:t>
      </w:r>
    </w:p>
    <w:p w14:paraId="438AF86E" w14:textId="77777777" w:rsidR="006A6CD0" w:rsidRPr="006A6CD0" w:rsidRDefault="006A6CD0" w:rsidP="006A6CD0">
      <w:pPr>
        <w:numPr>
          <w:ilvl w:val="0"/>
          <w:numId w:val="4"/>
        </w:numPr>
        <w:spacing w:after="0"/>
        <w:rPr>
          <w:lang w:val="en-BE"/>
        </w:rPr>
      </w:pPr>
      <w:r w:rsidRPr="006A6CD0">
        <w:rPr>
          <w:lang w:val="en-BE"/>
        </w:rPr>
        <w:t>Astara considers the tool useful for its field teams to identify dealer improvement opportunities.</w:t>
      </w:r>
    </w:p>
    <w:p w14:paraId="4569748B" w14:textId="77777777" w:rsidR="006A6CD0" w:rsidRPr="006A6CD0" w:rsidRDefault="006A6CD0" w:rsidP="006A6CD0">
      <w:pPr>
        <w:numPr>
          <w:ilvl w:val="0"/>
          <w:numId w:val="4"/>
        </w:numPr>
        <w:spacing w:after="0"/>
        <w:rPr>
          <w:lang w:val="en-BE"/>
        </w:rPr>
      </w:pPr>
      <w:r w:rsidRPr="006A6CD0">
        <w:rPr>
          <w:lang w:val="en-BE"/>
        </w:rPr>
        <w:t>As the assessment is self-reported, individual dealer scores should be interpreted with some caution.</w:t>
      </w:r>
    </w:p>
    <w:p w14:paraId="79A8D781" w14:textId="7A3FBEDE" w:rsidR="006A6CD0" w:rsidRPr="006A6CD0" w:rsidRDefault="006A6CD0" w:rsidP="006A6CD0">
      <w:pPr>
        <w:spacing w:after="0"/>
        <w:rPr>
          <w:b/>
          <w:bCs/>
          <w:lang w:val="en-BE"/>
        </w:rPr>
      </w:pPr>
      <w:r w:rsidRPr="006A6CD0">
        <w:rPr>
          <w:b/>
          <w:bCs/>
          <w:lang w:val="en-BE"/>
        </w:rPr>
        <w:t xml:space="preserve">Special Pricing </w:t>
      </w:r>
      <w:r>
        <w:rPr>
          <w:b/>
          <w:bCs/>
          <w:lang w:val="en-BE"/>
        </w:rPr>
        <w:t xml:space="preserve">Agreement </w:t>
      </w:r>
      <w:r w:rsidRPr="006A6CD0">
        <w:rPr>
          <w:b/>
          <w:bCs/>
          <w:lang w:val="en-BE"/>
        </w:rPr>
        <w:t>(SP</w:t>
      </w:r>
      <w:r>
        <w:rPr>
          <w:b/>
          <w:bCs/>
          <w:lang w:val="en-BE"/>
        </w:rPr>
        <w:t>A</w:t>
      </w:r>
      <w:r w:rsidRPr="006A6CD0">
        <w:rPr>
          <w:b/>
          <w:bCs/>
          <w:lang w:val="en-BE"/>
        </w:rPr>
        <w:t>)</w:t>
      </w:r>
    </w:p>
    <w:p w14:paraId="5D6055FD" w14:textId="7A8A3BF0" w:rsidR="006A6CD0" w:rsidRPr="006A6CD0" w:rsidRDefault="006A6CD0" w:rsidP="006A6CD0">
      <w:pPr>
        <w:numPr>
          <w:ilvl w:val="0"/>
          <w:numId w:val="5"/>
        </w:numPr>
        <w:spacing w:after="0"/>
        <w:rPr>
          <w:lang w:val="en-BE"/>
        </w:rPr>
      </w:pPr>
      <w:r w:rsidRPr="006A6CD0">
        <w:rPr>
          <w:lang w:val="en-BE"/>
        </w:rPr>
        <w:t>Traditional parts campaigns are no longer the preferred approach; SP</w:t>
      </w:r>
      <w:r>
        <w:rPr>
          <w:lang w:val="en-BE"/>
        </w:rPr>
        <w:t>A</w:t>
      </w:r>
      <w:r w:rsidRPr="006A6CD0">
        <w:rPr>
          <w:lang w:val="en-BE"/>
        </w:rPr>
        <w:t xml:space="preserve"> requests are now the main commercial tool for addressing specific pricing gaps.</w:t>
      </w:r>
    </w:p>
    <w:p w14:paraId="53CFBAED" w14:textId="77777777" w:rsidR="006A6CD0" w:rsidRPr="006A6CD0" w:rsidRDefault="006A6CD0" w:rsidP="006A6CD0">
      <w:pPr>
        <w:numPr>
          <w:ilvl w:val="0"/>
          <w:numId w:val="5"/>
        </w:numPr>
        <w:spacing w:after="0"/>
        <w:rPr>
          <w:lang w:val="en-BE"/>
        </w:rPr>
      </w:pPr>
      <w:r w:rsidRPr="006A6CD0">
        <w:rPr>
          <w:lang w:val="en-BE"/>
        </w:rPr>
        <w:t>Astara should identify parts where pricing is causing lost sales and propose:</w:t>
      </w:r>
    </w:p>
    <w:p w14:paraId="63430524" w14:textId="77777777" w:rsidR="006A6CD0" w:rsidRPr="006A6CD0" w:rsidRDefault="006A6CD0" w:rsidP="006A6CD0">
      <w:pPr>
        <w:numPr>
          <w:ilvl w:val="1"/>
          <w:numId w:val="5"/>
        </w:numPr>
        <w:spacing w:after="0"/>
        <w:rPr>
          <w:lang w:val="en-BE"/>
        </w:rPr>
      </w:pPr>
      <w:r w:rsidRPr="006A6CD0">
        <w:rPr>
          <w:lang w:val="en-BE"/>
        </w:rPr>
        <w:t>Target part numbers</w:t>
      </w:r>
    </w:p>
    <w:p w14:paraId="1D291743" w14:textId="77777777" w:rsidR="006A6CD0" w:rsidRPr="006A6CD0" w:rsidRDefault="006A6CD0" w:rsidP="006A6CD0">
      <w:pPr>
        <w:numPr>
          <w:ilvl w:val="1"/>
          <w:numId w:val="5"/>
        </w:numPr>
        <w:spacing w:after="0"/>
        <w:rPr>
          <w:lang w:val="en-BE"/>
        </w:rPr>
      </w:pPr>
      <w:r w:rsidRPr="006A6CD0">
        <w:rPr>
          <w:lang w:val="en-BE"/>
        </w:rPr>
        <w:t>Requested purchase price / discount</w:t>
      </w:r>
    </w:p>
    <w:p w14:paraId="4C6E2F5E" w14:textId="77777777" w:rsidR="006A6CD0" w:rsidRPr="006A6CD0" w:rsidRDefault="006A6CD0" w:rsidP="006A6CD0">
      <w:pPr>
        <w:numPr>
          <w:ilvl w:val="1"/>
          <w:numId w:val="5"/>
        </w:numPr>
        <w:spacing w:after="0"/>
        <w:rPr>
          <w:lang w:val="en-BE"/>
        </w:rPr>
      </w:pPr>
      <w:r w:rsidRPr="006A6CD0">
        <w:rPr>
          <w:lang w:val="en-BE"/>
        </w:rPr>
        <w:t>Expected purchase volume for the next 12 months</w:t>
      </w:r>
    </w:p>
    <w:p w14:paraId="3A1C14AC" w14:textId="052DAD1A" w:rsidR="006A6CD0" w:rsidRPr="006A6CD0" w:rsidRDefault="00FC5004" w:rsidP="006A6CD0">
      <w:pPr>
        <w:numPr>
          <w:ilvl w:val="0"/>
          <w:numId w:val="5"/>
        </w:numPr>
        <w:spacing w:after="0"/>
        <w:rPr>
          <w:lang w:val="en-BE"/>
        </w:rPr>
      </w:pPr>
      <w:r>
        <w:rPr>
          <w:lang w:val="en-BE"/>
        </w:rPr>
        <w:t>ISZE</w:t>
      </w:r>
      <w:r w:rsidR="006A6CD0" w:rsidRPr="006A6CD0">
        <w:rPr>
          <w:lang w:val="en-BE"/>
        </w:rPr>
        <w:t xml:space="preserve"> will evaluate the request and provide a proposal/counterproposal.</w:t>
      </w:r>
    </w:p>
    <w:p w14:paraId="6251D70F" w14:textId="77777777" w:rsidR="006A6CD0" w:rsidRPr="006A6CD0" w:rsidRDefault="006A6CD0" w:rsidP="006A6CD0">
      <w:pPr>
        <w:numPr>
          <w:ilvl w:val="0"/>
          <w:numId w:val="5"/>
        </w:numPr>
        <w:spacing w:after="0"/>
        <w:rPr>
          <w:lang w:val="en-BE"/>
        </w:rPr>
      </w:pPr>
      <w:r w:rsidRPr="006A6CD0">
        <w:rPr>
          <w:lang w:val="en-BE"/>
        </w:rPr>
        <w:t>Management expects lower pricing to generate corresponding incremental volume; e.g. a 10–15% discount should generate at least a comparable increase in purchases.</w:t>
      </w:r>
    </w:p>
    <w:p w14:paraId="78B44CB6" w14:textId="5B2FA63B" w:rsidR="006A6CD0" w:rsidRPr="006A6CD0" w:rsidRDefault="006A6CD0" w:rsidP="006A6CD0">
      <w:pPr>
        <w:numPr>
          <w:ilvl w:val="0"/>
          <w:numId w:val="5"/>
        </w:numPr>
        <w:spacing w:after="0"/>
        <w:rPr>
          <w:lang w:val="en-BE"/>
        </w:rPr>
      </w:pPr>
      <w:r w:rsidRPr="006A6CD0">
        <w:rPr>
          <w:lang w:val="en-BE"/>
        </w:rPr>
        <w:t>Astara highlighted that brake-part pricing is a structural issue and should ideally be addressed centrally rather than repeatedly through market-by-market SP</w:t>
      </w:r>
      <w:r w:rsidR="00FC5004">
        <w:rPr>
          <w:lang w:val="en-BE"/>
        </w:rPr>
        <w:t xml:space="preserve">A </w:t>
      </w:r>
      <w:r w:rsidRPr="006A6CD0">
        <w:rPr>
          <w:lang w:val="en-BE"/>
        </w:rPr>
        <w:t>requests.</w:t>
      </w:r>
    </w:p>
    <w:p w14:paraId="37EFE265" w14:textId="2E786FEB" w:rsidR="006A6CD0" w:rsidRPr="006A6CD0" w:rsidRDefault="00FC5004" w:rsidP="006A6CD0">
      <w:pPr>
        <w:numPr>
          <w:ilvl w:val="0"/>
          <w:numId w:val="5"/>
        </w:numPr>
        <w:spacing w:after="0"/>
        <w:rPr>
          <w:lang w:val="en-BE"/>
        </w:rPr>
      </w:pPr>
      <w:r>
        <w:rPr>
          <w:lang w:val="en-BE"/>
        </w:rPr>
        <w:t>ISZE</w:t>
      </w:r>
      <w:r w:rsidR="006A6CD0" w:rsidRPr="006A6CD0">
        <w:rPr>
          <w:lang w:val="en-BE"/>
        </w:rPr>
        <w:t xml:space="preserve"> acknowledged this concern and will consider whether a more centralized approach for brake parts is possible.</w:t>
      </w:r>
    </w:p>
    <w:p w14:paraId="08CD1556" w14:textId="77777777" w:rsidR="006A6CD0" w:rsidRPr="006A6CD0" w:rsidRDefault="006A6CD0" w:rsidP="006A6CD0">
      <w:pPr>
        <w:spacing w:after="0"/>
        <w:rPr>
          <w:b/>
          <w:bCs/>
          <w:lang w:val="en-BE"/>
        </w:rPr>
      </w:pPr>
      <w:r w:rsidRPr="006A6CD0">
        <w:rPr>
          <w:b/>
          <w:bCs/>
          <w:lang w:val="en-BE"/>
        </w:rPr>
        <w:t>Repair &amp; maintenance contracts / tenders</w:t>
      </w:r>
    </w:p>
    <w:p w14:paraId="3EB83326" w14:textId="77777777" w:rsidR="006A6CD0" w:rsidRPr="006A6CD0" w:rsidRDefault="006A6CD0" w:rsidP="006A6CD0">
      <w:pPr>
        <w:numPr>
          <w:ilvl w:val="0"/>
          <w:numId w:val="6"/>
        </w:numPr>
        <w:spacing w:after="0"/>
        <w:rPr>
          <w:lang w:val="en-BE"/>
        </w:rPr>
      </w:pPr>
      <w:r w:rsidRPr="006A6CD0">
        <w:rPr>
          <w:lang w:val="en-BE"/>
        </w:rPr>
        <w:t>Repair and maintenance contracts are particularly relevant in Poland because of larger tenders and government/institutional customers.</w:t>
      </w:r>
    </w:p>
    <w:p w14:paraId="3B8F0768" w14:textId="77777777" w:rsidR="006A6CD0" w:rsidRPr="006A6CD0" w:rsidRDefault="006A6CD0" w:rsidP="006A6CD0">
      <w:pPr>
        <w:numPr>
          <w:ilvl w:val="0"/>
          <w:numId w:val="6"/>
        </w:numPr>
        <w:spacing w:after="0"/>
        <w:rPr>
          <w:lang w:val="en-BE"/>
        </w:rPr>
      </w:pPr>
      <w:r w:rsidRPr="006A6CD0">
        <w:rPr>
          <w:lang w:val="en-BE"/>
        </w:rPr>
        <w:t>The Belgian market is comparatively limited, and Aftersales is currently only marginally involved in tendering.</w:t>
      </w:r>
    </w:p>
    <w:p w14:paraId="791BE902" w14:textId="77777777" w:rsidR="006A6CD0" w:rsidRPr="006A6CD0" w:rsidRDefault="006A6CD0" w:rsidP="006A6CD0">
      <w:pPr>
        <w:numPr>
          <w:ilvl w:val="0"/>
          <w:numId w:val="6"/>
        </w:numPr>
        <w:spacing w:after="0"/>
        <w:rPr>
          <w:lang w:val="en-BE"/>
        </w:rPr>
      </w:pPr>
      <w:r w:rsidRPr="006A6CD0">
        <w:rPr>
          <w:lang w:val="en-BE"/>
        </w:rPr>
        <w:t>Astara's Loyalty Team is responsible for maintenance-contract activities.</w:t>
      </w:r>
    </w:p>
    <w:p w14:paraId="3EC6F5D3" w14:textId="5455A6A5" w:rsidR="006A6CD0" w:rsidRPr="006A6CD0" w:rsidRDefault="006A6CD0" w:rsidP="006A6CD0">
      <w:pPr>
        <w:numPr>
          <w:ilvl w:val="0"/>
          <w:numId w:val="6"/>
        </w:numPr>
        <w:spacing w:after="0"/>
        <w:rPr>
          <w:lang w:val="en-BE"/>
        </w:rPr>
      </w:pPr>
      <w:r>
        <w:rPr>
          <w:lang w:val="en-BE"/>
        </w:rPr>
        <w:t>ISZE</w:t>
      </w:r>
      <w:r w:rsidRPr="006A6CD0">
        <w:rPr>
          <w:lang w:val="en-BE"/>
        </w:rPr>
        <w:t xml:space="preserve"> mentioned external European providers that could support maintenance-contract programs and carry/manage the associated financial risk.</w:t>
      </w:r>
    </w:p>
    <w:p w14:paraId="71D1827B" w14:textId="7DFF4444" w:rsidR="006A6CD0" w:rsidRPr="006A6CD0" w:rsidRDefault="006A6CD0" w:rsidP="006A6CD0">
      <w:pPr>
        <w:numPr>
          <w:ilvl w:val="0"/>
          <w:numId w:val="6"/>
        </w:numPr>
        <w:spacing w:after="0"/>
        <w:rPr>
          <w:lang w:val="en-BE"/>
        </w:rPr>
      </w:pPr>
      <w:r w:rsidRPr="006A6CD0">
        <w:rPr>
          <w:lang w:val="en-BE"/>
        </w:rPr>
        <w:t xml:space="preserve">Contact details for these providers will be shared with </w:t>
      </w:r>
      <w:r w:rsidR="00FC5004">
        <w:rPr>
          <w:lang w:val="en-BE"/>
        </w:rPr>
        <w:t>Astara</w:t>
      </w:r>
      <w:r w:rsidRPr="006A6CD0">
        <w:rPr>
          <w:lang w:val="en-BE"/>
        </w:rPr>
        <w:t xml:space="preserve"> for internal review.</w:t>
      </w:r>
    </w:p>
    <w:p w14:paraId="0D8798EE" w14:textId="77777777" w:rsidR="006A6CD0" w:rsidRPr="006A6CD0" w:rsidRDefault="006A6CD0" w:rsidP="006A6CD0">
      <w:pPr>
        <w:spacing w:after="0"/>
        <w:rPr>
          <w:b/>
          <w:bCs/>
          <w:lang w:val="en-BE"/>
        </w:rPr>
      </w:pPr>
      <w:r w:rsidRPr="006A6CD0">
        <w:rPr>
          <w:b/>
          <w:bCs/>
          <w:lang w:val="en-BE"/>
        </w:rPr>
        <w:t>Dealer sales data request</w:t>
      </w:r>
    </w:p>
    <w:p w14:paraId="260299D6" w14:textId="43E8D18D" w:rsidR="006A6CD0" w:rsidRPr="006A6CD0" w:rsidRDefault="00FC5004" w:rsidP="006A6CD0">
      <w:pPr>
        <w:numPr>
          <w:ilvl w:val="0"/>
          <w:numId w:val="7"/>
        </w:numPr>
        <w:spacing w:after="0"/>
        <w:rPr>
          <w:lang w:val="en-BE"/>
        </w:rPr>
      </w:pPr>
      <w:r>
        <w:rPr>
          <w:lang w:val="en-BE"/>
        </w:rPr>
        <w:t>ISZE</w:t>
      </w:r>
      <w:r w:rsidR="006A6CD0" w:rsidRPr="006A6CD0">
        <w:rPr>
          <w:lang w:val="en-BE"/>
        </w:rPr>
        <w:t xml:space="preserve"> requested monthly dealer sell-out data to improve market analysis, demand forecasting and replenishment planning.</w:t>
      </w:r>
    </w:p>
    <w:p w14:paraId="4CD46322" w14:textId="77777777" w:rsidR="006A6CD0" w:rsidRPr="006A6CD0" w:rsidRDefault="006A6CD0" w:rsidP="006A6CD0">
      <w:pPr>
        <w:numPr>
          <w:ilvl w:val="0"/>
          <w:numId w:val="7"/>
        </w:numPr>
        <w:spacing w:after="0"/>
        <w:rPr>
          <w:lang w:val="en-BE"/>
        </w:rPr>
      </w:pPr>
      <w:r w:rsidRPr="006A6CD0">
        <w:rPr>
          <w:lang w:val="en-BE"/>
        </w:rPr>
        <w:t>Required information:</w:t>
      </w:r>
    </w:p>
    <w:p w14:paraId="0AEBF8A1" w14:textId="77777777" w:rsidR="006A6CD0" w:rsidRPr="006A6CD0" w:rsidRDefault="006A6CD0" w:rsidP="006A6CD0">
      <w:pPr>
        <w:numPr>
          <w:ilvl w:val="1"/>
          <w:numId w:val="7"/>
        </w:numPr>
        <w:spacing w:after="0"/>
        <w:rPr>
          <w:lang w:val="en-BE"/>
        </w:rPr>
      </w:pPr>
      <w:r w:rsidRPr="006A6CD0">
        <w:rPr>
          <w:lang w:val="en-BE"/>
        </w:rPr>
        <w:t>Invoice date</w:t>
      </w:r>
    </w:p>
    <w:p w14:paraId="19ADF3D6" w14:textId="77777777" w:rsidR="006A6CD0" w:rsidRPr="006A6CD0" w:rsidRDefault="006A6CD0" w:rsidP="006A6CD0">
      <w:pPr>
        <w:numPr>
          <w:ilvl w:val="1"/>
          <w:numId w:val="7"/>
        </w:numPr>
        <w:spacing w:after="0"/>
        <w:rPr>
          <w:lang w:val="en-BE"/>
        </w:rPr>
      </w:pPr>
      <w:r w:rsidRPr="006A6CD0">
        <w:rPr>
          <w:lang w:val="en-BE"/>
        </w:rPr>
        <w:t>Part number</w:t>
      </w:r>
    </w:p>
    <w:p w14:paraId="417006D3" w14:textId="77777777" w:rsidR="006A6CD0" w:rsidRPr="006A6CD0" w:rsidRDefault="006A6CD0" w:rsidP="006A6CD0">
      <w:pPr>
        <w:numPr>
          <w:ilvl w:val="1"/>
          <w:numId w:val="7"/>
        </w:numPr>
        <w:spacing w:after="0"/>
        <w:rPr>
          <w:lang w:val="en-BE"/>
        </w:rPr>
      </w:pPr>
      <w:r w:rsidRPr="006A6CD0">
        <w:rPr>
          <w:lang w:val="en-BE"/>
        </w:rPr>
        <w:t>Quantity</w:t>
      </w:r>
    </w:p>
    <w:p w14:paraId="01C29B55" w14:textId="77777777" w:rsidR="006A6CD0" w:rsidRPr="006A6CD0" w:rsidRDefault="006A6CD0" w:rsidP="006A6CD0">
      <w:pPr>
        <w:numPr>
          <w:ilvl w:val="1"/>
          <w:numId w:val="7"/>
        </w:numPr>
        <w:spacing w:after="0"/>
        <w:rPr>
          <w:lang w:val="en-BE"/>
        </w:rPr>
      </w:pPr>
      <w:r w:rsidRPr="006A6CD0">
        <w:rPr>
          <w:lang w:val="en-BE"/>
        </w:rPr>
        <w:t>No pricing information required</w:t>
      </w:r>
    </w:p>
    <w:p w14:paraId="21CDB4B8" w14:textId="6CC523A0" w:rsidR="006A6CD0" w:rsidRPr="006A6CD0" w:rsidRDefault="00FC5004" w:rsidP="006A6CD0">
      <w:pPr>
        <w:numPr>
          <w:ilvl w:val="0"/>
          <w:numId w:val="7"/>
        </w:numPr>
        <w:spacing w:after="0"/>
        <w:rPr>
          <w:lang w:val="en-BE"/>
        </w:rPr>
      </w:pPr>
      <w:r>
        <w:rPr>
          <w:lang w:val="en-BE"/>
        </w:rPr>
        <w:t>Astara</w:t>
      </w:r>
      <w:r w:rsidR="006A6CD0" w:rsidRPr="006A6CD0">
        <w:rPr>
          <w:lang w:val="en-BE"/>
        </w:rPr>
        <w:t xml:space="preserve"> indicated that this should be feasible, subject to final internal/director approval.</w:t>
      </w:r>
    </w:p>
    <w:p w14:paraId="6B9AAA18" w14:textId="77777777" w:rsidR="006A6CD0" w:rsidRPr="006A6CD0" w:rsidRDefault="006A6CD0" w:rsidP="006A6CD0">
      <w:pPr>
        <w:numPr>
          <w:ilvl w:val="0"/>
          <w:numId w:val="7"/>
        </w:numPr>
        <w:spacing w:after="0"/>
        <w:rPr>
          <w:lang w:val="en-BE"/>
        </w:rPr>
      </w:pPr>
      <w:r w:rsidRPr="006A6CD0">
        <w:rPr>
          <w:lang w:val="en-BE"/>
        </w:rPr>
        <w:t>Historical data can likely be provided from May 2025 onward, corresponding with Astara's current system.</w:t>
      </w:r>
    </w:p>
    <w:p w14:paraId="277C54DB" w14:textId="77777777" w:rsidR="006A6CD0" w:rsidRPr="006A6CD0" w:rsidRDefault="006A6CD0" w:rsidP="006A6CD0">
      <w:pPr>
        <w:spacing w:after="0"/>
        <w:rPr>
          <w:b/>
          <w:bCs/>
          <w:lang w:val="en-BE"/>
        </w:rPr>
      </w:pPr>
      <w:r w:rsidRPr="006A6CD0">
        <w:rPr>
          <w:b/>
          <w:bCs/>
          <w:lang w:val="en-BE"/>
        </w:rPr>
        <w:t>Production orders</w:t>
      </w:r>
    </w:p>
    <w:p w14:paraId="67D00C08" w14:textId="77777777" w:rsidR="006A6CD0" w:rsidRPr="006A6CD0" w:rsidRDefault="006A6CD0" w:rsidP="006A6CD0">
      <w:pPr>
        <w:numPr>
          <w:ilvl w:val="0"/>
          <w:numId w:val="8"/>
        </w:numPr>
        <w:spacing w:after="0"/>
        <w:rPr>
          <w:lang w:val="en-BE"/>
        </w:rPr>
      </w:pPr>
      <w:r w:rsidRPr="006A6CD0">
        <w:rPr>
          <w:lang w:val="en-BE"/>
        </w:rPr>
        <w:t>Direct production orders remain available for suitable fast-moving parts.</w:t>
      </w:r>
    </w:p>
    <w:p w14:paraId="336A6AC5" w14:textId="77777777" w:rsidR="006A6CD0" w:rsidRPr="006A6CD0" w:rsidRDefault="006A6CD0" w:rsidP="006A6CD0">
      <w:pPr>
        <w:numPr>
          <w:ilvl w:val="0"/>
          <w:numId w:val="8"/>
        </w:numPr>
        <w:spacing w:after="0"/>
        <w:rPr>
          <w:lang w:val="en-BE"/>
        </w:rPr>
      </w:pPr>
      <w:r w:rsidRPr="006A6CD0">
        <w:rPr>
          <w:lang w:val="en-BE"/>
        </w:rPr>
        <w:t>These orders receive approximately a 3% discount.</w:t>
      </w:r>
    </w:p>
    <w:p w14:paraId="148ED592" w14:textId="5030D2C5" w:rsidR="006A6CD0" w:rsidRPr="006A6CD0" w:rsidRDefault="006A6CD0" w:rsidP="006A6CD0">
      <w:pPr>
        <w:numPr>
          <w:ilvl w:val="0"/>
          <w:numId w:val="8"/>
        </w:numPr>
        <w:spacing w:after="0"/>
        <w:rPr>
          <w:lang w:val="en-BE"/>
        </w:rPr>
      </w:pPr>
      <w:r w:rsidRPr="006A6CD0">
        <w:rPr>
          <w:lang w:val="en-BE"/>
        </w:rPr>
        <w:t>Lead time is approximately three</w:t>
      </w:r>
      <w:r w:rsidR="00FC5004">
        <w:rPr>
          <w:lang w:val="en-BE"/>
        </w:rPr>
        <w:t xml:space="preserve"> (3)</w:t>
      </w:r>
      <w:r w:rsidRPr="006A6CD0">
        <w:rPr>
          <w:lang w:val="en-BE"/>
        </w:rPr>
        <w:t xml:space="preserve"> months, so they are most appropriate for stable, predictable fast movers.</w:t>
      </w:r>
    </w:p>
    <w:p w14:paraId="46A3F8E3" w14:textId="77777777" w:rsidR="006A6CD0" w:rsidRPr="006A6CD0" w:rsidRDefault="006A6CD0" w:rsidP="006A6CD0">
      <w:pPr>
        <w:spacing w:after="0"/>
        <w:rPr>
          <w:b/>
          <w:bCs/>
          <w:lang w:val="en-BE"/>
        </w:rPr>
      </w:pPr>
      <w:r w:rsidRPr="006A6CD0">
        <w:rPr>
          <w:b/>
          <w:bCs/>
          <w:lang w:val="en-BE"/>
        </w:rPr>
        <w:t>Parts training</w:t>
      </w:r>
    </w:p>
    <w:p w14:paraId="1B8FF4CF" w14:textId="11BBD245" w:rsidR="006A6CD0" w:rsidRPr="006A6CD0" w:rsidRDefault="00FC5004" w:rsidP="006A6CD0">
      <w:pPr>
        <w:numPr>
          <w:ilvl w:val="0"/>
          <w:numId w:val="9"/>
        </w:numPr>
        <w:spacing w:after="0"/>
        <w:rPr>
          <w:lang w:val="en-BE"/>
        </w:rPr>
      </w:pPr>
      <w:r>
        <w:rPr>
          <w:lang w:val="en-BE"/>
        </w:rPr>
        <w:t>ISZE</w:t>
      </w:r>
      <w:r w:rsidR="006A6CD0" w:rsidRPr="006A6CD0">
        <w:rPr>
          <w:lang w:val="en-BE"/>
        </w:rPr>
        <w:t xml:space="preserve"> has launched a parts training program to support distributors/dealers and reduce the impact of staff turnover.</w:t>
      </w:r>
    </w:p>
    <w:p w14:paraId="7CAF6297" w14:textId="77777777" w:rsidR="006A6CD0" w:rsidRPr="006A6CD0" w:rsidRDefault="006A6CD0" w:rsidP="006A6CD0">
      <w:pPr>
        <w:numPr>
          <w:ilvl w:val="0"/>
          <w:numId w:val="9"/>
        </w:numPr>
        <w:spacing w:after="0"/>
        <w:rPr>
          <w:lang w:val="en-BE"/>
        </w:rPr>
      </w:pPr>
      <w:r w:rsidRPr="006A6CD0">
        <w:rPr>
          <w:lang w:val="en-BE"/>
        </w:rPr>
        <w:t>Training covers topics including EDI functionality and order types.</w:t>
      </w:r>
    </w:p>
    <w:p w14:paraId="6F66404D" w14:textId="77777777" w:rsidR="006A6CD0" w:rsidRPr="006A6CD0" w:rsidRDefault="006A6CD0" w:rsidP="006A6CD0">
      <w:pPr>
        <w:numPr>
          <w:ilvl w:val="0"/>
          <w:numId w:val="9"/>
        </w:numPr>
        <w:spacing w:after="0"/>
        <w:rPr>
          <w:lang w:val="en-BE"/>
        </w:rPr>
      </w:pPr>
      <w:r w:rsidRPr="006A6CD0">
        <w:rPr>
          <w:lang w:val="en-BE"/>
        </w:rPr>
        <w:t>Sessions were/are scheduled for late July, 29 August, and 23 September.</w:t>
      </w:r>
    </w:p>
    <w:p w14:paraId="40BDB725" w14:textId="32D917C8" w:rsidR="006A6CD0" w:rsidRPr="00FC5004" w:rsidRDefault="00FC5004" w:rsidP="00FC5004">
      <w:pPr>
        <w:numPr>
          <w:ilvl w:val="0"/>
          <w:numId w:val="9"/>
        </w:numPr>
        <w:spacing w:after="0"/>
        <w:rPr>
          <w:lang w:val="en-BE"/>
        </w:rPr>
      </w:pPr>
      <w:r>
        <w:rPr>
          <w:lang w:val="en-BE"/>
        </w:rPr>
        <w:t>Astara</w:t>
      </w:r>
      <w:r w:rsidR="006A6CD0" w:rsidRPr="00FC5004">
        <w:rPr>
          <w:lang w:val="en-BE"/>
        </w:rPr>
        <w:t xml:space="preserve"> requested that the invitation be resent so the relevant purchasing colleague(s) can consider participating.</w:t>
      </w:r>
    </w:p>
    <w:p w14:paraId="4927D2F1" w14:textId="77777777" w:rsidR="006A6CD0" w:rsidRPr="006A6CD0" w:rsidRDefault="006A6CD0" w:rsidP="006A6CD0">
      <w:pPr>
        <w:spacing w:after="0"/>
        <w:rPr>
          <w:b/>
          <w:bCs/>
          <w:lang w:val="en-BE"/>
        </w:rPr>
      </w:pPr>
      <w:r w:rsidRPr="006A6CD0">
        <w:rPr>
          <w:b/>
          <w:bCs/>
          <w:lang w:val="en-BE"/>
        </w:rPr>
        <w:t>Action items</w:t>
      </w:r>
    </w:p>
    <w:p w14:paraId="17D452DA" w14:textId="00586B1E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>
        <w:rPr>
          <w:b/>
          <w:bCs/>
          <w:lang w:val="en-BE"/>
        </w:rPr>
        <w:t>ISZE</w:t>
      </w:r>
      <w:r w:rsidRPr="006A6CD0">
        <w:rPr>
          <w:b/>
          <w:bCs/>
          <w:lang w:val="en-BE"/>
        </w:rPr>
        <w:t>:</w:t>
      </w:r>
      <w:r w:rsidRPr="006A6CD0">
        <w:rPr>
          <w:lang w:val="en-BE"/>
        </w:rPr>
        <w:t xml:space="preserve"> Investigate the drop in fuel-filter performance and potential BVP/SP</w:t>
      </w:r>
      <w:r w:rsidR="00113188">
        <w:rPr>
          <w:lang w:val="en-BE"/>
        </w:rPr>
        <w:t xml:space="preserve">A </w:t>
      </w:r>
      <w:r w:rsidRPr="006A6CD0">
        <w:rPr>
          <w:lang w:val="en-BE"/>
        </w:rPr>
        <w:t>opportunities.</w:t>
      </w:r>
    </w:p>
    <w:p w14:paraId="477B2CDE" w14:textId="6C1ADFD3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>
        <w:rPr>
          <w:b/>
          <w:bCs/>
          <w:lang w:val="en-BE"/>
        </w:rPr>
        <w:t>ISZE</w:t>
      </w:r>
      <w:r w:rsidRPr="006A6CD0">
        <w:rPr>
          <w:b/>
          <w:bCs/>
          <w:lang w:val="en-BE"/>
        </w:rPr>
        <w:t>:</w:t>
      </w:r>
      <w:r w:rsidRPr="006A6CD0">
        <w:rPr>
          <w:lang w:val="en-BE"/>
        </w:rPr>
        <w:t xml:space="preserve"> Send Astara the full Genuine Parts ↔ BVP cross-reference/overview.</w:t>
      </w:r>
    </w:p>
    <w:p w14:paraId="5B7518EA" w14:textId="72EC927D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>
        <w:rPr>
          <w:b/>
          <w:bCs/>
          <w:lang w:val="en-BE"/>
        </w:rPr>
        <w:t>ISZE</w:t>
      </w:r>
      <w:r w:rsidRPr="006A6CD0">
        <w:rPr>
          <w:b/>
          <w:bCs/>
          <w:lang w:val="en-BE"/>
        </w:rPr>
        <w:t>:</w:t>
      </w:r>
      <w:r w:rsidRPr="006A6CD0">
        <w:rPr>
          <w:lang w:val="en-BE"/>
        </w:rPr>
        <w:t xml:space="preserve"> Share the dealer-standards dashboard/analysis.</w:t>
      </w:r>
    </w:p>
    <w:p w14:paraId="3649A1CC" w14:textId="687D89BC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>
        <w:rPr>
          <w:b/>
          <w:bCs/>
          <w:lang w:val="en-BE"/>
        </w:rPr>
        <w:t>ISZE</w:t>
      </w:r>
      <w:r w:rsidRPr="006A6CD0">
        <w:rPr>
          <w:b/>
          <w:bCs/>
          <w:lang w:val="en-BE"/>
        </w:rPr>
        <w:t>:</w:t>
      </w:r>
      <w:r w:rsidRPr="006A6CD0">
        <w:rPr>
          <w:lang w:val="en-BE"/>
        </w:rPr>
        <w:t xml:space="preserve"> Review whether brake-part pricing can be addressed more structurally/centrally.</w:t>
      </w:r>
    </w:p>
    <w:p w14:paraId="41D0F251" w14:textId="5B121891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 w:rsidRPr="006A6CD0">
        <w:rPr>
          <w:b/>
          <w:bCs/>
          <w:lang w:val="en-BE"/>
        </w:rPr>
        <w:t>Astara:</w:t>
      </w:r>
      <w:r w:rsidRPr="006A6CD0">
        <w:rPr>
          <w:lang w:val="en-BE"/>
        </w:rPr>
        <w:t xml:space="preserve"> Identify candidate parts for SP</w:t>
      </w:r>
      <w:r w:rsidR="00113188">
        <w:rPr>
          <w:lang w:val="en-BE"/>
        </w:rPr>
        <w:t>A</w:t>
      </w:r>
      <w:r w:rsidRPr="006A6CD0">
        <w:rPr>
          <w:lang w:val="en-BE"/>
        </w:rPr>
        <w:t xml:space="preserve"> requests and provide target pricing plus 12-month volume commitments.</w:t>
      </w:r>
    </w:p>
    <w:p w14:paraId="07ECD3CA" w14:textId="4839E8EB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 w:rsidRPr="006A6CD0">
        <w:rPr>
          <w:b/>
          <w:bCs/>
          <w:lang w:val="en-BE"/>
        </w:rPr>
        <w:t>Astara:</w:t>
      </w:r>
      <w:r w:rsidRPr="006A6CD0">
        <w:rPr>
          <w:lang w:val="en-BE"/>
        </w:rPr>
        <w:t xml:space="preserve"> Validate the monthly dealer sell-out data request internally and, if approved, provide invoice date, part number and quantity, potentially including history from May 2025.</w:t>
      </w:r>
    </w:p>
    <w:p w14:paraId="23858F00" w14:textId="29DB61A6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 w:rsidRPr="006A6CD0">
        <w:rPr>
          <w:b/>
          <w:bCs/>
          <w:lang w:val="en-BE"/>
        </w:rPr>
        <w:t>Astara:</w:t>
      </w:r>
      <w:r w:rsidRPr="006A6CD0">
        <w:rPr>
          <w:lang w:val="en-BE"/>
        </w:rPr>
        <w:t xml:space="preserve"> Check internally with Sales/Loyalty regarding repair &amp; maintenance contracts and current dealer offerings.</w:t>
      </w:r>
    </w:p>
    <w:p w14:paraId="55CBC9B1" w14:textId="2BB65C7C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>
        <w:rPr>
          <w:b/>
          <w:bCs/>
          <w:lang w:val="en-BE"/>
        </w:rPr>
        <w:t>ISZE</w:t>
      </w:r>
      <w:r w:rsidRPr="006A6CD0">
        <w:rPr>
          <w:b/>
          <w:bCs/>
          <w:lang w:val="en-BE"/>
        </w:rPr>
        <w:t>:</w:t>
      </w:r>
      <w:r w:rsidRPr="006A6CD0">
        <w:rPr>
          <w:lang w:val="en-BE"/>
        </w:rPr>
        <w:t xml:space="preserve"> Send external maintenance-contract provider contact details to </w:t>
      </w:r>
      <w:r w:rsidR="00FC5004">
        <w:rPr>
          <w:lang w:val="en-BE"/>
        </w:rPr>
        <w:t>Astara</w:t>
      </w:r>
      <w:r w:rsidRPr="006A6CD0">
        <w:rPr>
          <w:lang w:val="en-BE"/>
        </w:rPr>
        <w:t>.</w:t>
      </w:r>
    </w:p>
    <w:p w14:paraId="06056B36" w14:textId="67979B93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>
        <w:rPr>
          <w:b/>
          <w:bCs/>
          <w:lang w:val="en-BE"/>
        </w:rPr>
        <w:t>ISZE</w:t>
      </w:r>
      <w:r w:rsidRPr="006A6CD0">
        <w:rPr>
          <w:b/>
          <w:bCs/>
          <w:lang w:val="en-BE"/>
        </w:rPr>
        <w:t>:</w:t>
      </w:r>
      <w:r w:rsidRPr="006A6CD0">
        <w:rPr>
          <w:lang w:val="en-BE"/>
        </w:rPr>
        <w:t xml:space="preserve"> Resend the parts-training/EDI session invitation.</w:t>
      </w:r>
    </w:p>
    <w:p w14:paraId="18EEBD47" w14:textId="3FBE0107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 w:rsidRPr="006A6CD0">
        <w:rPr>
          <w:b/>
          <w:bCs/>
          <w:lang w:val="en-BE"/>
        </w:rPr>
        <w:t>Astara:</w:t>
      </w:r>
      <w:r w:rsidRPr="006A6CD0">
        <w:rPr>
          <w:lang w:val="en-BE"/>
        </w:rPr>
        <w:t xml:space="preserve"> Check internally whether the relevant purchasing colleague(s) should participate in the EDI/order-type training.</w:t>
      </w:r>
    </w:p>
    <w:p w14:paraId="19E00B49" w14:textId="510C7660" w:rsidR="006A6CD0" w:rsidRPr="006A6CD0" w:rsidRDefault="006A6CD0" w:rsidP="006A6CD0">
      <w:pPr>
        <w:numPr>
          <w:ilvl w:val="0"/>
          <w:numId w:val="10"/>
        </w:numPr>
        <w:spacing w:after="0"/>
        <w:rPr>
          <w:lang w:val="en-BE"/>
        </w:rPr>
      </w:pPr>
      <w:r>
        <w:rPr>
          <w:b/>
          <w:bCs/>
          <w:lang w:val="en-BE"/>
        </w:rPr>
        <w:t>ISZE</w:t>
      </w:r>
      <w:r w:rsidRPr="006A6CD0">
        <w:rPr>
          <w:b/>
          <w:bCs/>
          <w:lang w:val="en-BE"/>
        </w:rPr>
        <w:t>:</w:t>
      </w:r>
      <w:r w:rsidRPr="006A6CD0">
        <w:rPr>
          <w:lang w:val="en-BE"/>
        </w:rPr>
        <w:t xml:space="preserve"> Provide an update on the proposed stretch-target incentive when available, expected around end of August.</w:t>
      </w:r>
    </w:p>
    <w:p w14:paraId="2819F843" w14:textId="77777777" w:rsidR="002534DE" w:rsidRPr="006A6CD0" w:rsidRDefault="002534DE" w:rsidP="006A6CD0">
      <w:pPr>
        <w:spacing w:after="0"/>
        <w:rPr>
          <w:lang w:val="en-BE"/>
        </w:rPr>
      </w:pPr>
    </w:p>
    <w:sectPr w:rsidR="002534DE" w:rsidRPr="006A6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264"/>
    <w:multiLevelType w:val="multilevel"/>
    <w:tmpl w:val="BE9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2556"/>
    <w:multiLevelType w:val="hybridMultilevel"/>
    <w:tmpl w:val="12603FA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4E314A"/>
    <w:multiLevelType w:val="multilevel"/>
    <w:tmpl w:val="6594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24602"/>
    <w:multiLevelType w:val="multilevel"/>
    <w:tmpl w:val="2158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22229"/>
    <w:multiLevelType w:val="multilevel"/>
    <w:tmpl w:val="6B7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D4414"/>
    <w:multiLevelType w:val="multilevel"/>
    <w:tmpl w:val="E6C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47BBC"/>
    <w:multiLevelType w:val="multilevel"/>
    <w:tmpl w:val="7ABE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93F53"/>
    <w:multiLevelType w:val="multilevel"/>
    <w:tmpl w:val="42D2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736B2"/>
    <w:multiLevelType w:val="multilevel"/>
    <w:tmpl w:val="2DC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E3E20"/>
    <w:multiLevelType w:val="multilevel"/>
    <w:tmpl w:val="446C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31E65"/>
    <w:multiLevelType w:val="multilevel"/>
    <w:tmpl w:val="61E6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8451">
    <w:abstractNumId w:val="0"/>
  </w:num>
  <w:num w:numId="2" w16cid:durableId="644894035">
    <w:abstractNumId w:val="2"/>
  </w:num>
  <w:num w:numId="3" w16cid:durableId="418065271">
    <w:abstractNumId w:val="6"/>
  </w:num>
  <w:num w:numId="4" w16cid:durableId="1610699462">
    <w:abstractNumId w:val="4"/>
  </w:num>
  <w:num w:numId="5" w16cid:durableId="1525628269">
    <w:abstractNumId w:val="5"/>
  </w:num>
  <w:num w:numId="6" w16cid:durableId="1602687539">
    <w:abstractNumId w:val="7"/>
  </w:num>
  <w:num w:numId="7" w16cid:durableId="2082560396">
    <w:abstractNumId w:val="10"/>
  </w:num>
  <w:num w:numId="8" w16cid:durableId="1400127327">
    <w:abstractNumId w:val="3"/>
  </w:num>
  <w:num w:numId="9" w16cid:durableId="1141506310">
    <w:abstractNumId w:val="8"/>
  </w:num>
  <w:num w:numId="10" w16cid:durableId="1665431576">
    <w:abstractNumId w:val="9"/>
  </w:num>
  <w:num w:numId="11" w16cid:durableId="100959782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D0"/>
    <w:rsid w:val="000A2C10"/>
    <w:rsid w:val="00113188"/>
    <w:rsid w:val="002534DE"/>
    <w:rsid w:val="00306E4B"/>
    <w:rsid w:val="004709A6"/>
    <w:rsid w:val="006A6CD0"/>
    <w:rsid w:val="0088478F"/>
    <w:rsid w:val="00C54CCE"/>
    <w:rsid w:val="00F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D86A9"/>
  <w15:chartTrackingRefBased/>
  <w15:docId w15:val="{C93CEACA-48C2-45D6-A528-EB9B81F5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Symons</dc:creator>
  <cp:keywords/>
  <dc:description/>
  <cp:lastModifiedBy>Bart Symons</cp:lastModifiedBy>
  <cp:revision>4</cp:revision>
  <dcterms:created xsi:type="dcterms:W3CDTF">2026-08-13T11:32:00Z</dcterms:created>
  <dcterms:modified xsi:type="dcterms:W3CDTF">2026-08-13T12:28:00Z</dcterms:modified>
</cp:coreProperties>
</file>