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5086" w14:textId="616BB815" w:rsidR="004B0B65" w:rsidRDefault="00DE6631" w:rsidP="0007538E">
      <w:pPr>
        <w:pStyle w:val="Ttulo"/>
        <w:jc w:val="center"/>
        <w:rPr>
          <w:sz w:val="40"/>
          <w:szCs w:val="40"/>
        </w:rPr>
      </w:pPr>
      <w:r w:rsidRPr="000D0C54">
        <w:rPr>
          <w:sz w:val="40"/>
          <w:szCs w:val="40"/>
        </w:rPr>
        <w:t>Uso de red neuronal convolucional por transferencia para la detección automática de enfermedades de la papa</w:t>
      </w:r>
    </w:p>
    <w:p w14:paraId="6899D243" w14:textId="77777777" w:rsidR="007D3415" w:rsidRDefault="007D3415" w:rsidP="007D3415"/>
    <w:p w14:paraId="37824715" w14:textId="77777777" w:rsidR="007D3415" w:rsidRPr="007D3415" w:rsidRDefault="007D3415" w:rsidP="007D3415"/>
    <w:p w14:paraId="20207F20" w14:textId="77777777" w:rsidR="0007538E" w:rsidRDefault="0007538E" w:rsidP="0007538E"/>
    <w:p w14:paraId="02EE2137" w14:textId="462B577A" w:rsidR="0007538E" w:rsidRDefault="007D3415" w:rsidP="006473F0">
      <w:pPr>
        <w:jc w:val="center"/>
        <w:rPr>
          <w:b/>
          <w:bCs/>
          <w:sz w:val="24"/>
          <w:szCs w:val="24"/>
        </w:rPr>
      </w:pPr>
      <w:r w:rsidRPr="007D3415">
        <w:rPr>
          <w:b/>
          <w:bCs/>
          <w:sz w:val="24"/>
          <w:szCs w:val="24"/>
        </w:rPr>
        <w:t>Jeronimo Montoya Londoño</w:t>
      </w:r>
    </w:p>
    <w:p w14:paraId="0A1BCAB0" w14:textId="77777777" w:rsid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6DB584F4" w14:textId="77777777" w:rsidR="007D3415" w:rsidRP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13494FBC" w14:textId="5B6C29AA" w:rsidR="007D3415" w:rsidRDefault="007D3415" w:rsidP="006473F0">
      <w:pPr>
        <w:jc w:val="center"/>
        <w:rPr>
          <w:b/>
          <w:bCs/>
          <w:sz w:val="24"/>
          <w:szCs w:val="24"/>
        </w:rPr>
      </w:pPr>
      <w:r w:rsidRPr="007D3415">
        <w:rPr>
          <w:b/>
          <w:bCs/>
          <w:sz w:val="24"/>
          <w:szCs w:val="24"/>
        </w:rPr>
        <w:t>Trabajo final</w:t>
      </w:r>
    </w:p>
    <w:p w14:paraId="7A111E01" w14:textId="77777777" w:rsid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3F380798" w14:textId="77777777" w:rsidR="007D3415" w:rsidRP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6339A43E" w14:textId="605B0B2B" w:rsidR="007D3415" w:rsidRDefault="007D3415" w:rsidP="006473F0">
      <w:pPr>
        <w:jc w:val="center"/>
        <w:rPr>
          <w:b/>
          <w:bCs/>
          <w:sz w:val="24"/>
          <w:szCs w:val="24"/>
        </w:rPr>
      </w:pPr>
      <w:r w:rsidRPr="007D3415">
        <w:rPr>
          <w:b/>
          <w:bCs/>
          <w:sz w:val="24"/>
          <w:szCs w:val="24"/>
        </w:rPr>
        <w:t>Andrés Julián Pérez Rodríguez</w:t>
      </w:r>
    </w:p>
    <w:p w14:paraId="77C4A780" w14:textId="77777777" w:rsid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0DCEE69B" w14:textId="77777777" w:rsidR="007D3415" w:rsidRP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648F4380" w14:textId="1E47EAAA" w:rsidR="007D3415" w:rsidRDefault="007D3415" w:rsidP="006473F0">
      <w:pPr>
        <w:jc w:val="center"/>
        <w:rPr>
          <w:b/>
          <w:bCs/>
          <w:sz w:val="24"/>
          <w:szCs w:val="24"/>
        </w:rPr>
      </w:pPr>
      <w:r w:rsidRPr="007D3415">
        <w:rPr>
          <w:b/>
          <w:bCs/>
          <w:sz w:val="24"/>
          <w:szCs w:val="24"/>
        </w:rPr>
        <w:t>Bioingeniería</w:t>
      </w:r>
    </w:p>
    <w:p w14:paraId="00C2DBDF" w14:textId="77777777" w:rsid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2E5776B2" w14:textId="77777777" w:rsidR="007D3415" w:rsidRP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05C42015" w14:textId="3896FE20" w:rsidR="007D3415" w:rsidRDefault="007D3415" w:rsidP="006473F0">
      <w:pPr>
        <w:jc w:val="center"/>
        <w:rPr>
          <w:b/>
          <w:bCs/>
          <w:sz w:val="24"/>
          <w:szCs w:val="24"/>
        </w:rPr>
      </w:pPr>
      <w:r w:rsidRPr="007D3415">
        <w:rPr>
          <w:b/>
          <w:bCs/>
          <w:sz w:val="24"/>
          <w:szCs w:val="24"/>
        </w:rPr>
        <w:t>Grupo 1</w:t>
      </w:r>
    </w:p>
    <w:p w14:paraId="524F5B62" w14:textId="77777777" w:rsid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2784669E" w14:textId="77777777" w:rsidR="007D3415" w:rsidRPr="007D3415" w:rsidRDefault="007D3415" w:rsidP="006473F0">
      <w:pPr>
        <w:jc w:val="center"/>
        <w:rPr>
          <w:b/>
          <w:bCs/>
          <w:sz w:val="24"/>
          <w:szCs w:val="24"/>
        </w:rPr>
      </w:pPr>
    </w:p>
    <w:p w14:paraId="78B18A8E" w14:textId="71BD5388" w:rsidR="007D3415" w:rsidRPr="007D3415" w:rsidRDefault="007D3415" w:rsidP="006473F0">
      <w:pPr>
        <w:jc w:val="center"/>
        <w:rPr>
          <w:b/>
          <w:bCs/>
          <w:sz w:val="24"/>
          <w:szCs w:val="24"/>
        </w:rPr>
      </w:pPr>
      <w:r w:rsidRPr="007D3415">
        <w:rPr>
          <w:b/>
          <w:bCs/>
          <w:sz w:val="24"/>
          <w:szCs w:val="24"/>
        </w:rPr>
        <w:t>11/11/2025</w:t>
      </w:r>
    </w:p>
    <w:p w14:paraId="687B5E51" w14:textId="2D33A885" w:rsidR="007D3415" w:rsidRDefault="007D3415" w:rsidP="006473F0">
      <w:pPr>
        <w:jc w:val="center"/>
      </w:pPr>
      <w:r>
        <w:br/>
      </w:r>
    </w:p>
    <w:p w14:paraId="48FD019C" w14:textId="5DED7376" w:rsidR="007D3415" w:rsidRDefault="007D3415" w:rsidP="004D4DB9">
      <w:pPr>
        <w:pStyle w:val="Subttulo"/>
      </w:pPr>
      <w:r>
        <w:br w:type="page"/>
      </w:r>
      <w:r w:rsidR="004D4DB9">
        <w:lastRenderedPageBreak/>
        <w:t>Resumen</w:t>
      </w:r>
    </w:p>
    <w:p w14:paraId="04DBCAFD" w14:textId="77777777" w:rsidR="004D4DB9" w:rsidRDefault="004D4DB9" w:rsidP="004D4DB9"/>
    <w:p w14:paraId="4875222C" w14:textId="5ADFFDE0" w:rsidR="004D4DB9" w:rsidRPr="004D4DB9" w:rsidRDefault="004D4DB9" w:rsidP="004D4DB9">
      <w:r w:rsidRPr="004D4DB9">
        <w:t>Objetivo, metodología (dataset + modelo), resultados principales (accuracy, F1), aportes y conclusión breve.</w:t>
      </w:r>
    </w:p>
    <w:p w14:paraId="1B6314F2" w14:textId="77777777" w:rsidR="004D4DB9" w:rsidRDefault="004D4DB9" w:rsidP="004D4DB9"/>
    <w:p w14:paraId="54CD699A" w14:textId="0A78F8CC" w:rsidR="004D4DB9" w:rsidRDefault="004D4DB9" w:rsidP="004D4DB9">
      <w:pPr>
        <w:pStyle w:val="Subttulo"/>
      </w:pPr>
      <w:r>
        <w:t>Introducción</w:t>
      </w:r>
    </w:p>
    <w:p w14:paraId="6D93D026" w14:textId="77777777" w:rsidR="004D4DB9" w:rsidRDefault="004D4DB9" w:rsidP="004D4DB9"/>
    <w:p w14:paraId="3A539A51" w14:textId="77777777" w:rsidR="004D4DB9" w:rsidRPr="004D4DB9" w:rsidRDefault="004D4DB9" w:rsidP="004D4DB9">
      <w:r w:rsidRPr="004D4DB9">
        <w:t>  Contexto agrícola: importancia de la papa, impacto de enfermedades (pérdidas).</w:t>
      </w:r>
    </w:p>
    <w:p w14:paraId="3453EAEC" w14:textId="77777777" w:rsidR="004D4DB9" w:rsidRPr="004D4DB9" w:rsidRDefault="004D4DB9" w:rsidP="004D4DB9">
      <w:r w:rsidRPr="004D4DB9">
        <w:t>  Problema: diagnóstico temprano costoso/limitado.</w:t>
      </w:r>
    </w:p>
    <w:p w14:paraId="12681CE1" w14:textId="77777777" w:rsidR="004D4DB9" w:rsidRPr="004D4DB9" w:rsidRDefault="004D4DB9" w:rsidP="004D4DB9">
      <w:r w:rsidRPr="004D4DB9">
        <w:t>  Solución propuesta: clasificador automático basado en CNN por transferencia.</w:t>
      </w:r>
    </w:p>
    <w:p w14:paraId="3F289F9B" w14:textId="77777777" w:rsidR="004D4DB9" w:rsidRPr="004D4DB9" w:rsidRDefault="004D4DB9" w:rsidP="004D4DB9">
      <w:r w:rsidRPr="004D4DB9">
        <w:t>  Alcance: solo clases de papa en PlantVillage (Early blight, Late blight, healthy).</w:t>
      </w:r>
    </w:p>
    <w:p w14:paraId="2D34DBDC" w14:textId="77777777" w:rsidR="004D4DB9" w:rsidRDefault="004D4DB9" w:rsidP="004D4DB9"/>
    <w:p w14:paraId="2E6BE863" w14:textId="6FF380C3" w:rsidR="004D4DB9" w:rsidRDefault="004D4DB9" w:rsidP="004D4DB9">
      <w:pPr>
        <w:pStyle w:val="Subttulo"/>
      </w:pPr>
      <w:r>
        <w:t xml:space="preserve">Planteamiento del problema </w:t>
      </w:r>
    </w:p>
    <w:p w14:paraId="1B7D3A13" w14:textId="7BC9C7AF" w:rsidR="004D4DB9" w:rsidRDefault="004D4DB9" w:rsidP="004D4DB9"/>
    <w:p w14:paraId="29CFC05B" w14:textId="77777777" w:rsidR="004D4DB9" w:rsidRPr="004D4DB9" w:rsidRDefault="004D4DB9" w:rsidP="004D4DB9">
      <w:r w:rsidRPr="004D4DB9">
        <w:t>  Problema general y específico.</w:t>
      </w:r>
    </w:p>
    <w:p w14:paraId="221337A8" w14:textId="77777777" w:rsidR="004D4DB9" w:rsidRPr="004D4DB9" w:rsidRDefault="004D4DB9" w:rsidP="004D4DB9">
      <w:r w:rsidRPr="004D4DB9">
        <w:t>  Objetivo general: construir y evaluar un clasificador de imágenes para las 3 clases.</w:t>
      </w:r>
    </w:p>
    <w:p w14:paraId="564ADE47" w14:textId="77777777" w:rsidR="004D4DB9" w:rsidRPr="004D4DB9" w:rsidRDefault="004D4DB9" w:rsidP="004D4DB9">
      <w:r w:rsidRPr="004D4DB9">
        <w:t>  Objetivos específicos: preprocesar datos, entrenar modelo con transfer learning, comparar performance, interpretar predicciones (Grad-CAM).</w:t>
      </w:r>
    </w:p>
    <w:p w14:paraId="4AF8D2C4" w14:textId="77777777" w:rsidR="004D4DB9" w:rsidRDefault="004D4DB9" w:rsidP="004D4DB9"/>
    <w:p w14:paraId="7A4DE52B" w14:textId="77777777" w:rsidR="004D4DB9" w:rsidRDefault="004D4DB9" w:rsidP="004D4DB9"/>
    <w:p w14:paraId="6BC2E8DA" w14:textId="13D6FE74" w:rsidR="004D4DB9" w:rsidRDefault="004D4DB9" w:rsidP="004D4DB9">
      <w:pPr>
        <w:pStyle w:val="Subttulo"/>
      </w:pPr>
      <w:r>
        <w:t xml:space="preserve">Objetivos </w:t>
      </w:r>
    </w:p>
    <w:p w14:paraId="5305B4FF" w14:textId="77777777" w:rsidR="004D4DB9" w:rsidRDefault="004D4DB9" w:rsidP="004D4DB9"/>
    <w:p w14:paraId="43DFED2E" w14:textId="48AFCE75" w:rsidR="004D4DB9" w:rsidRDefault="004D4DB9" w:rsidP="004D4DB9">
      <w:pPr>
        <w:pStyle w:val="Subttulo"/>
      </w:pPr>
      <w:r>
        <w:t xml:space="preserve">Marco teórico </w:t>
      </w:r>
    </w:p>
    <w:p w14:paraId="314BF3D3" w14:textId="77777777" w:rsidR="004D4DB9" w:rsidRDefault="004D4DB9" w:rsidP="004D4DB9"/>
    <w:p w14:paraId="54AD9A81" w14:textId="77777777" w:rsidR="004D4DB9" w:rsidRPr="004D4DB9" w:rsidRDefault="004D4DB9" w:rsidP="004D4DB9">
      <w:r w:rsidRPr="004D4DB9">
        <w:t>  Conceptos: visión por computador, redes neuronales convolucionales (qué son, cómo funcionan).</w:t>
      </w:r>
    </w:p>
    <w:p w14:paraId="230D36E3" w14:textId="77777777" w:rsidR="004D4DB9" w:rsidRPr="004D4DB9" w:rsidRDefault="004D4DB9" w:rsidP="004D4DB9">
      <w:r w:rsidRPr="004D4DB9">
        <w:t>  Transfer learning: por qué usarlo (ventajas con pocos datos / rapidez).</w:t>
      </w:r>
    </w:p>
    <w:p w14:paraId="4CFF5BC9" w14:textId="77777777" w:rsidR="004D4DB9" w:rsidRPr="004D4DB9" w:rsidRDefault="004D4DB9" w:rsidP="004D4DB9">
      <w:r w:rsidRPr="004D4DB9">
        <w:t>  Métricas de evaluación (accuracy, precision, recall, F1, matriz de confusión).</w:t>
      </w:r>
    </w:p>
    <w:p w14:paraId="2834358B" w14:textId="24BA8185" w:rsidR="004D4DB9" w:rsidRPr="004D4DB9" w:rsidRDefault="004D4DB9" w:rsidP="004D4DB9">
      <w:r w:rsidRPr="004D4DB9">
        <w:t>  Interpretabilidad (Grad-CAM): qué muestra y por qué importa.</w:t>
      </w:r>
    </w:p>
    <w:p w14:paraId="0118DC26" w14:textId="77777777" w:rsidR="004D4DB9" w:rsidRDefault="004D4DB9" w:rsidP="004D4DB9"/>
    <w:p w14:paraId="07B4DD53" w14:textId="0166919D" w:rsidR="004D4DB9" w:rsidRDefault="004D4DB9" w:rsidP="004D4DB9">
      <w:pPr>
        <w:pStyle w:val="Subttulo"/>
      </w:pPr>
      <w:r>
        <w:t xml:space="preserve">Estado del arte </w:t>
      </w:r>
    </w:p>
    <w:p w14:paraId="5FA42CE4" w14:textId="77777777" w:rsidR="004D4DB9" w:rsidRDefault="004D4DB9" w:rsidP="004D4DB9"/>
    <w:p w14:paraId="6D47E53A" w14:textId="77777777" w:rsidR="004D4DB9" w:rsidRPr="004D4DB9" w:rsidRDefault="004D4DB9" w:rsidP="004D4DB9">
      <w:r w:rsidRPr="004D4DB9">
        <w:t>  Búsqueda breve de artículos que usan PlantVillage u otras soluciones móviles para diagnóstico de plantas.</w:t>
      </w:r>
    </w:p>
    <w:p w14:paraId="1993CAFF" w14:textId="5C7C3999" w:rsidR="004D4DB9" w:rsidRPr="004D4DB9" w:rsidRDefault="004D4DB9" w:rsidP="004D4DB9">
      <w:r w:rsidRPr="004D4DB9">
        <w:t>  Diferencia de tu trabajo: enfoque limitado a papa, explicación interpretativa, comparativa entre arquitecturas (si haces más de una).</w:t>
      </w:r>
    </w:p>
    <w:p w14:paraId="3A87F751" w14:textId="77777777" w:rsidR="004D4DB9" w:rsidRDefault="004D4DB9" w:rsidP="004D4DB9"/>
    <w:p w14:paraId="485BF44C" w14:textId="1659F458" w:rsidR="004D4DB9" w:rsidRDefault="004D4DB9" w:rsidP="004D4DB9">
      <w:pPr>
        <w:pStyle w:val="Subttulo"/>
      </w:pPr>
      <w:r>
        <w:t xml:space="preserve">Dataset y preprocesamiento </w:t>
      </w:r>
    </w:p>
    <w:p w14:paraId="15641A3D" w14:textId="77777777" w:rsidR="004D4DB9" w:rsidRDefault="004D4DB9" w:rsidP="004D4DB9"/>
    <w:p w14:paraId="00FAE6C7" w14:textId="77777777" w:rsidR="004D4DB9" w:rsidRPr="004D4DB9" w:rsidRDefault="004D4DB9" w:rsidP="004D4DB9">
      <w:r w:rsidRPr="004D4DB9">
        <w:t>  Describir PlantVillage y la extracción de las tres clases (número de imágenes por clase — indica si balanceas).</w:t>
      </w:r>
    </w:p>
    <w:p w14:paraId="34741BDD" w14:textId="77777777" w:rsidR="004D4DB9" w:rsidRPr="004D4DB9" w:rsidRDefault="004D4DB9" w:rsidP="004D4DB9">
      <w:r w:rsidRPr="004D4DB9">
        <w:t>  División: train / validation / test (ej.: 70/15/15) y cómo se hizo (aleatorio con semilla).</w:t>
      </w:r>
    </w:p>
    <w:p w14:paraId="655DB045" w14:textId="77777777" w:rsidR="004D4DB9" w:rsidRPr="004D4DB9" w:rsidRDefault="004D4DB9" w:rsidP="004D4DB9">
      <w:r w:rsidRPr="004D4DB9">
        <w:t>  Transformaciones: resize (224×224), normalización, augmentations (rotación, flip, shift, brillo).</w:t>
      </w:r>
    </w:p>
    <w:p w14:paraId="4ADC8BF6" w14:textId="76A4C612" w:rsidR="004D4DB9" w:rsidRPr="004D4DB9" w:rsidRDefault="004D4DB9" w:rsidP="004D4DB9">
      <w:r w:rsidRPr="004D4DB9">
        <w:t>  Si hay desbalanceo: usar class weights o oversampling.</w:t>
      </w:r>
    </w:p>
    <w:p w14:paraId="65418BAC" w14:textId="77777777" w:rsidR="004D4DB9" w:rsidRDefault="004D4DB9" w:rsidP="004D4DB9"/>
    <w:p w14:paraId="50D35856" w14:textId="2E018D0E" w:rsidR="004D4DB9" w:rsidRDefault="004D4DB9" w:rsidP="004D4DB9">
      <w:pPr>
        <w:pStyle w:val="Subttulo"/>
      </w:pPr>
      <w:r>
        <w:t xml:space="preserve">Metodología </w:t>
      </w:r>
    </w:p>
    <w:p w14:paraId="7AE1A24C" w14:textId="77777777" w:rsidR="004D4DB9" w:rsidRDefault="004D4DB9" w:rsidP="004D4DB9"/>
    <w:p w14:paraId="25A8CFAB" w14:textId="77777777" w:rsidR="004D4DB9" w:rsidRPr="004D4DB9" w:rsidRDefault="004D4DB9" w:rsidP="004D4DB9">
      <w:r w:rsidRPr="004D4DB9">
        <w:t>  Arquitectura escogida (ej.: MobileNetV2 preentrenada en ImageNet).</w:t>
      </w:r>
    </w:p>
    <w:p w14:paraId="58338B04" w14:textId="77777777" w:rsidR="004D4DB9" w:rsidRPr="004D4DB9" w:rsidRDefault="004D4DB9" w:rsidP="004D4DB9">
      <w:r w:rsidRPr="004D4DB9">
        <w:t>  Capas añadidas (GlobalAveragePooling, Dense, Dropout).</w:t>
      </w:r>
    </w:p>
    <w:p w14:paraId="4C6905A0" w14:textId="77777777" w:rsidR="004D4DB9" w:rsidRPr="004D4DB9" w:rsidRDefault="004D4DB9" w:rsidP="004D4DB9">
      <w:r w:rsidRPr="004D4DB9">
        <w:t>  Estrategia de entrenamiento: congelar base → entrenar cabeza → descongelar y fine-tune.</w:t>
      </w:r>
    </w:p>
    <w:p w14:paraId="7409978D" w14:textId="77777777" w:rsidR="004D4DB9" w:rsidRPr="004D4DB9" w:rsidRDefault="004D4DB9" w:rsidP="004D4DB9">
      <w:pPr>
        <w:rPr>
          <w:lang w:val="en-US"/>
        </w:rPr>
      </w:pPr>
      <w:r w:rsidRPr="004D4DB9">
        <w:t></w:t>
      </w:r>
      <w:r w:rsidRPr="004D4DB9">
        <w:rPr>
          <w:lang w:val="en-US"/>
        </w:rPr>
        <w:t xml:space="preserve">  Hiperparámetros (learning rate, batch size, epochs, optimizador).</w:t>
      </w:r>
    </w:p>
    <w:p w14:paraId="2F07E08E" w14:textId="77777777" w:rsidR="004D4DB9" w:rsidRPr="004D4DB9" w:rsidRDefault="004D4DB9" w:rsidP="004D4DB9">
      <w:r w:rsidRPr="004D4DB9">
        <w:t>  Callbacks (EarlyStopping, ReduceLROnPlateau, ModelCheckpoint).</w:t>
      </w:r>
    </w:p>
    <w:p w14:paraId="4A88F9C6" w14:textId="77777777" w:rsidR="004D4DB9" w:rsidRDefault="004D4DB9" w:rsidP="004D4DB9"/>
    <w:p w14:paraId="7E14D68C" w14:textId="5B49068D" w:rsidR="004D4DB9" w:rsidRDefault="004D4DB9" w:rsidP="004D4DB9">
      <w:pPr>
        <w:pStyle w:val="Subttulo"/>
      </w:pPr>
      <w:r>
        <w:t xml:space="preserve">Experimentos y resultados </w:t>
      </w:r>
    </w:p>
    <w:p w14:paraId="768224C0" w14:textId="77777777" w:rsidR="004D4DB9" w:rsidRDefault="004D4DB9" w:rsidP="004D4DB9"/>
    <w:p w14:paraId="5B38C268" w14:textId="77777777" w:rsidR="004D4DB9" w:rsidRPr="004D4DB9" w:rsidRDefault="004D4DB9" w:rsidP="004D4DB9">
      <w:r w:rsidRPr="004D4DB9">
        <w:t>  Tabla con métricas (train/val accuracy, precision, recall, F1 por clase).</w:t>
      </w:r>
    </w:p>
    <w:p w14:paraId="2B870485" w14:textId="77777777" w:rsidR="004D4DB9" w:rsidRPr="004D4DB9" w:rsidRDefault="004D4DB9" w:rsidP="004D4DB9">
      <w:r w:rsidRPr="004D4DB9">
        <w:t>  Matríz de confusión (interpretación: qué clases se confunden).</w:t>
      </w:r>
    </w:p>
    <w:p w14:paraId="75C53C01" w14:textId="77777777" w:rsidR="004D4DB9" w:rsidRPr="004D4DB9" w:rsidRDefault="004D4DB9" w:rsidP="004D4DB9">
      <w:r w:rsidRPr="004D4DB9">
        <w:t>  Curvas de entrenamiento (loss y accuracy).</w:t>
      </w:r>
    </w:p>
    <w:p w14:paraId="2A9BDC77" w14:textId="77777777" w:rsidR="004D4DB9" w:rsidRPr="004D4DB9" w:rsidRDefault="004D4DB9" w:rsidP="004D4DB9">
      <w:r w:rsidRPr="004D4DB9">
        <w:lastRenderedPageBreak/>
        <w:t>  Resultados de Grad-CAM con varias imágenes (sana vs early vs late) y análisis de qué zonas usa el modelo.</w:t>
      </w:r>
    </w:p>
    <w:p w14:paraId="38657C80" w14:textId="77777777" w:rsidR="004D4DB9" w:rsidRPr="004D4DB9" w:rsidRDefault="004D4DB9" w:rsidP="004D4DB9">
      <w:r w:rsidRPr="004D4DB9">
        <w:t>  Si hiciste comparativa (ej. MobileNetV2 vs ResNet50) incluye tabla comparativa y tiempo de entrenamiento.</w:t>
      </w:r>
    </w:p>
    <w:p w14:paraId="22402AE3" w14:textId="77777777" w:rsidR="004D4DB9" w:rsidRDefault="004D4DB9" w:rsidP="004D4DB9"/>
    <w:p w14:paraId="2758CEAB" w14:textId="32FDF7B2" w:rsidR="004D4DB9" w:rsidRDefault="004D4DB9" w:rsidP="004D4DB9">
      <w:pPr>
        <w:pStyle w:val="Subttulo"/>
      </w:pPr>
      <w:r>
        <w:t xml:space="preserve">Discusión </w:t>
      </w:r>
    </w:p>
    <w:p w14:paraId="4020328E" w14:textId="77777777" w:rsidR="004D4DB9" w:rsidRDefault="004D4DB9" w:rsidP="004D4DB9"/>
    <w:p w14:paraId="0179FC44" w14:textId="77777777" w:rsidR="004D4DB9" w:rsidRPr="004D4DB9" w:rsidRDefault="004D4DB9" w:rsidP="004D4DB9">
      <w:r w:rsidRPr="004D4DB9">
        <w:t>  Interpretación de resultados: ¿qué tan confiable es el modelo? ¿clases difíciles?</w:t>
      </w:r>
    </w:p>
    <w:p w14:paraId="3FCF63E4" w14:textId="77777777" w:rsidR="004D4DB9" w:rsidRPr="004D4DB9" w:rsidRDefault="004D4DB9" w:rsidP="004D4DB9">
      <w:r w:rsidRPr="004D4DB9">
        <w:t>  Limitaciones: dataset (imágenes de laboratorio vs campo real), iluminación, tamaños, overfitting, generalización.</w:t>
      </w:r>
    </w:p>
    <w:p w14:paraId="1237FB99" w14:textId="77777777" w:rsidR="004D4DB9" w:rsidRPr="004D4DB9" w:rsidRDefault="004D4DB9" w:rsidP="004D4DB9">
      <w:r w:rsidRPr="004D4DB9">
        <w:t>  Posibles mejoras: más datos reales, técnicas de dominio-adaptation, ensemble, pipeline móvil.</w:t>
      </w:r>
    </w:p>
    <w:p w14:paraId="2A5031F4" w14:textId="77777777" w:rsidR="004D4DB9" w:rsidRDefault="004D4DB9" w:rsidP="004D4DB9"/>
    <w:p w14:paraId="7349E9E3" w14:textId="6CA90B13" w:rsidR="004D4DB9" w:rsidRDefault="004D4DB9" w:rsidP="004D4DB9">
      <w:pPr>
        <w:pStyle w:val="Subttulo"/>
      </w:pPr>
      <w:r>
        <w:t xml:space="preserve">Conclusiones </w:t>
      </w:r>
    </w:p>
    <w:p w14:paraId="36020BD2" w14:textId="77777777" w:rsidR="004D4DB9" w:rsidRDefault="004D4DB9" w:rsidP="004D4DB9"/>
    <w:p w14:paraId="7FDEAC0E" w14:textId="5C963BFE" w:rsidR="004D4DB9" w:rsidRDefault="004D4DB9" w:rsidP="004D4DB9">
      <w:r w:rsidRPr="004D4DB9">
        <w:t>Resumen de logro: desempeño, utilidad práctica y recomendaciones para despliegue (app móvil, integración con extensionistas).</w:t>
      </w:r>
    </w:p>
    <w:p w14:paraId="372744B8" w14:textId="77777777" w:rsidR="004D4DB9" w:rsidRDefault="004D4DB9" w:rsidP="004D4DB9"/>
    <w:p w14:paraId="2E1C84A2" w14:textId="18E9DEB0" w:rsidR="004D4DB9" w:rsidRDefault="004D4DB9" w:rsidP="004D4DB9">
      <w:pPr>
        <w:pStyle w:val="Subttulo"/>
      </w:pPr>
      <w:r>
        <w:t xml:space="preserve">Bibliografía </w:t>
      </w:r>
    </w:p>
    <w:p w14:paraId="55CD735E" w14:textId="77777777" w:rsidR="004D4DB9" w:rsidRDefault="004D4DB9" w:rsidP="004D4DB9"/>
    <w:p w14:paraId="7C715313" w14:textId="14D1E650" w:rsidR="004D4DB9" w:rsidRDefault="004D4DB9" w:rsidP="004D4DB9">
      <w:r w:rsidRPr="004D4DB9">
        <w:t>Cita PlantVillage, papers sobre diagnóstico de plantas con CNN, recursos de Grad-CAM, Keras/TensorFlow docs.</w:t>
      </w:r>
    </w:p>
    <w:p w14:paraId="5E67B3FC" w14:textId="77777777" w:rsidR="004D4DB9" w:rsidRDefault="004D4DB9" w:rsidP="004D4DB9"/>
    <w:p w14:paraId="4DE2629E" w14:textId="1CA0921F" w:rsidR="004D4DB9" w:rsidRDefault="004D4DB9" w:rsidP="004D4DB9">
      <w:pPr>
        <w:pStyle w:val="Subttulo"/>
      </w:pPr>
      <w:r>
        <w:t xml:space="preserve">Anexos </w:t>
      </w:r>
    </w:p>
    <w:p w14:paraId="54CEB09F" w14:textId="77777777" w:rsidR="004D4DB9" w:rsidRPr="004D4DB9" w:rsidRDefault="004D4DB9" w:rsidP="004D4DB9"/>
    <w:p w14:paraId="0FC089CC" w14:textId="77777777" w:rsidR="004D4DB9" w:rsidRPr="004D4DB9" w:rsidRDefault="004D4DB9" w:rsidP="004D4DB9">
      <w:pPr>
        <w:numPr>
          <w:ilvl w:val="0"/>
          <w:numId w:val="1"/>
        </w:numPr>
      </w:pPr>
      <w:r w:rsidRPr="004D4DB9">
        <w:t>Código completo (o link al repo), hiperparámetros finales, logs, modelos guardados (.h5 o SavedModel).</w:t>
      </w:r>
    </w:p>
    <w:p w14:paraId="3F22FE69" w14:textId="77777777" w:rsidR="004D4DB9" w:rsidRPr="004D4DB9" w:rsidRDefault="004D4DB9" w:rsidP="004D4DB9"/>
    <w:sectPr w:rsidR="004D4DB9" w:rsidRPr="004D4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D1DBA"/>
    <w:multiLevelType w:val="multilevel"/>
    <w:tmpl w:val="306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31"/>
    <w:rsid w:val="0007538E"/>
    <w:rsid w:val="000D0C54"/>
    <w:rsid w:val="002E1835"/>
    <w:rsid w:val="004B0B65"/>
    <w:rsid w:val="004D4DB9"/>
    <w:rsid w:val="006473F0"/>
    <w:rsid w:val="007D3415"/>
    <w:rsid w:val="00807607"/>
    <w:rsid w:val="00AD046D"/>
    <w:rsid w:val="00DE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789F"/>
  <w15:chartTrackingRefBased/>
  <w15:docId w15:val="{A697B2DA-8090-4BF5-98B6-8D04C59D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6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6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6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66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6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66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6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montoya londoño</dc:creator>
  <cp:keywords/>
  <dc:description/>
  <cp:lastModifiedBy>jeronimo montoya londoño</cp:lastModifiedBy>
  <cp:revision>1</cp:revision>
  <dcterms:created xsi:type="dcterms:W3CDTF">2025-11-11T20:12:00Z</dcterms:created>
  <dcterms:modified xsi:type="dcterms:W3CDTF">2025-11-12T14:50:00Z</dcterms:modified>
</cp:coreProperties>
</file>