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0"/>
      </w:pPr>
    </w:p>
    <w:p>
      <w:pPr>
        <w:jc w:val="center"/>
      </w:pPr>
      <w:r>
        <w:rPr>
          <w:color w:val="1565C0"/>
          <w:sz w:val="28"/>
        </w:rPr>
        <w:t>━━━━━━━━━━━━━━━━━━━━━━━━━━━━━━━━━━━━━━━━━━━━━━━━━━</w:t>
      </w:r>
    </w:p>
    <w:p>
      <w:pPr>
        <w:spacing w:before="400" w:after="0"/>
      </w:pPr>
    </w:p>
    <w:p>
      <w:pPr>
        <w:jc w:val="center"/>
      </w:pPr>
      <w:r>
        <w:rPr>
          <w:rFonts w:ascii="Malgun Gothic" w:hAnsi="Malgun Gothic"/>
          <w:b/>
          <w:color w:val="1565C0"/>
          <w:sz w:val="96"/>
        </w:rPr>
        <w:t>ODIN-AI</w:t>
      </w:r>
    </w:p>
    <w:p>
      <w:pPr>
        <w:jc w:val="center"/>
      </w:pPr>
      <w:r>
        <w:rPr>
          <w:rFonts w:ascii="Malgun Gothic" w:hAnsi="Malgun Gothic"/>
          <w:color w:val="444444"/>
          <w:sz w:val="40"/>
        </w:rPr>
        <w:t>공공입찰 정보 AI 분석 플랫폼</w:t>
      </w:r>
    </w:p>
    <w:p>
      <w:pPr>
        <w:spacing w:before="240" w:after="0"/>
      </w:pPr>
    </w:p>
    <w:p>
      <w:pPr>
        <w:jc w:val="center"/>
      </w:pPr>
      <w:r>
        <w:rPr>
          <w:rFonts w:ascii="Malgun Gothic" w:hAnsi="Malgun Gothic"/>
          <w:b/>
          <w:color w:val="1976D2"/>
          <w:sz w:val="48"/>
        </w:rPr>
        <w:t>사업 제안서</w:t>
      </w:r>
    </w:p>
    <w:p>
      <w:pPr>
        <w:spacing w:before="600" w:after="0"/>
      </w:pPr>
    </w:p>
    <w:p>
      <w:pPr>
        <w:jc w:val="center"/>
      </w:pPr>
      <w:r>
        <w:rPr>
          <w:rFonts w:ascii="Malgun Gothic" w:hAnsi="Malgun Gothic"/>
          <w:color w:val="555555"/>
          <w:sz w:val="24"/>
        </w:rPr>
        <w:t>나라장터 입찰공고를 AI가 자동으로 수집하고</w:t>
        <w:br/>
      </w:r>
      <w:r>
        <w:rPr>
          <w:rFonts w:ascii="Malgun Gothic" w:hAnsi="Malgun Gothic"/>
          <w:color w:val="555555"/>
          <w:sz w:val="24"/>
        </w:rPr>
        <w:t>의미 검색 · 관계 분석 · 트렌드 예측을 수행합니다</w:t>
        <w:br/>
      </w:r>
      <w:r>
        <w:rPr>
          <w:rFonts w:ascii="Malgun Gothic" w:hAnsi="Malgun Gothic"/>
          <w:color w:val="555555"/>
          <w:sz w:val="24"/>
        </w:rPr>
        <w:br/>
      </w:r>
      <w:r>
        <w:rPr>
          <w:rFonts w:ascii="Malgun Gothic" w:hAnsi="Malgun Gothic"/>
          <w:color w:val="555555"/>
          <w:sz w:val="24"/>
        </w:rPr>
        <w:t>완전 로컬 AI · 월 비용 $0 · 데이터 프라이버시 100%</w:t>
        <w:br/>
      </w:r>
    </w:p>
    <w:p>
      <w:pPr>
        <w:spacing w:before="800" w:after="0"/>
      </w:pPr>
    </w:p>
    <w:p>
      <w:pPr>
        <w:jc w:val="center"/>
      </w:pPr>
      <w:r>
        <w:rPr>
          <w:color w:val="1565C0"/>
          <w:sz w:val="28"/>
        </w:rPr>
        <w:t>━━━━━━━━━━━━━━━━━━━━━━━━━━━━━━━━━━━━━━━━━━━━━━━━━━</w:t>
      </w:r>
    </w:p>
    <w:p>
      <w:pPr>
        <w:spacing w:before="400" w:after="0"/>
      </w:pPr>
    </w:p>
    <w:p>
      <w:pPr>
        <w:jc w:val="center"/>
      </w:pPr>
      <w:r>
        <w:rPr>
          <w:rFonts w:ascii="Malgun Gothic" w:hAnsi="Malgun Gothic"/>
          <w:color w:val="666666"/>
          <w:sz w:val="28"/>
        </w:rPr>
        <w:t>2026년 2월</w:t>
      </w:r>
    </w:p>
    <w:p>
      <w:r>
        <w:br w:type="page"/>
      </w:r>
    </w:p>
    <w:p>
      <w:pPr>
        <w:pStyle w:val="Heading1"/>
      </w:pPr>
      <w:r>
        <w:t>목 차</w:t>
      </w:r>
    </w:p>
    <w:p>
      <w:pPr>
        <w:spacing w:before="160" w:after="0"/>
      </w:pPr>
    </w:p>
    <w:p>
      <w:r>
        <w:rPr>
          <w:rFonts w:ascii="Malgun Gothic" w:hAnsi="Malgun Gothic"/>
          <w:b/>
          <w:color w:val="1565C0"/>
          <w:sz w:val="24"/>
        </w:rPr>
        <w:t xml:space="preserve">1.  </w:t>
      </w:r>
      <w:r>
        <w:rPr>
          <w:rFonts w:ascii="Malgun Gothic" w:hAnsi="Malgun Gothic"/>
          <w:b/>
          <w:sz w:val="24"/>
        </w:rPr>
        <w:t>요약 (Executive Summary)</w:t>
      </w:r>
      <w:r>
        <w:rPr>
          <w:rFonts w:ascii="Malgun Gothic" w:hAnsi="Malgun Gothic"/>
          <w:color w:val="888888"/>
          <w:sz w:val="20"/>
        </w:rPr>
        <w:t xml:space="preserve">  —  핵심 제안 사항 및 KPI</w:t>
      </w:r>
    </w:p>
    <w:p>
      <w:r>
        <w:rPr>
          <w:rFonts w:ascii="Malgun Gothic" w:hAnsi="Malgun Gothic"/>
          <w:b/>
          <w:color w:val="1565C0"/>
          <w:sz w:val="24"/>
        </w:rPr>
        <w:t xml:space="preserve">2.  </w:t>
      </w:r>
      <w:r>
        <w:rPr>
          <w:rFonts w:ascii="Malgun Gothic" w:hAnsi="Malgun Gothic"/>
          <w:b/>
          <w:sz w:val="24"/>
        </w:rPr>
        <w:t>문제 정의</w:t>
      </w:r>
      <w:r>
        <w:rPr>
          <w:rFonts w:ascii="Malgun Gothic" w:hAnsi="Malgun Gothic"/>
          <w:color w:val="888888"/>
          <w:sz w:val="20"/>
        </w:rPr>
        <w:t xml:space="preserve">  —  공공입찰 시장의 현재 문제점</w:t>
      </w:r>
    </w:p>
    <w:p>
      <w:r>
        <w:rPr>
          <w:rFonts w:ascii="Malgun Gothic" w:hAnsi="Malgun Gothic"/>
          <w:b/>
          <w:color w:val="1565C0"/>
          <w:sz w:val="24"/>
        </w:rPr>
        <w:t xml:space="preserve">3.  </w:t>
      </w:r>
      <w:r>
        <w:rPr>
          <w:rFonts w:ascii="Malgun Gothic" w:hAnsi="Malgun Gothic"/>
          <w:b/>
          <w:sz w:val="24"/>
        </w:rPr>
        <w:t>ODIN-AI 솔루션</w:t>
      </w:r>
      <w:r>
        <w:rPr>
          <w:rFonts w:ascii="Malgun Gothic" w:hAnsi="Malgun Gothic"/>
          <w:color w:val="888888"/>
          <w:sz w:val="20"/>
        </w:rPr>
        <w:t xml:space="preserve">  —  문제 해결 방안 및 핵심 기능</w:t>
      </w:r>
    </w:p>
    <w:p>
      <w:r>
        <w:rPr>
          <w:rFonts w:ascii="Malgun Gothic" w:hAnsi="Malgun Gothic"/>
          <w:b/>
          <w:color w:val="1565C0"/>
          <w:sz w:val="24"/>
        </w:rPr>
        <w:t xml:space="preserve">4.  </w:t>
      </w:r>
      <w:r>
        <w:rPr>
          <w:rFonts w:ascii="Malgun Gothic" w:hAnsi="Malgun Gothic"/>
          <w:b/>
          <w:sz w:val="24"/>
        </w:rPr>
        <w:t>제품 시연</w:t>
      </w:r>
      <w:r>
        <w:rPr>
          <w:rFonts w:ascii="Malgun Gothic" w:hAnsi="Malgun Gothic"/>
          <w:color w:val="888888"/>
          <w:sz w:val="20"/>
        </w:rPr>
        <w:t xml:space="preserve">  —  실제 화면 기반 주요 기능 소개</w:t>
      </w:r>
    </w:p>
    <w:p>
      <w:r>
        <w:rPr>
          <w:rFonts w:ascii="Malgun Gothic" w:hAnsi="Malgun Gothic"/>
          <w:b/>
          <w:color w:val="1565C0"/>
          <w:sz w:val="24"/>
        </w:rPr>
        <w:t xml:space="preserve">5.  </w:t>
      </w:r>
      <w:r>
        <w:rPr>
          <w:rFonts w:ascii="Malgun Gothic" w:hAnsi="Malgun Gothic"/>
          <w:b/>
          <w:sz w:val="24"/>
        </w:rPr>
        <w:t>관리자 시스템</w:t>
      </w:r>
      <w:r>
        <w:rPr>
          <w:rFonts w:ascii="Malgun Gothic" w:hAnsi="Malgun Gothic"/>
          <w:color w:val="888888"/>
          <w:sz w:val="20"/>
        </w:rPr>
        <w:t xml:space="preserve">  —  운영 관리 대시보드</w:t>
      </w:r>
    </w:p>
    <w:p>
      <w:r>
        <w:rPr>
          <w:rFonts w:ascii="Malgun Gothic" w:hAnsi="Malgun Gothic"/>
          <w:b/>
          <w:color w:val="1565C0"/>
          <w:sz w:val="24"/>
        </w:rPr>
        <w:t xml:space="preserve">6.  </w:t>
      </w:r>
      <w:r>
        <w:rPr>
          <w:rFonts w:ascii="Malgun Gothic" w:hAnsi="Malgun Gothic"/>
          <w:b/>
          <w:sz w:val="24"/>
        </w:rPr>
        <w:t>핵심 기술</w:t>
      </w:r>
      <w:r>
        <w:rPr>
          <w:rFonts w:ascii="Malgun Gothic" w:hAnsi="Malgun Gothic"/>
          <w:color w:val="888888"/>
          <w:sz w:val="20"/>
        </w:rPr>
        <w:t xml:space="preserve">  —  RAG, GraphRAG, 온톨로지 기술 심층 분석</w:t>
      </w:r>
    </w:p>
    <w:p>
      <w:r>
        <w:rPr>
          <w:rFonts w:ascii="Malgun Gothic" w:hAnsi="Malgun Gothic"/>
          <w:b/>
          <w:color w:val="1565C0"/>
          <w:sz w:val="24"/>
        </w:rPr>
        <w:t xml:space="preserve">7.  </w:t>
      </w:r>
      <w:r>
        <w:rPr>
          <w:rFonts w:ascii="Malgun Gothic" w:hAnsi="Malgun Gothic"/>
          <w:b/>
          <w:sz w:val="24"/>
        </w:rPr>
        <w:t>시스템 아키텍처</w:t>
      </w:r>
      <w:r>
        <w:rPr>
          <w:rFonts w:ascii="Malgun Gothic" w:hAnsi="Malgun Gothic"/>
          <w:color w:val="888888"/>
          <w:sz w:val="20"/>
        </w:rPr>
        <w:t xml:space="preserve">  —  기술 스택 및 인프라 구성</w:t>
      </w:r>
    </w:p>
    <w:p>
      <w:r>
        <w:rPr>
          <w:rFonts w:ascii="Malgun Gothic" w:hAnsi="Malgun Gothic"/>
          <w:b/>
          <w:color w:val="1565C0"/>
          <w:sz w:val="24"/>
        </w:rPr>
        <w:t xml:space="preserve">8.  </w:t>
      </w:r>
      <w:r>
        <w:rPr>
          <w:rFonts w:ascii="Malgun Gothic" w:hAnsi="Malgun Gothic"/>
          <w:b/>
          <w:sz w:val="24"/>
        </w:rPr>
        <w:t>사업 모델</w:t>
      </w:r>
      <w:r>
        <w:rPr>
          <w:rFonts w:ascii="Malgun Gothic" w:hAnsi="Malgun Gothic"/>
          <w:color w:val="888888"/>
          <w:sz w:val="20"/>
        </w:rPr>
        <w:t xml:space="preserve">  —  수익 구조 및 비용 분석</w:t>
      </w:r>
    </w:p>
    <w:p>
      <w:r>
        <w:rPr>
          <w:rFonts w:ascii="Malgun Gothic" w:hAnsi="Malgun Gothic"/>
          <w:b/>
          <w:color w:val="1565C0"/>
          <w:sz w:val="24"/>
        </w:rPr>
        <w:t xml:space="preserve">9.  </w:t>
      </w:r>
      <w:r>
        <w:rPr>
          <w:rFonts w:ascii="Malgun Gothic" w:hAnsi="Malgun Gothic"/>
          <w:b/>
          <w:sz w:val="24"/>
        </w:rPr>
        <w:t>미래 성장 전략</w:t>
      </w:r>
      <w:r>
        <w:rPr>
          <w:rFonts w:ascii="Malgun Gothic" w:hAnsi="Malgun Gothic"/>
          <w:color w:val="888888"/>
          <w:sz w:val="20"/>
        </w:rPr>
        <w:t xml:space="preserve">  —  시장 확장, 기술 고도화, 수익 다변화 로드맵</w:t>
      </w:r>
    </w:p>
    <w:p>
      <w:r>
        <w:rPr>
          <w:rFonts w:ascii="Malgun Gothic" w:hAnsi="Malgun Gothic"/>
          <w:b/>
          <w:color w:val="1565C0"/>
          <w:sz w:val="24"/>
        </w:rPr>
        <w:t xml:space="preserve">10.  </w:t>
      </w:r>
      <w:r>
        <w:rPr>
          <w:rFonts w:ascii="Malgun Gothic" w:hAnsi="Malgun Gothic"/>
          <w:b/>
          <w:sz w:val="24"/>
        </w:rPr>
        <w:t>경쟁력 분석</w:t>
      </w:r>
      <w:r>
        <w:rPr>
          <w:rFonts w:ascii="Malgun Gothic" w:hAnsi="Malgun Gothic"/>
          <w:color w:val="888888"/>
          <w:sz w:val="20"/>
        </w:rPr>
        <w:t xml:space="preserve">  —  기존 서비스 대비 차별점</w:t>
      </w:r>
    </w:p>
    <w:p>
      <w:r>
        <w:rPr>
          <w:rFonts w:ascii="Malgun Gothic" w:hAnsi="Malgun Gothic"/>
          <w:b/>
          <w:color w:val="1565C0"/>
          <w:sz w:val="24"/>
        </w:rPr>
        <w:t xml:space="preserve">11.  </w:t>
      </w:r>
      <w:r>
        <w:rPr>
          <w:rFonts w:ascii="Malgun Gothic" w:hAnsi="Malgun Gothic"/>
          <w:b/>
          <w:sz w:val="24"/>
        </w:rPr>
        <w:t>품질 보증</w:t>
      </w:r>
      <w:r>
        <w:rPr>
          <w:rFonts w:ascii="Malgun Gothic" w:hAnsi="Malgun Gothic"/>
          <w:color w:val="888888"/>
          <w:sz w:val="20"/>
        </w:rPr>
        <w:t xml:space="preserve">  —  QA 테스트 결과 및 보안 스펙</w:t>
      </w:r>
    </w:p>
    <w:p>
      <w:r>
        <w:rPr>
          <w:rFonts w:ascii="Malgun Gothic" w:hAnsi="Malgun Gothic"/>
          <w:b/>
          <w:color w:val="1565C0"/>
          <w:sz w:val="24"/>
        </w:rPr>
        <w:t xml:space="preserve">부록  </w:t>
      </w:r>
      <w:r>
        <w:rPr>
          <w:rFonts w:ascii="Malgun Gothic" w:hAnsi="Malgun Gothic"/>
          <w:b/>
          <w:sz w:val="24"/>
        </w:rPr>
      </w:r>
      <w:r>
        <w:rPr>
          <w:rFonts w:ascii="Malgun Gothic" w:hAnsi="Malgun Gothic"/>
          <w:color w:val="888888"/>
          <w:sz w:val="20"/>
        </w:rPr>
        <w:t xml:space="preserve">  —  스토리지 추정, API 명세, 기술 벤치마크</w:t>
      </w:r>
    </w:p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1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요약 (Executive Summary)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1. 요약 (Executive Summary)</w:t>
      </w:r>
    </w:p>
    <w:p>
      <w:r>
        <w:rPr>
          <w:rFonts w:ascii="Malgun Gothic" w:hAnsi="Malgun Gothic"/>
          <w:b w:val="0"/>
          <w:sz w:val="21"/>
        </w:rPr>
        <w:t>ODIN-AI는 대한민국 공공입찰 시장(연간 약 150조원 규모)의 정보 비대칭 문제를 AI 기술로 해결하는 플랫폼입니다. 나라장터에 등록되는 하루 평균 1,231건의 입찰공고를 자동으로 수집·분석·추천하며, 완전 로컬 AI 모델을 사용하여 월 운영비용 $0과 데이터 프라이버시 100%를 동시에 달성합니다.</w:t>
      </w:r>
    </w:p>
    <w:p>
      <w:pPr>
        <w:spacing w:before="160" w:after="0"/>
      </w:pPr>
    </w:p>
    <w:p>
      <w:pPr>
        <w:pStyle w:val="Heading2"/>
      </w:pPr>
      <w:r>
        <w:t>핵심 성과 지표 (KPI)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3F2F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565C0"/>
                <w:sz w:val="36"/>
              </w:rPr>
              <w:t>18,977건</w:t>
            </w:r>
          </w:p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입찰공고 수집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666666"/>
                <w:sz w:val="16"/>
              </w:rPr>
              <w:t>2주간 4개 카테고리 실데이터</w:t>
            </w:r>
          </w:p>
        </w:tc>
        <w:tc>
          <w:tcPr>
            <w:tcW w:type="dxa" w:w="2160"/>
            <w:shd w:fill="E3F2F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565C0"/>
                <w:sz w:val="36"/>
              </w:rPr>
              <w:t>112명</w:t>
            </w:r>
          </w:p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등록 사용자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666666"/>
                <w:sz w:val="16"/>
              </w:rPr>
              <w:t>베타 테스트 중 확보</w:t>
            </w:r>
          </w:p>
        </w:tc>
        <w:tc>
          <w:tcPr>
            <w:tcW w:type="dxa" w:w="2160"/>
            <w:shd w:fill="E3F2F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565C0"/>
                <w:sz w:val="36"/>
              </w:rPr>
              <w:t>7,056개</w:t>
            </w:r>
          </w:p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벡터 임베딩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666666"/>
                <w:sz w:val="16"/>
              </w:rPr>
              <w:t>문서 내용 의미 검색 가능</w:t>
            </w:r>
          </w:p>
        </w:tc>
        <w:tc>
          <w:tcPr>
            <w:tcW w:type="dxa" w:w="2160"/>
            <w:shd w:fill="E3F2F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565C0"/>
                <w:sz w:val="36"/>
              </w:rPr>
              <w:t>767개</w:t>
            </w:r>
          </w:p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그래프 노드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666666"/>
                <w:sz w:val="16"/>
              </w:rPr>
              <w:t>기관·태그·지역 관계 네트워크</w:t>
            </w:r>
          </w:p>
        </w:tc>
      </w:tr>
      <w:tr>
        <w:tc>
          <w:tcPr>
            <w:tcW w:type="dxa" w:w="2160"/>
            <w:shd w:fill="E3F2F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565C0"/>
                <w:sz w:val="36"/>
              </w:rPr>
              <w:t>42,183개</w:t>
            </w:r>
          </w:p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그래프 관계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666666"/>
                <w:sz w:val="16"/>
              </w:rPr>
              <w:t>유사 공고 자동 연결</w:t>
            </w:r>
          </w:p>
        </w:tc>
        <w:tc>
          <w:tcPr>
            <w:tcW w:type="dxa" w:w="2160"/>
            <w:shd w:fill="E3F2F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565C0"/>
                <w:sz w:val="36"/>
              </w:rPr>
              <w:t>20개</w:t>
            </w:r>
          </w:p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GraphRAG 커뮤니티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666666"/>
                <w:sz w:val="16"/>
              </w:rPr>
              <w:t>자동 트렌드 감지</w:t>
            </w:r>
          </w:p>
        </w:tc>
        <w:tc>
          <w:tcPr>
            <w:tcW w:type="dxa" w:w="2160"/>
            <w:shd w:fill="E3F2F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565C0"/>
                <w:sz w:val="36"/>
              </w:rPr>
              <w:t>100%</w:t>
            </w:r>
          </w:p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테스트 통과율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666666"/>
                <w:sz w:val="16"/>
              </w:rPr>
              <w:t>108개 테스트 전원 통과</w:t>
            </w:r>
          </w:p>
        </w:tc>
        <w:tc>
          <w:tcPr>
            <w:tcW w:type="dxa" w:w="2160"/>
            <w:shd w:fill="E3F2F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565C0"/>
                <w:sz w:val="36"/>
              </w:rPr>
              <w:t>$0</w:t>
            </w:r>
          </w:p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월 AI 비용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666666"/>
                <w:sz w:val="16"/>
              </w:rPr>
              <w:t>완전 로컬 실행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>제안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370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제품명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/>
                <w:sz w:val="18"/>
              </w:rPr>
              <w:t>ODIN-AI (공공입찰 정보 AI 분석 플랫폼)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핵심 가치</w:t>
            </w:r>
          </w:p>
        </w:tc>
        <w:tc>
          <w:tcPr>
            <w:tcW w:type="dxa" w:w="7370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AI 기반 의미 검색, 관계 분석, 트렌드 예측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타겟 시장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/>
                <w:sz w:val="18"/>
              </w:rPr>
              <w:t>공공입찰 참여 중소기업 (약 30만개사)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기술 차별점</w:t>
            </w:r>
          </w:p>
        </w:tc>
        <w:tc>
          <w:tcPr>
            <w:tcW w:type="dxa" w:w="7370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완전 로컬 AI (KURE-v1 + EXAONE 3.5), 월 비용 $0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수익 모델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/>
                <w:sz w:val="18"/>
              </w:rPr>
              <w:t>SaaS 구독 (무료/29,000원/99,000원)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현재 단계</w:t>
            </w:r>
          </w:p>
        </w:tc>
        <w:tc>
          <w:tcPr>
            <w:tcW w:type="dxa" w:w="7370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MVP 완성, 베타 테스트 (112명 등록)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자금 용도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/>
                <w:sz w:val="18"/>
              </w:rPr>
              <w:t>서버 인프라, 마케팅, 팀 확장</w:t>
            </w:r>
          </w:p>
        </w:tc>
      </w:tr>
    </w:tbl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2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문제 정의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2. 문제 정의</w:t>
      </w:r>
    </w:p>
    <w:p>
      <w:pPr>
        <w:pStyle w:val="Heading2"/>
      </w:pPr>
      <w:r>
        <w:t>2.1 공공입찰 시장 현황</w:t>
      </w:r>
    </w:p>
    <w:p>
      <w:r>
        <w:rPr>
          <w:rFonts w:ascii="Malgun Gothic" w:hAnsi="Malgun Gothic"/>
          <w:b w:val="0"/>
          <w:sz w:val="21"/>
        </w:rPr>
        <w:t>대한민국 공공입찰 시장은 연간 약 150조원 규모로, 모든 정부기관과 공공기관의 물자 구매, 공사 발주, 용역 계약이 나라장터를 통해 이루어집니다. 이 시장에 참여하는 중소기업은 약 30만개사에 달하며, 적합한 입찰 기회를 찾는 것이 사업 성패를 좌우합니다.</w:t>
      </w:r>
    </w:p>
    <w:p>
      <w:pPr>
        <w:spacing w:before="80" w:after="0"/>
      </w:pPr>
    </w:p>
    <w:p>
      <w:pPr>
        <w:pStyle w:val="Heading2"/>
      </w:pPr>
      <w:r>
        <w:t>2.2 현재의 문제점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현재 문제</w:t>
            </w:r>
          </w:p>
        </w:tc>
        <w:tc>
          <w:tcPr>
            <w:tcW w:type="dxa" w:w="4252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비즈니스 영향</w:t>
            </w:r>
          </w:p>
        </w:tc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심각도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하루 평균 1,231건 신규 공고 발생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/>
                <w:sz w:val="18"/>
              </w:rPr>
              <w:t>수작업 확인이 물리적으로 불가능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●●●●●</w:t>
            </w:r>
          </w:p>
        </w:tc>
      </w:tr>
      <w:tr>
        <w:tc>
          <w:tcPr>
            <w:tcW w:type="dxa" w:w="311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키워드 일치 검색만 가능</w:t>
            </w:r>
          </w:p>
        </w:tc>
        <w:tc>
          <w:tcPr>
            <w:tcW w:type="dxa" w:w="425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"도로 정비" 검색 시 "도로복구" 누락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●●●●○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공고 간 연관관계 파악 불가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/>
                <w:sz w:val="18"/>
              </w:rPr>
              <w:t>같은 기관의 유사 공고를 놓침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●●●○○</w:t>
            </w:r>
          </w:p>
        </w:tc>
      </w:tr>
      <w:tr>
        <w:tc>
          <w:tcPr>
            <w:tcW w:type="dxa" w:w="311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트렌드/패턴 분석 도구 부재</w:t>
            </w:r>
          </w:p>
        </w:tc>
        <w:tc>
          <w:tcPr>
            <w:tcW w:type="dxa" w:w="425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어떤 지역에 어떤 공사가 집중되는지 파악 불가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●●●●○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알림 시스템 부재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/>
                <w:sz w:val="18"/>
              </w:rPr>
              <w:t>적합한 공고를 놓쳐 영업 기회 상실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●●●●●</w:t>
            </w:r>
          </w:p>
        </w:tc>
      </w:tr>
      <w:tr>
        <w:tc>
          <w:tcPr>
            <w:tcW w:type="dxa" w:w="311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RFP 문서 분석 불가</w:t>
            </w:r>
          </w:p>
        </w:tc>
        <w:tc>
          <w:tcPr>
            <w:tcW w:type="dxa" w:w="425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자격요건 확인에 시간 과다 소요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●●●○○</w:t>
            </w:r>
          </w:p>
        </w:tc>
      </w:tr>
    </w:tbl>
    <w:p>
      <w:pPr>
        <w:spacing w:before="80" w:after="0"/>
      </w:pPr>
    </w:p>
    <w:p>
      <w:pPr>
        <w:spacing w:before="120" w:after="120"/>
        <w:ind w:left="720"/>
      </w:pPr>
      <w:r>
        <w:rPr>
          <w:rFonts w:ascii="Malgun Gothic" w:hAnsi="Malgun Gothic"/>
          <w:i/>
          <w:color w:val="444444"/>
          <w:sz w:val="21"/>
        </w:rPr>
        <w:t>"중소기업 영업팀이 매일 2~3시간을 공고 탐색에 소비하고 있으며, 그럼에도 적합한 공고의 60% 이상을 놓치고 있습니다."</w:t>
      </w:r>
    </w:p>
    <w:p>
      <w:pPr>
        <w:spacing w:before="80" w:after="0"/>
      </w:pPr>
    </w:p>
    <w:p>
      <w:pPr>
        <w:pStyle w:val="Heading2"/>
      </w:pPr>
      <w:r>
        <w:t>2.3 시장 규모 (TAM/SAM/SOM)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규모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TAM (전체 시장)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/>
                <w:sz w:val="18"/>
              </w:rPr>
              <w:t>나라장터 등록 전체 기업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약 30만개사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SAM (접근 가능 시장)</w:t>
            </w:r>
          </w:p>
        </w:tc>
        <w:tc>
          <w:tcPr>
            <w:tcW w:type="dxa" w:w="45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입찰 검색 서비스 이용 의향 기업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약 5만개사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SOM (초기 목표)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/>
                <w:sz w:val="18"/>
              </w:rPr>
              <w:t>건설/토목 분야 중소기업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약 5,000개사</w:t>
            </w:r>
          </w:p>
        </w:tc>
      </w:tr>
    </w:tbl>
    <w:p>
      <w:r>
        <w:rPr>
          <w:rFonts w:ascii="Malgun Gothic" w:hAnsi="Malgun Gothic"/>
          <w:b w:val="0"/>
          <w:sz w:val="20"/>
        </w:rPr>
        <w:t>건설/토목 분야를 시작으로 용역, 물품, 외자 등 전 카테고리로 확장하여 TAM의 5% 이상을 확보하는 것이 중기 목표입니다.</w:t>
      </w:r>
    </w:p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3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ODIN-AI 솔루션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3. ODIN-AI 솔루션</w:t>
      </w:r>
    </w:p>
    <w:p>
      <w:pPr>
        <w:pStyle w:val="Heading2"/>
      </w:pPr>
      <w:r>
        <w:t>3.1 핵심 솔루션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68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기존 (나라장터 수동 검색)</w:t>
            </w:r>
          </w:p>
        </w:tc>
        <w:tc>
          <w:tcPr>
            <w:tcW w:type="dxa" w:w="4252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ODIN-AI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검색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키워드 일치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/>
                <w:sz w:val="18"/>
              </w:rPr>
              <w:t>AI 의미 검색 (벡터 유사도)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결과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1건씩 열어서 확인</w:t>
            </w:r>
          </w:p>
        </w:tc>
        <w:tc>
          <w:tcPr>
            <w:tcW w:type="dxa" w:w="425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관련 공고 자동 그룹핑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분석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직접 엑셀 정리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/>
                <w:sz w:val="18"/>
              </w:rPr>
              <w:t>지역/기관/태그 네트워크 분석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트렌드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감에 의존</w:t>
            </w:r>
          </w:p>
        </w:tc>
        <w:tc>
          <w:tcPr>
            <w:tcW w:type="dxa" w:w="425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AI 커뮤니티 기반 트렌드 리포트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알림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매일 직접 접속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/>
                <w:sz w:val="18"/>
              </w:rPr>
              <w:t>맞춤형 알림 자동 발송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Q&amp;A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해당 없음</w:t>
            </w:r>
          </w:p>
        </w:tc>
        <w:tc>
          <w:tcPr>
            <w:tcW w:type="dxa" w:w="425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법률 근거 포함 AI 답변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비용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인건비 (2~3시간/일)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/>
                <w:sz w:val="18"/>
              </w:rPr>
              <w:t>SaaS 구독 (29,000원/월~)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3.2 3단계 AI 엔진 — 기술 차별화</w:t>
      </w:r>
    </w:p>
    <w:p>
      <w:r>
        <w:rPr>
          <w:rFonts w:ascii="Malgun Gothic" w:hAnsi="Malgun Gothic"/>
          <w:b w:val="0"/>
          <w:sz w:val="21"/>
        </w:rPr>
        <w:t>ODIN-AI는 세 가지 AI 엔진을 결합하여 기존 서비스와 근본적으로 다른 가치를 제공합니다: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AI 엔진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기술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해결하는 문제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주요 지표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RAG (의미 검색)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KURE-v1 + pgvector</w:t>
              <w:br/>
              <w:t>+ EXAONE 3.5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키워드 불일치 검색 누락</w:t>
              <w:br/>
              <w:t>→ 의미 기반 유사 문서 검색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7,056 벡터 청크</w:t>
              <w:br/>
              <w:t>하이브리드 RRF 검색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GraphRAG (트렌드)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Louvain 커뮤니티</w:t>
              <w:br/>
              <w:t>+ 엔티티 추출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전체 데이터셋 패턴 파악 불가</w:t>
              <w:br/>
              <w:t>→ 자동 트렌드 리포트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20개 커뮤니티</w:t>
              <w:br/>
              <w:t>100개 엔티티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Neo4j (관계 분석)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지식 그래프</w:t>
              <w:br/>
              <w:t>767노드 42K관계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공고 간 연관관계 파악 불가</w:t>
              <w:br/>
              <w:t>→ 기관/지역/태그 네트워크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42,183개 관계</w:t>
              <w:br/>
              <w:t>실시간 그래프 탐색</w:t>
            </w:r>
          </w:p>
        </w:tc>
      </w:tr>
    </w:tbl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4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제품 시연 — 실제 화면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4. 제품 시연 — 실제 화면</w:t>
      </w:r>
    </w:p>
    <w:p>
      <w:r>
        <w:rPr>
          <w:rFonts w:ascii="Malgun Gothic" w:hAnsi="Malgun Gothic"/>
          <w:b w:val="0"/>
          <w:sz w:val="21"/>
        </w:rPr>
        <w:t>아래는 ODIN-AI의 실제 운영 화면입니다. 18,977건의 실데이터와 112명의 테스트 사용자 환경에서 캡처한 화면으로, 모든 기능이 실제 작동하고 있음을 보여줍니다.</w:t>
      </w:r>
    </w:p>
    <w:p>
      <w:pPr>
        <w:spacing w:before="80" w:after="0"/>
      </w:pPr>
    </w:p>
    <w:p>
      <w:pPr>
        <w:pStyle w:val="Heading2"/>
      </w:pPr>
      <w:r>
        <w:t>4.1 사용자 인증 및 대시보드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로그인 페이지 — JWT 기반 보안 인증</w:t>
      </w:r>
    </w:p>
    <w:p>
      <w:pPr>
        <w:spacing w:before="80"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27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대시보드 — 실시간 입찰 현황, 통계 카드, 마감 임박 공고</w:t>
      </w:r>
    </w:p>
    <w:p>
      <w:r>
        <w:br w:type="page"/>
      </w:r>
    </w:p>
    <w:p>
      <w:pPr>
        <w:pStyle w:val="Heading2"/>
      </w:pPr>
      <w:r>
        <w:t>4.2 AI 입찰 검색</w:t>
      </w:r>
    </w:p>
    <w:p>
      <w:r>
        <w:rPr>
          <w:rFonts w:ascii="Malgun Gothic" w:hAnsi="Malgun Gothic"/>
          <w:b w:val="0"/>
          <w:sz w:val="21"/>
        </w:rPr>
        <w:t>"건설공사" 검색 시 1,122건의 관련 공고를 즉시 반환합니다. 벡터 유사도 기반 의미 검색으로 키워드가 정확히 일치하지 않아도 관련 공고를 모두 찾아줍니다.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3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arch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AI 검색 결과 — 1,122건 관련 공고 반환</w:t>
      </w:r>
    </w:p>
    <w:p>
      <w:pPr>
        <w:spacing w:before="80" w:after="0"/>
      </w:pPr>
    </w:p>
    <w:p>
      <w:pPr>
        <w:pStyle w:val="Heading2"/>
      </w:pPr>
      <w:r>
        <w:t>4.3 입찰 상세 정보</w:t>
      </w:r>
    </w:p>
    <w:p>
      <w:r>
        <w:rPr>
          <w:rFonts w:ascii="Malgun Gothic" w:hAnsi="Malgun Gothic"/>
          <w:b w:val="0"/>
          <w:sz w:val="21"/>
        </w:rPr>
        <w:t>예정가격 6.26억원의 포항시 건축공사 사례 — 발주기관, 공고일, 마감일, 자격요건, RFP 문서 분석 결과를 한 화면에서 확인합니다.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id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입찰 상세 — 자격요건, RFP 분석 결과 통합 표시</w:t>
      </w:r>
    </w:p>
    <w:p>
      <w:r>
        <w:br w:type="page"/>
      </w:r>
    </w:p>
    <w:p>
      <w:pPr>
        <w:pStyle w:val="Heading2"/>
      </w:pPr>
      <w:r>
        <w:t>4.4 맞춤형 알림 시스템</w:t>
      </w:r>
    </w:p>
    <w:p>
      <w:r>
        <w:rPr>
          <w:rFonts w:ascii="Malgun Gothic" w:hAnsi="Malgun Gothic"/>
          <w:b w:val="0"/>
          <w:sz w:val="21"/>
        </w:rPr>
        <w:t>ODIN-AI의 핵심 기능 중 하나인 알림 시스템입니다. 사용자가 설정한 키워드, 가격 범위, 지역 조건에 맞는 입찰공고가 등록되면 자동으로 알림을 발송합니다.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35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tification_in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알림 수신함 — 50건의 맞춤형 입찰 알림</w:t>
      </w:r>
    </w:p>
    <w:p>
      <w:pPr>
        <w:spacing w:before="80"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05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ification_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알림 설정 — 키워드, 가격 범위, 지역, 이메일/푸시 토글</w:t>
      </w:r>
    </w:p>
    <w:p>
      <w:r>
        <w:br w:type="page"/>
      </w:r>
    </w:p>
    <w:p>
      <w:pPr>
        <w:pStyle w:val="Heading2"/>
      </w:pPr>
      <w:r>
        <w:t>4.5 AI 지식 그래프 탐색기</w:t>
      </w:r>
    </w:p>
    <w:p>
      <w:r>
        <w:rPr>
          <w:rFonts w:ascii="Malgun Gothic" w:hAnsi="Malgun Gothic"/>
          <w:b w:val="0"/>
          <w:sz w:val="21"/>
        </w:rPr>
        <w:t>GraphRAG 엔티티 100개, 커뮤니티 20개를 실시간으로 탐색하는 지식 그래프 탐색기입니다. "충청남도 건설 트렌드" 질문에 대해 AI가 5개 커뮤니티 데이터를 종합 분석하여 리포트를 자동 생성합니다.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743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graph_explorer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7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AI 트렌드 분석 — 5개 커뮤니티 종합 리포트 자동 생성</w:t>
      </w:r>
    </w:p>
    <w:p>
      <w:pPr>
        <w:spacing w:before="80" w:after="0"/>
      </w:pPr>
    </w:p>
    <w:p>
      <w:pPr>
        <w:pStyle w:val="Heading2"/>
      </w:pPr>
      <w:r>
        <w:t>4.6 구독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205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ubscrip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3단계 구독 요금제 — 베이직(무료), 프로(29,000원), 엔터프라이즈(99,000원)</w:t>
      </w:r>
    </w:p>
    <w:p>
      <w:r>
        <w:br w:type="page"/>
      </w:r>
    </w:p>
    <w:p>
      <w:pPr>
        <w:pStyle w:val="Heading2"/>
      </w:pPr>
      <w:r>
        <w:t>4.7 AI 분석 상세 — 실제 답변 예시</w:t>
      </w:r>
    </w:p>
    <w:p>
      <w:r>
        <w:rPr>
          <w:rFonts w:ascii="Malgun Gothic" w:hAnsi="Malgun Gothic"/>
          <w:b/>
          <w:sz w:val="21"/>
        </w:rPr>
        <w:t>질문: "경기도 건설 입찰 조건은?"</w:t>
      </w:r>
    </w:p>
    <w:p>
      <w:pPr>
        <w:spacing w:before="80" w:after="0"/>
      </w:pP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1. 법률 준수</w:t>
      </w:r>
      <w:r>
        <w:rPr>
          <w:rFonts w:ascii="Malgun Gothic" w:hAnsi="Malgun Gothic"/>
          <w:sz w:val="21"/>
        </w:rPr>
        <w:t>: 「지방자치단체를 당사자로 하는 계약에 관한 법률 시행령」 제13조 자격 요건 충족 필수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2. 업종 등록</w:t>
      </w:r>
      <w:r>
        <w:rPr>
          <w:rFonts w:ascii="Malgun Gothic" w:hAnsi="Malgun Gothic"/>
          <w:sz w:val="21"/>
        </w:rPr>
        <w:t>: 전문소방시설공사업(0040), 실내건축공사업 등 해당 업종 등록 필요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3. 소재지 요건</w:t>
      </w:r>
      <w:r>
        <w:rPr>
          <w:rFonts w:ascii="Malgun Gothic" w:hAnsi="Malgun Gothic"/>
          <w:sz w:val="21"/>
        </w:rPr>
        <w:t>: 법인등기부상 본점 소재지가 경기도 내 위치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4. 전자조달 등록</w:t>
      </w:r>
      <w:r>
        <w:rPr>
          <w:rFonts w:ascii="Malgun Gothic" w:hAnsi="Malgun Gothic"/>
          <w:sz w:val="21"/>
        </w:rPr>
        <w:t>: 국가종합전자조달시스템(GPIS) 참가자격 등록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5. 부정당업자 제한</w:t>
      </w:r>
      <w:r>
        <w:rPr>
          <w:rFonts w:ascii="Malgun Gothic" w:hAnsi="Malgun Gothic"/>
          <w:sz w:val="21"/>
        </w:rPr>
        <w:t>: 참가자격 제한 중이 아닌 업체</w:t>
      </w:r>
    </w:p>
    <w:p>
      <w:pPr>
        <w:spacing w:before="80" w:after="0"/>
      </w:pPr>
    </w:p>
    <w:p>
      <w:r>
        <w:rPr>
          <w:rFonts w:ascii="Malgun Gothic" w:hAnsi="Malgun Gothic"/>
          <w:b w:val="0"/>
          <w:color w:val="555555"/>
          <w:sz w:val="20"/>
        </w:rPr>
        <w:t>근거 문서 3건을 자동 인용하며, 법률 조항까지 구체적으로 답변합니다. 이는 기존 키워드 검색으로는 불가능한 수준의 답변입니다.</w:t>
      </w:r>
    </w:p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5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관리자 시스템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5. 관리자 시스템</w:t>
      </w:r>
    </w:p>
    <w:p>
      <w:r>
        <w:rPr>
          <w:rFonts w:ascii="Malgun Gothic" w:hAnsi="Malgun Gothic"/>
          <w:b w:val="0"/>
          <w:sz w:val="21"/>
        </w:rPr>
        <w:t>ODIN-AI는 완전한 관리자 대시보드를 제공하여 시스템 운영 상태를 실시간으로 모니터링하고 관리할 수 있습니다.</w:t>
      </w:r>
    </w:p>
    <w:p>
      <w:pPr>
        <w:spacing w:before="80" w:after="0"/>
      </w:pPr>
    </w:p>
    <w:p>
      <w:pPr>
        <w:pStyle w:val="Heading2"/>
      </w:pPr>
      <w:r>
        <w:t>5.1 관리자 대시보드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60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관리자 대시보드 — 18,977건 입찰공고, 112명 사용자, 시스템 메트릭</w:t>
      </w:r>
    </w:p>
    <w:p>
      <w:pPr>
        <w:spacing w:before="80" w:after="0"/>
      </w:pPr>
    </w:p>
    <w:p>
      <w:pPr>
        <w:pStyle w:val="Heading2"/>
      </w:pPr>
      <w:r>
        <w:t>5.2 배치 모니터링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985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dmin_bat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9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배치 모니터링 — 하루 3회 자동 실행, 수동 배치 지원</w:t>
      </w:r>
    </w:p>
    <w:p>
      <w:r>
        <w:br w:type="page"/>
      </w:r>
    </w:p>
    <w:p>
      <w:pPr>
        <w:pStyle w:val="Heading2"/>
      </w:pPr>
      <w:r>
        <w:t>5.3 사용자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35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dmin_us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사용자 관리 — 112명 등록 사용자, 구독 플랜별 필터링</w:t>
      </w:r>
    </w:p>
    <w:p>
      <w:pPr>
        <w:spacing w:before="80" w:after="0"/>
      </w:pPr>
    </w:p>
    <w:p>
      <w:pPr>
        <w:pStyle w:val="Heading2"/>
      </w:pPr>
      <w:r>
        <w:t>5.4 알림 모니터링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35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dmin_notifica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666666"/>
          <w:sz w:val="18"/>
        </w:rPr>
        <w:t>[그림] 알림 모니터링 — 이메일 발송 현황, 성공/실패율 추적</w:t>
      </w:r>
    </w:p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6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핵심 기술 Deep Dive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6. 핵심 기술 Deep Dive</w:t>
      </w:r>
    </w:p>
    <w:p>
      <w:pPr>
        <w:pStyle w:val="Heading2"/>
      </w:pPr>
      <w:r>
        <w:t>6.1 RAG (Retrieval-Augmented Generation)</w:t>
      </w:r>
    </w:p>
    <w:p>
      <w:r>
        <w:rPr>
          <w:rFonts w:ascii="Malgun Gothic" w:hAnsi="Malgun Gothic"/>
          <w:b w:val="0"/>
          <w:sz w:val="21"/>
        </w:rPr>
        <w:t>일반적인 LLM은 학습 데이터에 없는 최신 입찰공고에 대해 답변할 수 없습니다. RAG는 이 한계를 극복하여 실제 문서를 근거로 답변을 생성합니다.</w:t>
      </w:r>
    </w:p>
    <w:p>
      <w:pPr>
        <w:spacing w:before="80" w:after="0"/>
      </w:pPr>
    </w:p>
    <w:p>
      <w:r>
        <w:rPr>
          <w:rFonts w:ascii="Malgun Gothic" w:hAnsi="Malgun Gothic"/>
          <w:b/>
          <w:sz w:val="21"/>
        </w:rPr>
        <w:t>RAG 파이프라인:</w:t>
      </w:r>
    </w:p>
    <w:p>
      <w:r>
        <w:rPr>
          <w:rFonts w:ascii="Malgun Gothic" w:hAnsi="Malgun Gothic"/>
          <w:b w:val="0"/>
          <w:sz w:val="21"/>
        </w:rPr>
        <w:t xml:space="preserve">  사용자 질문 → 관련 문서 검색 (벡터 DB) → LLM 답변 생성 (문서 기반)</w:t>
      </w:r>
    </w:p>
    <w:p>
      <w:pPr>
        <w:spacing w:before="80" w:after="0"/>
      </w:pPr>
    </w:p>
    <w:p>
      <w:pPr>
        <w:pStyle w:val="ListBullet"/>
        <w:ind w:left="720"/>
      </w:pPr>
      <w:r>
        <w:rPr>
          <w:rFonts w:ascii="Malgun Gothic" w:hAnsi="Malgun Gothic"/>
          <w:sz w:val="21"/>
        </w:rPr>
        <w:t>LLM이 할루시네이션 없이 실제 문서를 근거로 답변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새 공고가 추가되면 재학습 없이 즉시 검색 가능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출처(문서 번호, 섹션)를 함께 제공하여 신뢰성 확보</w:t>
      </w:r>
    </w:p>
    <w:p>
      <w:pPr>
        <w:spacing w:before="160" w:after="0"/>
      </w:pPr>
    </w:p>
    <w:p>
      <w:pPr>
        <w:pStyle w:val="Heading3"/>
      </w:pPr>
      <w:r>
        <w:t>하이브리드 검색 (RRF)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검색 방식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기술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약점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벡터 유사도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KURE-v1 + pgvector cosine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의미가 비슷한 문서를 찾음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정확한 고유명사에 약함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키워드 매칭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PostgreSQL pg_trgm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정확한 단어 매칭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동의어/유의어 놓침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하이브리드 (RRF)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Reciprocal Rank Fusion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두 방식의 장점 결합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>
      <w:pPr>
        <w:spacing w:before="80" w:after="0"/>
      </w:pPr>
    </w:p>
    <w:p>
      <w:r>
        <w:rPr>
          <w:rFonts w:ascii="Malgun Gothic" w:hAnsi="Malgun Gothic"/>
          <w:b/>
          <w:sz w:val="20"/>
        </w:rPr>
        <w:t>RRF 공식: RRF_score(d) = Σ 1/(k + rank_i(d)),  k=60</w:t>
      </w:r>
    </w:p>
    <w:p>
      <w:pPr>
        <w:spacing w:before="160" w:after="0"/>
      </w:pPr>
    </w:p>
    <w:p>
      <w:pPr>
        <w:pStyle w:val="Heading3"/>
      </w:pPr>
      <w:r>
        <w:t>한국어 특화 임베딩 — KURE-v1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402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KURE-v1 (ODIN-AI)</w:t>
            </w:r>
          </w:p>
        </w:tc>
        <w:tc>
          <w:tcPr>
            <w:tcW w:type="dxa" w:w="368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OpenAI text-embedding-3-small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개발사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KAIST NLP Lab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OpenAI</w:t>
            </w:r>
          </w:p>
        </w:tc>
      </w:tr>
      <w:tr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벤치마크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MTEB 한국어 검색 1위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범용 (한국어 최적화 아님)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차원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1024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1536</w:t>
            </w:r>
          </w:p>
        </w:tc>
      </w:tr>
      <w:tr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비용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$0 (로컬)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$0.02 / 1M토큰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프라이버시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100% 로컬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외부 API 전송</w:t>
            </w:r>
          </w:p>
        </w:tc>
      </w:tr>
      <w:tr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한국어 법률 용어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학습 데이터에 포함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제한적</w:t>
            </w:r>
          </w:p>
        </w:tc>
      </w:tr>
    </w:tbl>
    <w:p>
      <w:pPr>
        <w:spacing w:before="160" w:after="0"/>
      </w:pPr>
    </w:p>
    <w:p>
      <w:pPr>
        <w:pStyle w:val="Heading3"/>
      </w:pPr>
      <w:r>
        <w:t>LLM 답변 합성 — EXAONE 3.5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EXAONE 3.5 (ODIN-AI)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Llama 3.1 8B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GPT-4 Turbo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KoMT-Bench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7.96 (1위)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4.85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8.5+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파라미터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7.8B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8B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~1.7T (추정)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실행 환경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Ollama 로컬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Ollama 로컬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클라우드 API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비용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$0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$0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$30/1M토큰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프라이버시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100% 로컬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100% 로컬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외부 전송</w:t>
            </w:r>
          </w:p>
        </w:tc>
      </w:tr>
    </w:tbl>
    <w:p>
      <w:r>
        <w:br w:type="page"/>
      </w:r>
    </w:p>
    <w:p>
      <w:pPr>
        <w:pStyle w:val="Heading2"/>
      </w:pPr>
      <w:r>
        <w:t>6.2 GraphRAG (그래프 기반 RAG)</w:t>
      </w:r>
    </w:p>
    <w:p>
      <w:r>
        <w:rPr>
          <w:rFonts w:ascii="Malgun Gothic" w:hAnsi="Malgun Gothic"/>
          <w:b w:val="0"/>
          <w:sz w:val="21"/>
        </w:rPr>
        <w:t>RAG는 개별 문서 수준의 질문에 강하지만, 전체 데이터셋의 패턴과 트렌드를 파악하는 질문에는 한계가 있습니다. GraphRAG가 이 갭을 메웁니다.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질문 유형</w:t>
            </w:r>
          </w:p>
        </w:tc>
        <w:tc>
          <w:tcPr>
            <w:tcW w:type="dxa" w:w="311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RAG</w:t>
            </w:r>
          </w:p>
        </w:tc>
        <w:tc>
          <w:tcPr>
            <w:tcW w:type="dxa" w:w="3402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GraphRAG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"도로공사 조건은?"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답변 가능 (개별 문서 검색)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답변 가능</w:t>
            </w:r>
          </w:p>
        </w:tc>
      </w:tr>
      <w:tr>
        <w:tc>
          <w:tcPr>
            <w:tcW w:type="dxa" w:w="311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"충청남도 건설 트렌드는?"</w:t>
            </w:r>
          </w:p>
        </w:tc>
        <w:tc>
          <w:tcPr>
            <w:tcW w:type="dxa" w:w="311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답변 불가 (글로벌 패턴 파악 불가)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답변 가능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"어떤 지역에 재해복구가 집중?"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답변 불가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커뮤니티 분석으로 답변</w:t>
            </w:r>
          </w:p>
        </w:tc>
      </w:tr>
    </w:tbl>
    <w:p>
      <w:pPr>
        <w:spacing w:before="160" w:after="0"/>
      </w:pPr>
    </w:p>
    <w:p>
      <w:r>
        <w:rPr>
          <w:rFonts w:ascii="Malgun Gothic" w:hAnsi="Malgun Gothic"/>
          <w:b/>
          <w:sz w:val="21"/>
        </w:rPr>
        <w:t>LazyGraphRAG 4단계 파이프라인: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Step 1. 엔티티 추출 (EXAONE 3.5): 입찰문서 → [프로젝트, 기관, 지역, 규정, 자재, 기술] 추출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Step 2. 관계 그래프 구축: 엔티티 간 co-occurrence 기반 관계 생성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Step 3. 커뮤니티 감지 (Louvain 알고리즘): 밀접하게 연결된 엔티티들을 자동 그룹핑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Step 4. 커뮤니티 요약 (EXAONE 3.5): 각 커뮤니티의 제목, 요약, 주요 발견 자동 생성</w:t>
      </w:r>
    </w:p>
    <w:p>
      <w:pPr>
        <w:spacing w:before="80" w:after="0"/>
      </w:pPr>
    </w:p>
    <w:p>
      <w:r>
        <w:rPr>
          <w:rFonts w:ascii="Malgun Gothic" w:hAnsi="Malgun Gothic"/>
          <w:b w:val="0"/>
          <w:color w:val="555555"/>
          <w:sz w:val="20"/>
        </w:rPr>
        <w:t>Microsoft Research의 GraphRAG 논문 기반, LazyGraphRAG 접근법으로 기존 Neo4j 그래프를 재활용하여 비용 최소화</w:t>
      </w:r>
    </w:p>
    <w:p>
      <w:pPr>
        <w:spacing w:before="160" w:after="0"/>
      </w:pPr>
    </w:p>
    <w:p>
      <w:pPr>
        <w:pStyle w:val="Heading2"/>
      </w:pPr>
      <w:r>
        <w:t>6.3 온톨로지 기반 지식 구조</w:t>
      </w:r>
    </w:p>
    <w:p>
      <w:r>
        <w:rPr>
          <w:rFonts w:ascii="Malgun Gothic" w:hAnsi="Malgun Gothic"/>
          <w:b w:val="0"/>
          <w:sz w:val="21"/>
        </w:rPr>
        <w:t>입찰공고 도메인 지식을 계층적으로 체계화하여 검색 확장과 자동 분류를 지원합니다.</w:t>
      </w:r>
    </w:p>
    <w:p>
      <w:pPr>
        <w:spacing w:before="80" w:after="0"/>
      </w:pPr>
    </w:p>
    <w:p>
      <w:r>
        <w:rPr>
          <w:rFonts w:ascii="Malgun Gothic" w:hAnsi="Malgun Gothic"/>
          <w:b/>
          <w:sz w:val="21"/>
        </w:rPr>
        <w:t>공공입찰 온톨로지 계층: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공사 (Construction): 건축공사(신축/증축/리모델링), 토목공사(도로/교량/터널/하천), 전기/통신/소방공사, 조경공사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용역 (Service): 시스템개발(웹/앱/AI), 컨설팅/연구/유지보수, 설계/감리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물품 (Goods): 사무용품, 장비, 자재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외자 (Foreign Purchase)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문제</w:t>
            </w:r>
          </w:p>
        </w:tc>
        <w:tc>
          <w:tcPr>
            <w:tcW w:type="dxa" w:w="3402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키워드 검색</w:t>
            </w:r>
          </w:p>
        </w:tc>
        <w:tc>
          <w:tcPr>
            <w:tcW w:type="dxa" w:w="3969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온톨로지 기반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"도로공사" 검색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"도로공사"만 검색됨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교량, 터널, 포장 자동 포함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카테고리 분류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수동 / 규칙 기반</w:t>
            </w:r>
          </w:p>
        </w:tc>
        <w:tc>
          <w:tcPr>
            <w:tcW w:type="dxa" w:w="3969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계층 구조로 자동 분류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유사 업종 매칭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정확히 같은 키워드만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상위 개념으로 확장 검색</w:t>
            </w:r>
          </w:p>
        </w:tc>
      </w:tr>
    </w:tbl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7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시스템 아키텍처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7. 시스템 아키텍처</w:t>
      </w:r>
    </w:p>
    <w:p>
      <w:pPr>
        <w:pStyle w:val="Heading2"/>
      </w:pPr>
      <w:r>
        <w:t>7.1 전체 아키텍처</w:t>
      </w:r>
    </w:p>
    <w:p>
      <w:r>
        <w:rPr>
          <w:rFonts w:ascii="Malgun Gothic" w:hAnsi="Malgun Gothic"/>
          <w:b/>
          <w:sz w:val="21"/>
        </w:rPr>
        <w:t>Frontend (React 18 + TypeScript + Material-UI)</w:t>
      </w:r>
    </w:p>
    <w:p>
      <w:r>
        <w:rPr>
          <w:rFonts w:ascii="Malgun Gothic" w:hAnsi="Malgun Gothic"/>
          <w:b w:val="0"/>
          <w:sz w:val="21"/>
        </w:rPr>
        <w:t xml:space="preserve">    ↕  REST API</w:t>
      </w:r>
    </w:p>
    <w:p>
      <w:r>
        <w:rPr>
          <w:rFonts w:ascii="Malgun Gothic" w:hAnsi="Malgun Gothic"/>
          <w:b/>
          <w:sz w:val="21"/>
        </w:rPr>
        <w:t>Backend (FastAPI Python)</w:t>
      </w:r>
    </w:p>
    <w:p>
      <w:r>
        <w:rPr>
          <w:rFonts w:ascii="Malgun Gothic" w:hAnsi="Malgun Gothic"/>
          <w:b w:val="0"/>
          <w:sz w:val="21"/>
        </w:rPr>
        <w:t xml:space="preserve">    ↕           ↕           ↕</w:t>
      </w:r>
    </w:p>
    <w:p>
      <w:r>
        <w:rPr>
          <w:rFonts w:ascii="Malgun Gothic" w:hAnsi="Malgun Gothic"/>
          <w:b/>
          <w:sz w:val="21"/>
        </w:rPr>
        <w:t>PostgreSQL    Neo4j 5.15    Ollama (Local)</w:t>
      </w:r>
    </w:p>
    <w:p>
      <w:r>
        <w:rPr>
          <w:rFonts w:ascii="Malgun Gothic" w:hAnsi="Malgun Gothic"/>
          <w:b w:val="0"/>
          <w:sz w:val="21"/>
        </w:rPr>
        <w:t>+ pgvector     767 nodes    EXAONE 3.5 7.8B</w:t>
      </w:r>
    </w:p>
    <w:p>
      <w:r>
        <w:rPr>
          <w:rFonts w:ascii="Malgun Gothic" w:hAnsi="Malgun Gothic"/>
          <w:b w:val="0"/>
          <w:sz w:val="21"/>
        </w:rPr>
        <w:t>7,056 청크     42K rels      KURE-v1</w:t>
      </w:r>
    </w:p>
    <w:p>
      <w:pPr>
        <w:spacing w:before="160" w:after="0"/>
      </w:pPr>
    </w:p>
    <w:p>
      <w:pPr>
        <w:pStyle w:val="Heading2"/>
      </w:pPr>
      <w:r>
        <w:t>7.2 AI 모델 스펙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벤치마크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RAM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임베딩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KURE-v1 (KAIST NLP)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560M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MTEB 한국어 검색 1위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2.4GB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LLM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EXAONE 3.5 (LG AI Research)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7.8B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KoMT-Bench 7.96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6~8GB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벡터 차원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1024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OpenAI 1536 대비 33% 절감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벡터 인덱스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HNSW (pgvector)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—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ANN 검색 최적화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>7.3 데이터 파이프라인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처리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기술</w:t>
            </w:r>
          </w:p>
        </w:tc>
        <w:tc>
          <w:tcPr>
            <w:tcW w:type="dxa" w:w="3402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산출물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1. 수집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나라장터 API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공공데이터포털 REST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18,977건 메타데이터</w:t>
            </w:r>
          </w:p>
        </w:tc>
      </w:tr>
      <w:tr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2. 다운로드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HWP/PDF 저장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aiohttp 비동기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원본 문서 파일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3. 변환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마크다운 변환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hwp5txt, PyPDF2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텍스트 데이터</w:t>
            </w:r>
          </w:p>
        </w:tc>
      </w:tr>
      <w:tr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4. 청킹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512토큰 분할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섹션별 분리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7,056개 청크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5. 임베딩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벡터 생성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KURE-v1 (1024dim)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pgvector 저장</w:t>
            </w:r>
          </w:p>
        </w:tc>
      </w:tr>
      <w:tr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6. 그래프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PG → Neo4j 동기화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neo4j driver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767노드 42K관계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7. 엔티티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개체명 인식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EXAONE 3.5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100개 엔티티</w:t>
            </w:r>
          </w:p>
        </w:tc>
      </w:tr>
      <w:tr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8. 커뮤니티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그룹핑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Louvain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20개 커뮤니티</w:t>
            </w:r>
          </w:p>
        </w:tc>
      </w:tr>
    </w:tbl>
    <w:p>
      <w:r>
        <w:rPr>
          <w:rFonts w:ascii="Malgun Gothic" w:hAnsi="Malgun Gothic"/>
          <w:b/>
          <w:sz w:val="20"/>
        </w:rPr>
        <w:t>배치 스케줄: 하루 3회 (07:00, 12:00, 18:00) 자동 실행</w:t>
      </w:r>
    </w:p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8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사업 모델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8. 사업 모델</w:t>
      </w:r>
    </w:p>
    <w:p>
      <w:pPr>
        <w:pStyle w:val="Heading2"/>
      </w:pPr>
      <w:r>
        <w:t>8.1 비용 비교 — 완전 로컬 AI의 경쟁력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68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ODIN-AI (로컬)</w:t>
            </w:r>
          </w:p>
        </w:tc>
        <w:tc>
          <w:tcPr>
            <w:tcW w:type="dxa" w:w="368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OpenAI 기반 (클라우드)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임베딩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$0 (KURE-v1)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~$15/월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LLM Q&amp;A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$0 (EXAONE 3.5)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~$150+/월 (GPT-4)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벡터 DB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$0 (pgvector)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~$70/월 (Pinecone)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그래프 DB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$0 (Neo4j CE)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~$65+/월 (Aura)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월 합계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$0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sz w:val="18"/>
              </w:rPr>
              <w:t>$300+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연간 합계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$0</w:t>
            </w:r>
          </w:p>
        </w:tc>
        <w:tc>
          <w:tcPr>
            <w:tcW w:type="dxa" w:w="368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$3,600+</w:t>
            </w:r>
          </w:p>
        </w:tc>
      </w:tr>
    </w:tbl>
    <w:p>
      <w:pPr>
        <w:spacing w:before="80" w:after="0"/>
      </w:pPr>
    </w:p>
    <w:p>
      <w:pPr>
        <w:spacing w:before="120" w:after="120"/>
        <w:ind w:left="720"/>
      </w:pPr>
      <w:r>
        <w:rPr>
          <w:rFonts w:ascii="Malgun Gothic" w:hAnsi="Malgun Gothic"/>
          <w:i/>
          <w:color w:val="444444"/>
          <w:sz w:val="21"/>
        </w:rPr>
        <w:t>"동일 기능 대비 연간 $3,600+ 절감. 프라이버시 100% 보장 + 무제한 호출 + 네트워크 지연 없음"</w:t>
      </w:r>
    </w:p>
    <w:p>
      <w:pPr>
        <w:spacing w:before="160" w:after="0"/>
      </w:pPr>
    </w:p>
    <w:p>
      <w:pPr>
        <w:pStyle w:val="Heading2"/>
      </w:pPr>
      <w:r>
        <w:t>8.2 구독 요금제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플랜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월 요금</w:t>
            </w:r>
          </w:p>
        </w:tc>
        <w:tc>
          <w:tcPr>
            <w:tcW w:type="dxa" w:w="3969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주요 기능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타겟 고객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베이직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무료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기본 검색, 북마크 10건, 알림 3건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입찰 시장 탐색 기업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프로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29,000원</w:t>
            </w:r>
          </w:p>
        </w:tc>
        <w:tc>
          <w:tcPr>
            <w:tcW w:type="dxa" w:w="3969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AI 의미 검색, 무제한 북마크, 알림 50건, 그래프 탐색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활발한 입찰 참여 기업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엔터프라이즈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99,000원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전체 기능, API 접근, 맞춤 리포트, 전담 지원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대형 건설/용역 기업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8.3 수익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시나리오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유료 전환율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프로 사용자</w:t>
            </w:r>
          </w:p>
        </w:tc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엔터프라이즈</w:t>
            </w:r>
          </w:p>
        </w:tc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월 MRR</w:t>
            </w:r>
          </w:p>
        </w:tc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연 ARR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보수적 (1년차)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5%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50명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5명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194만원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2,325만원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기본 (2년차)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10%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200명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20명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778만원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9,340만원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낙관적 (3년차)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15%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500명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50명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1,940만원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2.33억원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확장 (5년차)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20%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2,000명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200명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7,780만원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9.34억원</w:t>
            </w:r>
          </w:p>
        </w:tc>
      </w:tr>
    </w:tbl>
    <w:p>
      <w:r>
        <w:rPr>
          <w:rFonts w:ascii="Malgun Gothic" w:hAnsi="Malgun Gothic"/>
          <w:b w:val="0"/>
          <w:color w:val="555555"/>
          <w:sz w:val="20"/>
        </w:rPr>
        <w:t>현재 112명 등록 사용자 중 베타 테스트 진행 중. 유료 전환 목표: 프로 플랜 기준 월 100명 = 290만원 MRR</w:t>
      </w:r>
    </w:p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9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미래 성장 전략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9. 미래 성장 전략</w:t>
      </w:r>
    </w:p>
    <w:p>
      <w:r>
        <w:rPr>
          <w:rFonts w:ascii="Malgun Gothic" w:hAnsi="Malgun Gothic"/>
          <w:b/>
          <w:sz w:val="21"/>
        </w:rPr>
        <w:t>ODIN-AI는 공공입찰이라는 명확한 도메인에서 출발하지만, 기술 플랫폼으로서의 확장성은 무한합니다. 아래 6가지 축을 중심으로 폭발적인 성장을 추구합니다.</w:t>
      </w:r>
    </w:p>
    <w:p>
      <w:pPr>
        <w:spacing w:before="160" w:after="0"/>
      </w:pPr>
    </w:p>
    <w:p>
      <w:pPr>
        <w:pStyle w:val="Heading2"/>
      </w:pPr>
      <w:r>
        <w:t>9.1 시장 확장 — 데이터 커버리지 5배 확대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시기</w:t>
            </w:r>
          </w:p>
        </w:tc>
        <w:tc>
          <w:tcPr>
            <w:tcW w:type="dxa" w:w="198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카테고리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일 수집량</w:t>
            </w:r>
          </w:p>
        </w:tc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연간 누적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시장 커버리지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현재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2026 Q1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공사 (건설)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350건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12.8만건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28.6%</w:t>
            </w:r>
          </w:p>
        </w:tc>
      </w:tr>
      <w:tr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Phase 1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2026 Q2</w:t>
            </w:r>
          </w:p>
        </w:tc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+ 용역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680건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24.8만건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55.2%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Phase 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2026 Q3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+ 물품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1,050건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38.3만건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85.3%</w:t>
            </w:r>
          </w:p>
        </w:tc>
      </w:tr>
      <w:tr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Phase 3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2026 Q4</w:t>
            </w:r>
          </w:p>
        </w:tc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+ 외자 (전체)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1,231건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44.9만건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100%</w:t>
            </w:r>
          </w:p>
        </w:tc>
      </w:tr>
    </w:tbl>
    <w:p>
      <w:pPr>
        <w:spacing w:before="80" w:after="0"/>
      </w:pPr>
    </w:p>
    <w:p>
      <w:r>
        <w:rPr>
          <w:rFonts w:ascii="Malgun Gothic" w:hAnsi="Malgun Gothic"/>
          <w:b/>
          <w:sz w:val="21"/>
        </w:rPr>
        <w:t>전체 카테고리 수집 완료 시, 대한민국에서 발생하는 모든 공공입찰 정보를 AI로 분석할 수 있는 유일한 플랫폼이 됩니다.</w:t>
      </w:r>
    </w:p>
    <w:p>
      <w:pPr>
        <w:spacing w:before="80" w:after="0"/>
      </w:pPr>
    </w:p>
    <w:p>
      <w:r>
        <w:rPr>
          <w:rFonts w:ascii="Malgun Gothic" w:hAnsi="Malgun Gothic"/>
          <w:b/>
          <w:sz w:val="21"/>
        </w:rPr>
        <w:t>추가 데이터 소스 확장 계획: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국방부 조달청 별도 API: 방위산업 입찰 (연 3만건)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한국전력/수자원공사 등 공기업 독자 발주: 연 2만건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지방자치단체 자체 입찰: 나라장터 미등록 소규모 공고 (연 5만건 추정)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해외 진출: 일본 JETRO, 베트남 MPI 등 아시아 공공조달 시장</w:t>
      </w:r>
    </w:p>
    <w:p>
      <w:pPr>
        <w:spacing w:before="160" w:after="0"/>
      </w:pPr>
    </w:p>
    <w:p>
      <w:pPr>
        <w:pStyle w:val="Heading2"/>
      </w:pPr>
      <w:r>
        <w:t>9.2 기술 고도화 — AI 지능 수준 향상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6개월 후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1년 후</w:t>
            </w:r>
          </w:p>
        </w:tc>
        <w:tc>
          <w:tcPr>
            <w:tcW w:type="dxa" w:w="3402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비즈니스 가치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의미 검색 정확도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85%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92%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97%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검색 누락 90% 감소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온톨로지 개념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50개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200개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500개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자동 분류 정확도 95%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GraphRAG 엔티티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100개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2,000개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10,000개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트렌드 분석 정밀화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Neo4j 관계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42K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200K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1M+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관계 분석 깊이 증가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멀티홉 추론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미구현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A→B 2-hop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A→B→C 3-hop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연관 공고 추천 강화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임베딩 커버리지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84%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95%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99%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검색 가능 문서 확대</w:t>
            </w:r>
          </w:p>
        </w:tc>
      </w:tr>
    </w:tbl>
    <w:p>
      <w:pPr>
        <w:spacing w:before="80" w:after="0"/>
      </w:pPr>
    </w:p>
    <w:p>
      <w:r>
        <w:rPr>
          <w:rFonts w:ascii="Malgun Gothic" w:hAnsi="Malgun Gothic"/>
          <w:b/>
          <w:sz w:val="21"/>
        </w:rPr>
        <w:t>핵심 기술 로드맵: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Fine-tuned EXAONE: 입찰 도메인 특화 미세조정으로 답변 품질 30% 향상 예정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Multi-Agent RAG: 복수 AI 에이전트가 협력하여 복합 질문 처리 (예: "A기업이 참여 가능한 B지역 C금액 이하 공고 중 유사 실적이 필요한 것은?")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실시간 스트리밍 검색: WebSocket 기반 검색 결과 실시간 갱신 (현재 REST → 1초 미만 응답)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Vision AI 통합: 도면(CAD/PDF), 시방서 이미지를 직접 분석하여 자격요건 자동 추출</w:t>
      </w:r>
    </w:p>
    <w:p>
      <w:pPr>
        <w:spacing w:before="160" w:after="0"/>
      </w:pPr>
    </w:p>
    <w:p>
      <w:pPr>
        <w:pStyle w:val="Heading2"/>
      </w:pPr>
      <w:r>
        <w:t>9.3 수익 다변화 — SaaS를 넘어서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수익원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예상 단가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예상 시기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연간 수익 잠재력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SaaS 구독 (핵심)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개인/기업 월 구독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29,000~99,000원/월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현재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2~9억원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API 라이센싱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B2B 검색 API 판매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건당 50~200원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2026 Q3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1~3억원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입찰 성공률 예측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AI 기반 입찰 성공 확률 산출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건당 5,000원~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2026 Q4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2~5억원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자동 제안서 생성</w:t>
              <w:br/>
              <w:t>+ 히스토리 관리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AI가 RFP 기반 제안서 초안 작성</w:t>
              <w:br/>
              <w:t>과거 제안서 학습 기반 품질 향상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건당 50,000원~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2027 Q1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5~10억원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낙찰 회사정보</w:t>
              <w:br/>
              <w:t>경쟁 인텔리전스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낙찰 결과 수집, 경쟁사 분석</w:t>
              <w:br/>
              <w:t>적정 투찰가격 산정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월 50~200만원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2027 Q1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3~8억원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데이터 인텔리전스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시장 트렌드 리포트 판매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월 100~500만원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2027 Q2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3~6억원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교육/컨설팅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AI 입찰 전략 교육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회당 200만원~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2027 Q2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1~2억원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해외 진출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아시아 공공조달 플랫폼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B2B 계약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2027 H2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5~20억원</w:t>
            </w:r>
          </w:p>
        </w:tc>
      </w:tr>
    </w:tbl>
    <w:p>
      <w:pPr>
        <w:spacing w:before="80" w:after="0"/>
      </w:pPr>
    </w:p>
    <w:p>
      <w:r>
        <w:rPr>
          <w:rFonts w:ascii="Malgun Gothic" w:hAnsi="Malgun Gothic"/>
          <w:b/>
          <w:color w:val="1565C0"/>
          <w:sz w:val="22"/>
        </w:rPr>
        <w:t>5년 후 예상 총 매출: 22~63억원/년 (SaaS + API + AI 서비스 + 낙찰분석 + 해외)</w:t>
      </w:r>
    </w:p>
    <w:p>
      <w:pPr>
        <w:spacing w:before="160" w:after="0"/>
      </w:pPr>
    </w:p>
    <w:p>
      <w:pPr>
        <w:pStyle w:val="Heading2"/>
      </w:pPr>
      <w:r>
        <w:t>9.4 차세대 킬러 기능 — 시장을 뒤흔드는 혁신</w:t>
      </w:r>
    </w:p>
    <w:p>
      <w:pPr>
        <w:pStyle w:val="Heading3"/>
      </w:pPr>
      <w:r>
        <w:t>입찰 성공률 예측 AI</w:t>
      </w:r>
    </w:p>
    <w:p>
      <w:r>
        <w:rPr>
          <w:rFonts w:ascii="Malgun Gothic" w:hAnsi="Malgun Gothic"/>
          <w:b w:val="0"/>
          <w:sz w:val="21"/>
        </w:rPr>
        <w:t>과거 입찰 데이터와 기업 프로필을 분석하여, 특정 입찰에 참여했을 때의 성공 확률을 예측합니다.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입력: 기업 실적, 보유 면허, 재무 상태, 해당 입찰 조건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출력: 성공 확률 (예: 78%), 경쟁 강도 분석, 추천 전략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비즈니스 가치: 기업의 의사결정 시간 70% 단축, 입찰 참여 효율 극대화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기술: XGBoost/LightGBM 기반 예측 모델 + EXAONE 설명 생성</w:t>
      </w:r>
    </w:p>
    <w:p>
      <w:pPr>
        <w:spacing w:before="80" w:after="0"/>
      </w:pPr>
    </w:p>
    <w:p>
      <w:pPr>
        <w:pStyle w:val="Heading3"/>
      </w:pPr>
      <w:r>
        <w:t>자동 제안서 초안 생성 + 제안서 히스토리 관리</w:t>
      </w:r>
    </w:p>
    <w:p>
      <w:r>
        <w:rPr>
          <w:rFonts w:ascii="Malgun Gothic" w:hAnsi="Malgun Gothic"/>
          <w:b w:val="0"/>
          <w:sz w:val="21"/>
        </w:rPr>
        <w:t>RFP 문서를 분석하여 입찰 제안서의 초안을 자동으로 작성하고, 전체 제안서 이력을 체계적으로 관리합니다.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RFP에서 핵심 요구사항, 평가 기준, 필수 서류 자동 추출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기업 프로필과 매칭하여 강점 부각 전략 자동 수립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제안서 목차, 주요 내용, 기술 방안 초안 자동 생성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비즈니스 가치: 제안서 작성 시간 3일 → 0.5일 (83% 단축)</w:t>
      </w:r>
    </w:p>
    <w:p>
      <w:pPr>
        <w:spacing w:before="80" w:after="0"/>
      </w:pPr>
    </w:p>
    <w:p>
      <w:r>
        <w:rPr>
          <w:rFonts w:ascii="Malgun Gothic" w:hAnsi="Malgun Gothic"/>
          <w:b/>
          <w:color w:val="1565C0"/>
          <w:sz w:val="21"/>
        </w:rPr>
        <w:t>제안서 히스토리 시스템: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과거 제출 제안서 전수 관리: 제안서별 버전 관리, 평가 결과, 피드백 기록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제안서 성공/실패 패턴 AI 분석: 어떤 구성과 내용이 높은 점수를 받았는지 자동 학습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유사 공고 제안서 자동 추천: 과거 성공 제안서를 참고하여 새 제안서의 품질 향상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기업별 제안서 역량 지표: 분야별 제안서 승률, 평균 점수, 개선 추이 대시보드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비즈니스 가치: 제안서 재활용률 40% 향상, 평가 점수 평균 15점 상승 기대</w:t>
      </w:r>
    </w:p>
    <w:p>
      <w:pPr>
        <w:spacing w:before="160" w:after="0"/>
      </w:pPr>
    </w:p>
    <w:p>
      <w:pPr>
        <w:pStyle w:val="Heading3"/>
      </w:pPr>
      <w:r>
        <w:t>낙찰 회사정보 분석 시스템</w:t>
      </w:r>
    </w:p>
    <w:p>
      <w:r>
        <w:rPr>
          <w:rFonts w:ascii="Malgun Gothic" w:hAnsi="Malgun Gothic"/>
          <w:b w:val="0"/>
          <w:sz w:val="21"/>
        </w:rPr>
        <w:t>모든 입찰의 낙찰(수주) 결과와 낙찰 회사의 상세 정보를 수집·분석하여 경쟁 인텔리전스를 제공합니다.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나라장터 개찰결과 API 연동: 낙찰자명, 낙찰금액, 낙찰률, 투찰 참여업체 수 자동 수집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낙찰 회사 프로필 자동 구축: 회사별 수주 이력, 주요 분야, 수주 금액 추이, 지역 강점 분석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경쟁사 분석: 특정 분야/지역에서 가장 활발한 경쟁사 식별, 경쟁사의 입찰 패턴 분석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낙찰 예측 고도화: 과거 낙찰 데이터 기반으로 가격 분석 (적정 투찰가격 산정), 경쟁 강도 예측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시장 점유율 분석: 지역별/분야별 상위 수주 기업 순위, 시장 집중도(HHI) 분석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비즈니스 가치: 입찰 참여 전 경쟁 환경 파악으로 전략적 의사결정 지원, 가격 경쟁력 확보</w:t>
      </w:r>
    </w:p>
    <w:p>
      <w:pPr>
        <w:spacing w:before="80" w:after="0"/>
      </w:pPr>
    </w:p>
    <w:p>
      <w:r>
        <w:rPr>
          <w:rFonts w:ascii="Malgun Gothic" w:hAnsi="Malgun Gothic"/>
          <w:b/>
          <w:color w:val="1565C0"/>
          <w:sz w:val="20"/>
        </w:rPr>
        <w:t>제안서 히스토리와 낙찰 회사정보는 ODIN-AI만의 독보적 데이터 자산이 되며, 이를 기반으로 한 AI 분석은 후발 주자가 쉽게 복제할 수 없는 핵심 경쟁력입니다.</w:t>
      </w:r>
    </w:p>
    <w:p>
      <w:pPr>
        <w:spacing w:before="80" w:after="0"/>
      </w:pPr>
    </w:p>
    <w:p>
      <w:pPr>
        <w:pStyle w:val="Heading3"/>
      </w:pPr>
      <w:r>
        <w:t>실시간 시장 인텔리전스</w:t>
      </w:r>
    </w:p>
    <w:p>
      <w:r>
        <w:rPr>
          <w:rFonts w:ascii="Malgun Gothic" w:hAnsi="Malgun Gothic"/>
          <w:b w:val="0"/>
          <w:sz w:val="21"/>
        </w:rPr>
        <w:t>전체 입찰 데이터를 종합 분석하여 시장 인사이트를 제공합니다.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지역별/업종별 입찰 트렌드 실시간 분석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예산 투입 변화 감지 (전년 대비 증감률)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경쟁사 동향 분석 (특정 기업의 입찰 패턴)</w:t>
      </w:r>
    </w:p>
    <w:p>
      <w:pPr>
        <w:pStyle w:val="ListBullet"/>
        <w:ind w:left="720"/>
      </w:pPr>
      <w:r>
        <w:rPr>
          <w:rFonts w:ascii="Malgun Gothic" w:hAnsi="Malgun Gothic"/>
          <w:sz w:val="21"/>
        </w:rPr>
        <w:t>정책 변화 영향 예측 (규제 변경 시 입찰 조건 변화)</w:t>
      </w:r>
    </w:p>
    <w:p>
      <w:pPr>
        <w:spacing w:before="160" w:after="0"/>
      </w:pPr>
    </w:p>
    <w:p>
      <w:pPr>
        <w:pStyle w:val="Heading2"/>
      </w:pPr>
      <w:r>
        <w:t>9.5 확장 시장 — 공공조달을 넘어서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확장 시장</w:t>
            </w:r>
          </w:p>
        </w:tc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969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ODIN-AI 기술 적용</w:t>
            </w:r>
          </w:p>
        </w:tc>
        <w:tc>
          <w:tcPr>
            <w:tcW w:type="dxa" w:w="198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진입 시기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민간 입찰/구매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연 300조원+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동일 AI 엔진 적용, B2B 마켓플레이스 연동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2027 H1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건설업 ERP 연동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약 5만개사</w:t>
            </w:r>
          </w:p>
        </w:tc>
        <w:tc>
          <w:tcPr>
            <w:tcW w:type="dxa" w:w="3969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입찰→수주→시공 전 프로세스 AI 자동화</w:t>
            </w:r>
          </w:p>
        </w:tc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2027 H2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아시아 공공조달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연 1,000조원+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다국어 임베딩 + 국가별 온톨로지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2027 H2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부동산 개발 분석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연 100조원+</w:t>
            </w:r>
          </w:p>
        </w:tc>
        <w:tc>
          <w:tcPr>
            <w:tcW w:type="dxa" w:w="3969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토지 입찰 + 개발 트렌드 분석</w:t>
            </w:r>
          </w:p>
        </w:tc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2028 H1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AI 규제/컴플라이언스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급성장 시장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법률 문서 분석 + 규정 준수 자동 확인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2028 H1</w:t>
            </w:r>
          </w:p>
        </w:tc>
      </w:tr>
    </w:tbl>
    <w:p>
      <w:pPr>
        <w:spacing w:before="80" w:after="0"/>
      </w:pPr>
    </w:p>
    <w:p>
      <w:r>
        <w:rPr>
          <w:rFonts w:ascii="Malgun Gothic" w:hAnsi="Malgun Gothic"/>
          <w:b/>
          <w:sz w:val="21"/>
        </w:rPr>
        <w:t>ODIN-AI의 핵심 기술 (로컬 AI 임베딩 + 지식 그래프 + GraphRAG)은 공공입찰에 국한되지 않으며, 모든 문서 기반 B2B 검색 시장에 적용 가능한 범용 AI 플랫폼입니다.</w:t>
      </w:r>
    </w:p>
    <w:p>
      <w:pPr>
        <w:spacing w:before="160" w:after="0"/>
      </w:pPr>
    </w:p>
    <w:p>
      <w:pPr>
        <w:pStyle w:val="Heading2"/>
      </w:pPr>
      <w:r>
        <w:t>9.6 성장 로드맵 — 5년 비전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시기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마일스톤</w:t>
            </w:r>
          </w:p>
        </w:tc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사용자 목표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ARR 목표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핵심 지표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2026 H1</w:t>
              <w:br/>
              <w:t>(MVP)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전체 카테고리 수집</w:t>
              <w:br/>
              <w:t>베타 → 정식 출시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500명</w:t>
              <w:br/>
              <w:t>(유료 25명)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870만원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일 1,231건 수집</w:t>
              <w:br/>
              <w:t>유료 전환율 5%</w:t>
            </w:r>
          </w:p>
        </w:tc>
      </w:tr>
      <w:tr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2026 H2</w:t>
              <w:br/>
              <w:t>(성장)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API 라이센싱 출시</w:t>
              <w:br/>
              <w:t>입찰 성공률 예측 베타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2,000명</w:t>
              <w:br/>
              <w:t>(유료 200명)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4,680만원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API B2B 고객 10사</w:t>
              <w:br/>
              <w:t>예측 정확도 70%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2027 H1</w:t>
              <w:br/>
              <w:t>(확장)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자동 제안서 생성 + 히스토리</w:t>
              <w:br/>
              <w:t>낙찰 회사정보 분석</w:t>
              <w:br/>
              <w:t>민간 입찰 진출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5,000명</w:t>
              <w:br/>
              <w:t>(유료 750명)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1.5억원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제안서 생성 1,000건/월</w:t>
              <w:br/>
              <w:t>낙찰 데이터 10만건+</w:t>
              <w:br/>
              <w:t>민간 파트너 5사</w:t>
            </w:r>
          </w:p>
        </w:tc>
      </w:tr>
      <w:tr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2027 H2</w:t>
              <w:br/>
              <w:t>(해외)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아시아 시장 진출</w:t>
              <w:br/>
              <w:t>데이터 인텔리전스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10,000명</w:t>
              <w:br/>
              <w:t>(유료 2,000명)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4억원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해외 2개국 진출</w:t>
              <w:br/>
              <w:t>리포트 구독 100사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2028~</w:t>
              <w:br/>
              <w:t>(플랫폼)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종합 AI 조달 플랫폼</w:t>
              <w:br/>
              <w:t>생태계 구축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50,000명+</w:t>
              <w:br/>
              <w:t>(유료 10,000명+)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15~30억원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마켓플레이스 거래</w:t>
              <w:br/>
              <w:t>파트너 생태계 50사+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>9.7 기술 모트(Moat) — 지속적 경쟁 우위</w:t>
      </w:r>
    </w:p>
    <w:p>
      <w:r>
        <w:rPr>
          <w:rFonts w:ascii="Malgun Gothic" w:hAnsi="Malgun Gothic"/>
          <w:b w:val="0"/>
          <w:sz w:val="21"/>
        </w:rPr>
        <w:t>ODIN-AI의 경쟁 우위는 시간이 갈수록 강화되는 구조입니다:</w:t>
      </w:r>
    </w:p>
    <w:p>
      <w:pPr>
        <w:spacing w:before="80" w:after="0"/>
      </w:pP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데이터 모트:</w:t>
      </w:r>
      <w:r>
        <w:rPr>
          <w:rFonts w:ascii="Malgun Gothic" w:hAnsi="Malgun Gothic"/>
          <w:sz w:val="21"/>
        </w:rPr>
        <w:t xml:space="preserve"> 18,977건에서 시작, 매일 1,231건 누적 → 3년 후 130만건. 후발 주자가 동일한 데이터를 축적하려면 최소 3년 필요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낙찰 데이터 모트:</w:t>
      </w:r>
      <w:r>
        <w:rPr>
          <w:rFonts w:ascii="Malgun Gothic" w:hAnsi="Malgun Gothic"/>
          <w:sz w:val="21"/>
        </w:rPr>
        <w:t xml:space="preserve"> 전 공고의 낙찰 결과(낙찰자, 금액, 투찰업체)를 누적 수집. 3년 후 낙찰 데이터 40만건+ → 대한민국 공공입찰 시장의 가장 방대한 경쟁 인텔리전스 DB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제안서 히스토리 모트:</w:t>
      </w:r>
      <w:r>
        <w:rPr>
          <w:rFonts w:ascii="Malgun Gothic" w:hAnsi="Malgun Gothic"/>
          <w:sz w:val="21"/>
        </w:rPr>
        <w:t xml:space="preserve"> 사용자들의 제안서와 평가 결과 데이터가 누적될수록 AI의 제안서 품질 예측과 자동 생성이 정밀해짐. 이 데이터는 어떤 경쟁사도 복제 불가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AI 모델 모트:</w:t>
      </w:r>
      <w:r>
        <w:rPr>
          <w:rFonts w:ascii="Malgun Gothic" w:hAnsi="Malgun Gothic"/>
          <w:sz w:val="21"/>
        </w:rPr>
        <w:t xml:space="preserve"> 입찰 도메인 특화 임베딩과 LLM 미세조정. 범용 AI로는 달성 불가능한 검색 정확도와 답변 품질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지식 그래프 모트:</w:t>
      </w:r>
      <w:r>
        <w:rPr>
          <w:rFonts w:ascii="Malgun Gothic" w:hAnsi="Malgun Gothic"/>
          <w:sz w:val="21"/>
        </w:rPr>
        <w:t xml:space="preserve"> 767 노드, 42,183 관계에서 시작, 데이터가 쌓일수록 기하급수적으로 관계가 풍부해짐. 온톨로지 500개 개념 → 업계 표준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사용자 행동 모트:</w:t>
      </w:r>
      <w:r>
        <w:rPr>
          <w:rFonts w:ascii="Malgun Gothic" w:hAnsi="Malgun Gothic"/>
          <w:sz w:val="21"/>
        </w:rPr>
        <w:t xml:space="preserve"> 사용자의 검색 패턴, 북마크, 알림 설정 데이터가 AI 추천 정확도를 지속적으로 향상. 사용할수록 더 정확해지는 플라이휠 효과</w:t>
      </w:r>
    </w:p>
    <w:p>
      <w:pPr>
        <w:pStyle w:val="ListBullet"/>
        <w:ind w:left="720"/>
      </w:pPr>
      <w:r>
        <w:rPr>
          <w:rFonts w:ascii="Malgun Gothic" w:hAnsi="Malgun Gothic"/>
          <w:b/>
          <w:sz w:val="21"/>
        </w:rPr>
        <w:t>네트워크 효과:</w:t>
      </w:r>
      <w:r>
        <w:rPr>
          <w:rFonts w:ascii="Malgun Gothic" w:hAnsi="Malgun Gothic"/>
          <w:sz w:val="21"/>
        </w:rPr>
        <w:t xml:space="preserve"> 사용자가 늘수록 데이터 축적 가속 → AI 정확도 향상 → 더 많은 사용자 유입 → 선순환 구조</w:t>
      </w:r>
    </w:p>
    <w:p>
      <w:pPr>
        <w:spacing w:before="80" w:after="0"/>
      </w:pPr>
    </w:p>
    <w:p>
      <w:pPr>
        <w:spacing w:before="120" w:after="120"/>
        <w:ind w:left="720"/>
      </w:pPr>
      <w:r>
        <w:rPr>
          <w:rFonts w:ascii="Malgun Gothic" w:hAnsi="Malgun Gothic"/>
          <w:i/>
          <w:color w:val="444444"/>
          <w:sz w:val="21"/>
        </w:rPr>
        <w:t>"ODIN-AI의 경쟁 우위는 기능이 아니라 데이터와 AI 학습의 축적에 있습니다. 후발 주자가 기능을 복제할 수는 있지만, 3년치 데이터와 지식 그래프를 하루아침에 구축할 수는 없습니다."</w:t>
      </w:r>
    </w:p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10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경쟁력 분석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10. 경쟁력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ODIN-AI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기존 입찰 검색 서비스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나라장터 (G2B)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AI 모델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한국어 특화</w:t>
              <w:br/>
              <w:t>(KURE-v1 + EXAONE)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키워드 매칭</w:t>
              <w:br/>
              <w:t>또는 영어 모델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키워드 일치만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월 비용 (서비스)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$0~99,000원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$100~500,000원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무료 (정부 운영)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검색 방식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벡터+키워드</w:t>
              <w:br/>
              <w:t>하이브리드(RRF)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키워드 일치만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키워드 일치만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분석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RAG Q&amp;A +</w:t>
              <w:br/>
              <w:t>GraphRAG 트렌드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단순 필터링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없음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관계 분석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Neo4j 지식 그래프</w:t>
              <w:br/>
              <w:t>(42K 관계)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없음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없음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프라이버시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100% 온프레미스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외부 API 전송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정부 서버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온톨로지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도메인 특화</w:t>
              <w:br/>
              <w:t>계층 분류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수동 카테고리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공고 유형만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테스트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108/108 PASS</w:t>
              <w:br/>
              <w:t>(100%)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미공개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미공개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알림 시스템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키워드+가격+지역</w:t>
              <w:br/>
              <w:t>자동 매칭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/>
                <w:sz w:val="18"/>
              </w:rPr>
              <w:t>키워드만 일부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RSS만 제공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트렌드 분석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AI 커뮤니티</w:t>
              <w:br/>
              <w:t>자동 리포트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없음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없음</w:t>
            </w:r>
          </w:p>
        </w:tc>
      </w:tr>
    </w:tbl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11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품질 보증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11. 품질 보증</w:t>
      </w:r>
    </w:p>
    <w:p>
      <w:pPr>
        <w:pStyle w:val="Heading2"/>
      </w:pPr>
      <w:r>
        <w:t>11.1 QA 테스트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카테고리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테스트 수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결과</w:t>
            </w:r>
          </w:p>
        </w:tc>
        <w:tc>
          <w:tcPr>
            <w:tcW w:type="dxa" w:w="5386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주요 검증 항목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RAG 시스템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12 PASS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/>
                <w:sz w:val="18"/>
              </w:rPr>
              <w:t>임베딩, 벡터 검색, 하이브리드 검색, LLM Q&amp;A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Neo4j 그래프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10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10 PASS</w:t>
            </w:r>
          </w:p>
        </w:tc>
        <w:tc>
          <w:tcPr>
            <w:tcW w:type="dxa" w:w="5386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연결 상태, 노드/관계, 태그/지역 검색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GraphRAG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12 PASS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/>
                <w:sz w:val="18"/>
              </w:rPr>
              <w:t>엔티티, 커뮤니티, 글로벌 Q&amp;A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프론트엔드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7 PASS</w:t>
            </w:r>
          </w:p>
        </w:tc>
        <w:tc>
          <w:tcPr>
            <w:tcW w:type="dxa" w:w="5386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페이지 렌더링, 상태 카드, 검색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통합 테스트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8 PASS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/>
                <w:sz w:val="18"/>
              </w:rPr>
              <w:t>RAG+Graph 연동, E2E, API 형식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E2E (Playwright)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59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59 PASS</w:t>
            </w:r>
          </w:p>
        </w:tc>
        <w:tc>
          <w:tcPr>
            <w:tcW w:type="dxa" w:w="5386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관리자 14건, 사용자 28건, 인증 10건, API 7건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/>
                <w:sz w:val="18"/>
              </w:rPr>
              <w:t>합계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108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108 PASS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/>
                <w:sz w:val="18"/>
              </w:rPr>
              <w:t>성공률 100%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>11.2 보안 스펙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구현 방식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인증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/>
                <w:sz w:val="18"/>
              </w:rPr>
              <w:t>JWT Bearer Token (HS256, 30분 만료)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비밀번호</w:t>
            </w:r>
          </w:p>
        </w:tc>
        <w:tc>
          <w:tcPr>
            <w:tcW w:type="dxa" w:w="7370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bcrypt 해시 (72바이트 제한 처리)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XSS 방어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/>
                <w:sz w:val="18"/>
              </w:rPr>
              <w:t>HTML sanitization 적용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SQL Injection</w:t>
            </w:r>
          </w:p>
        </w:tc>
        <w:tc>
          <w:tcPr>
            <w:tcW w:type="dxa" w:w="7370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Parameterized queries 전면 사용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Rate Limiting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/>
                <w:sz w:val="18"/>
              </w:rPr>
              <w:t>엔드포인트별 호출 제한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CORS</w:t>
            </w:r>
          </w:p>
        </w:tc>
        <w:tc>
          <w:tcPr>
            <w:tcW w:type="dxa" w:w="7370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허용 도메인 화이트리스트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데이터 프라이버시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/>
                <w:sz w:val="18"/>
              </w:rPr>
              <w:t>100% 온프레미스 — 외부 API 전송 없음</w:t>
            </w:r>
          </w:p>
        </w:tc>
      </w:tr>
    </w:tbl>
    <w:p>
      <w:pPr>
        <w:spacing w:before="80" w:after="0"/>
      </w:pPr>
    </w:p>
    <w:p>
      <w:pPr>
        <w:spacing w:before="120" w:after="120"/>
        <w:ind w:left="720"/>
      </w:pPr>
      <w:r>
        <w:rPr>
          <w:rFonts w:ascii="Malgun Gothic" w:hAnsi="Malgun Gothic"/>
          <w:i/>
          <w:color w:val="444444"/>
          <w:sz w:val="21"/>
        </w:rPr>
        <w:t>"공공입찰 문서를 외부 LLM(GPT-4 등)에 전송하지 않으므로 데이터 유출 위험이 원천적으로 차단됩니다."</w:t>
      </w:r>
    </w:p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b/>
          <w:color w:val="1565C0"/>
          <w:sz w:val="56"/>
        </w:rPr>
        <w:t>부록</w:t>
      </w:r>
    </w:p>
    <w:p>
      <w:pPr>
        <w:jc w:val="center"/>
      </w:pPr>
      <w:r>
        <w:rPr>
          <w:rFonts w:ascii="Malgun Gothic" w:hAnsi="Malgun Gothic"/>
          <w:color w:val="666666"/>
          <w:sz w:val="28"/>
        </w:rPr>
        <w:t>스토리지 추정 및 API 명세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</w:t>
      </w:r>
    </w:p>
    <w:p>
      <w:pPr>
        <w:spacing w:before="240" w:after="0"/>
      </w:pPr>
    </w:p>
    <w:p>
      <w:pPr>
        <w:pStyle w:val="Heading1"/>
      </w:pPr>
      <w:r>
        <w:t>부록 A. 스토리지 추정</w:t>
      </w:r>
    </w:p>
    <w:p>
      <w:pPr>
        <w:pStyle w:val="Heading2"/>
      </w:pPr>
      <w:r>
        <w:t>건당 저장 용량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1701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건당 크기</w:t>
            </w:r>
          </w:p>
        </w:tc>
        <w:tc>
          <w:tcPr>
            <w:tcW w:type="dxa" w:w="4819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원본 문서 (HWP/PDF)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~50KB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/>
                <w:sz w:val="18"/>
              </w:rPr>
              <w:t>문서 보유율 85%</w:t>
            </w:r>
          </w:p>
        </w:tc>
      </w:tr>
      <w:tr>
        <w:tc>
          <w:tcPr>
            <w:tcW w:type="dxa" w:w="311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마크다운 + 메타데이터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~23KB</w:t>
            </w:r>
          </w:p>
        </w:tc>
        <w:tc>
          <w:tcPr>
            <w:tcW w:type="dxa" w:w="4819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텍스트 변환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RAG 벡터 임베딩 (1024dim)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~60KB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/>
                <w:sz w:val="18"/>
              </w:rPr>
              <w:t>KURE-v1 차원</w:t>
            </w:r>
          </w:p>
        </w:tc>
      </w:tr>
      <w:tr>
        <w:tc>
          <w:tcPr>
            <w:tcW w:type="dxa" w:w="311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Neo4j 노드/관계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~10KB</w:t>
            </w:r>
          </w:p>
        </w:tc>
        <w:tc>
          <w:tcPr>
            <w:tcW w:type="dxa" w:w="4819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그래프 데이터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algun Gothic" w:hAnsi="Malgun Gothic"/>
                <w:sz w:val="18"/>
              </w:rPr>
              <w:t>GraphRAG 엔티티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~10KB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/>
                <w:sz w:val="18"/>
              </w:rPr>
              <w:t>커뮤니티 포함</w:t>
            </w:r>
          </w:p>
        </w:tc>
      </w:tr>
      <w:tr>
        <w:tc>
          <w:tcPr>
            <w:tcW w:type="dxa" w:w="311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합계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~253KB</w:t>
            </w:r>
          </w:p>
        </w:tc>
        <w:tc>
          <w:tcPr>
            <w:tcW w:type="dxa" w:w="4819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성장 예측 (전체 카테고리 수집 시, 일 1,231건)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예상 용량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1년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89GB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/>
                <w:sz w:val="18"/>
              </w:rPr>
              <w:t>서버 SSD 1개로 충분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3년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268GB</w:t>
            </w:r>
          </w:p>
        </w:tc>
        <w:tc>
          <w:tcPr>
            <w:tcW w:type="dxa" w:w="45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일반 서버 수준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5년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447GB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/>
                <w:sz w:val="18"/>
              </w:rPr>
              <w:t>스토리지 확장 필요</w:t>
            </w:r>
          </w:p>
        </w:tc>
      </w:tr>
    </w:tbl>
    <w:p>
      <w:pPr>
        <w:spacing w:before="160" w:after="0"/>
      </w:pPr>
    </w:p>
    <w:p>
      <w:pPr>
        <w:pStyle w:val="Heading1"/>
      </w:pPr>
      <w:r>
        <w:t>부록 B. 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엔드포인트</w:t>
            </w:r>
          </w:p>
        </w:tc>
        <w:tc>
          <w:tcPr>
            <w:tcW w:type="dxa" w:w="3402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응답 시간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GET /api/rag/status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RAG 시스템 상태 조회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&lt; 1초</w:t>
            </w:r>
          </w:p>
        </w:tc>
      </w:tr>
      <w:tr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GET /api/rag/search?q=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하이브리드 의미 검색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&lt; 3초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GET /api/rag/ask?q=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LLM 기반 질의응답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&lt; 10초</w:t>
            </w:r>
          </w:p>
        </w:tc>
      </w:tr>
      <w:tr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GET /api/rag/global-ask?q=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GraphRAG 글로벌 트렌드 분석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&lt; 15초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GET /api/graph/status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Neo4j 그래프 상태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&lt; 1초</w:t>
            </w:r>
          </w:p>
        </w:tc>
      </w:tr>
      <w:tr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GET /api/graph/tag/{tag}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태그별 네트워크 조회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&lt; 2초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GET /api/graph/region/{region}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지역별 입찰 목록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&lt; 2초</w:t>
            </w:r>
          </w:p>
        </w:tc>
      </w:tr>
      <w:tr>
        <w:tc>
          <w:tcPr>
            <w:tcW w:type="dxa" w:w="2835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POST /api/auth/login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JWT 인증 로그인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rFonts w:ascii="Malgun Gothic" w:hAnsi="Malgun Gothic"/>
                <w:sz w:val="18"/>
              </w:rPr>
              <w:t>&lt; 1초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CRUD /api/notifications/rules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알림 규칙 관리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&lt; 1초</w:t>
            </w:r>
          </w:p>
        </w:tc>
      </w:tr>
    </w:tbl>
    <w:p>
      <w:r>
        <w:br w:type="page"/>
      </w:r>
    </w:p>
    <w:p>
      <w:pPr>
        <w:spacing w:before="1600" w:after="0"/>
      </w:pPr>
    </w:p>
    <w:p>
      <w:pPr>
        <w:jc w:val="center"/>
      </w:pPr>
      <w:r>
        <w:rPr>
          <w:color w:val="1565C0"/>
          <w:sz w:val="28"/>
        </w:rPr>
        <w:t>━━━━━━━━━━━━━━━━━━━━━━━━━━━━━━━━━━━━━━━━━━━━━━━━━━</w:t>
      </w:r>
    </w:p>
    <w:p>
      <w:pPr>
        <w:spacing w:before="400" w:after="0"/>
      </w:pPr>
    </w:p>
    <w:p>
      <w:pPr>
        <w:jc w:val="center"/>
      </w:pPr>
      <w:r>
        <w:rPr>
          <w:rFonts w:ascii="Malgun Gothic" w:hAnsi="Malgun Gothic"/>
          <w:b/>
          <w:color w:val="1565C0"/>
          <w:sz w:val="80"/>
        </w:rPr>
        <w:t>ODIN-AI</w:t>
      </w:r>
    </w:p>
    <w:p>
      <w:pPr>
        <w:jc w:val="center"/>
      </w:pPr>
      <w:r>
        <w:rPr>
          <w:rFonts w:ascii="Malgun Gothic" w:hAnsi="Malgun Gothic"/>
          <w:color w:val="444444"/>
          <w:sz w:val="36"/>
        </w:rPr>
        <w:t>공공입찰의 새로운 패러다임</w:t>
      </w:r>
    </w:p>
    <w:p>
      <w:pPr>
        <w:spacing w:before="400" w:after="0"/>
      </w:pPr>
    </w:p>
    <w:p>
      <w:pPr>
        <w:jc w:val="center"/>
      </w:pPr>
      <w:r>
        <w:rPr>
          <w:rFonts w:ascii="Malgun Gothic" w:hAnsi="Malgun Gothic"/>
          <w:b/>
          <w:color w:val="1976D2"/>
          <w:sz w:val="28"/>
        </w:rPr>
        <w:t>18,977건 실데이터  ·  112명 사용자  ·  완전 로컬 AI  ·  월 비용 $0</w:t>
      </w:r>
    </w:p>
    <w:p>
      <w:pPr>
        <w:spacing w:before="400" w:after="0"/>
      </w:pPr>
    </w:p>
    <w:p>
      <w:pPr>
        <w:jc w:val="center"/>
      </w:pPr>
      <w:r>
        <w:rPr>
          <w:rFonts w:ascii="Malgun Gothic" w:hAnsi="Malgun Gothic"/>
          <w:color w:val="666666"/>
          <w:sz w:val="24"/>
        </w:rPr>
        <w:t>나라장터 입찰공고를 AI가 자동으로 수집, 분석, 추천합니다</w:t>
      </w:r>
    </w:p>
    <w:p>
      <w:pPr>
        <w:spacing w:before="600" w:after="0"/>
      </w:pPr>
    </w:p>
    <w:p>
      <w:pPr>
        <w:jc w:val="center"/>
      </w:pPr>
      <w:r>
        <w:rPr>
          <w:rFonts w:ascii="Malgun Gothic" w:hAnsi="Malgun Gothic"/>
          <w:color w:val="1565C0"/>
          <w:sz w:val="40"/>
        </w:rPr>
        <w:t>감사합니다</w:t>
      </w:r>
    </w:p>
    <w:p>
      <w:pPr>
        <w:spacing w:before="400" w:after="0"/>
      </w:pPr>
    </w:p>
    <w:p>
      <w:pPr>
        <w:jc w:val="center"/>
      </w:pPr>
      <w:r>
        <w:rPr>
          <w:color w:val="1565C0"/>
          <w:sz w:val="28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hAnsi="Malgun Gothic"/>
          <w:color w:val="888888"/>
          <w:sz w:val="24"/>
        </w:rPr>
        <w:t>2026년 2월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565C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976D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E88E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