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LUMI - Speaker Transcription MVP</w:t>
      </w:r>
    </w:p>
    <w:p>
      <w:pPr>
        <w:jc w:val="center"/>
      </w:pPr>
      <w:r>
        <w:t>AWS Cloud Architecture | Technical Documentation</w:t>
      </w:r>
    </w:p>
    <w:p/>
    <w:p>
      <w:pPr>
        <w:pStyle w:val="Heading1"/>
      </w:pPr>
      <w:r>
        <w:rPr>
          <w:color w:val="1F497D"/>
        </w:rPr>
        <w:t>1. Overview</w:t>
      </w:r>
    </w:p>
    <w:p>
      <w:r>
        <w:t>LUMI is a web application that records and transcribes multi-speaker audio conversations, automatically identifies each speaker (Kid, Parent 1, Parent 2), and provides vocabulary analytics over time. It is designed for speech-language research and clinical support, processing audio through a self-hosted Whisper ASR engine combined with pyannote speaker diarization on AWS ECS.</w:t>
      </w:r>
    </w:p>
    <w:p>
      <w:pPr>
        <w:pStyle w:val="Heading1"/>
      </w:pPr>
      <w:r>
        <w:rPr>
          <w:color w:val="1F497D"/>
        </w:rPr>
        <w:t>2. Architecture</w:t>
      </w:r>
    </w:p>
    <w:p>
      <w:r>
        <w:t>The system is a serverless-first monorepo deployed on AWS: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 (S3 + CloudFront)</w:t>
            </w:r>
          </w:p>
        </w:tc>
        <w:tc>
          <w:tcPr>
            <w:tcW w:type="dxa" w:w="2880"/>
          </w:tcPr>
          <w:p>
            <w:r>
              <w:t>SPA served over HTTPS via CloudFront OAC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Python Lambda (API Gateway)</w:t>
            </w:r>
          </w:p>
        </w:tc>
        <w:tc>
          <w:tcPr>
            <w:tcW w:type="dxa" w:w="2880"/>
          </w:tcPr>
          <w:p>
            <w:r>
              <w:t>REST endpoints for upload, transcription, analytics</w:t>
            </w:r>
          </w:p>
        </w:tc>
      </w:tr>
      <w:tr>
        <w:tc>
          <w:tcPr>
            <w:tcW w:type="dxa" w:w="2880"/>
          </w:tcPr>
          <w:p>
            <w:r>
              <w:t>ASR Worker</w:t>
            </w:r>
          </w:p>
        </w:tc>
        <w:tc>
          <w:tcPr>
            <w:tcW w:type="dxa" w:w="2880"/>
          </w:tcPr>
          <w:p>
            <w:r>
              <w:t>Python on ECS Fargate</w:t>
            </w:r>
          </w:p>
        </w:tc>
        <w:tc>
          <w:tcPr>
            <w:tcW w:type="dxa" w:w="2880"/>
          </w:tcPr>
          <w:p>
            <w:r>
              <w:t>Whisper transcription + pyannote diarization</w:t>
            </w:r>
          </w:p>
        </w:tc>
      </w:tr>
      <w:tr>
        <w:tc>
          <w:tcPr>
            <w:tcW w:type="dxa" w:w="2880"/>
          </w:tcPr>
          <w:p>
            <w:r>
              <w:t>Speaker ID</w:t>
            </w:r>
          </w:p>
        </w:tc>
        <w:tc>
          <w:tcPr>
            <w:tcW w:type="dxa" w:w="2880"/>
          </w:tcPr>
          <w:p>
            <w:r>
              <w:t>Python Lambda (container)</w:t>
            </w:r>
          </w:p>
        </w:tc>
        <w:tc>
          <w:tcPr>
            <w:tcW w:type="dxa" w:w="2880"/>
          </w:tcPr>
          <w:p>
            <w:r>
              <w:t>SpeechBrain embeddings -&gt; name assignment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Amazon SQS</w:t>
            </w:r>
          </w:p>
        </w:tc>
        <w:tc>
          <w:tcPr>
            <w:tcW w:type="dxa" w:w="2880"/>
          </w:tcPr>
          <w:p>
            <w:r>
              <w:t>Decouples API from ECS worker; enables scale-to-zero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Amazon S3</w:t>
            </w:r>
          </w:p>
        </w:tc>
        <w:tc>
          <w:tcPr>
            <w:tcW w:type="dxa" w:w="2880"/>
          </w:tcPr>
          <w:p>
            <w:r>
              <w:t>Audio uploads, calibration files, frontend assets</w:t>
            </w:r>
          </w:p>
        </w:tc>
      </w:tr>
      <w:tr>
        <w:tc>
          <w:tcPr>
            <w:tcW w:type="dxa" w:w="2880"/>
          </w:tcPr>
          <w:p>
            <w:r>
              <w:t>Primary DB</w:t>
            </w:r>
          </w:p>
        </w:tc>
        <w:tc>
          <w:tcPr>
            <w:tcW w:type="dxa" w:w="2880"/>
          </w:tcPr>
          <w:p>
            <w:r>
              <w:t>DynamoDB (Transcripts table)</w:t>
            </w:r>
          </w:p>
        </w:tc>
        <w:tc>
          <w:tcPr>
            <w:tcW w:type="dxa" w:w="2880"/>
          </w:tcPr>
          <w:p>
            <w:r>
              <w:t>Transcript storage and job status</w:t>
            </w:r>
          </w:p>
        </w:tc>
      </w:tr>
      <w:tr>
        <w:tc>
          <w:tcPr>
            <w:tcW w:type="dxa" w:w="2880"/>
          </w:tcPr>
          <w:p>
            <w:r>
              <w:t>Analytics DB</w:t>
            </w:r>
          </w:p>
        </w:tc>
        <w:tc>
          <w:tcPr>
            <w:tcW w:type="dxa" w:w="2880"/>
          </w:tcPr>
          <w:p>
            <w:r>
              <w:t>Aurora PostgreSQL (Data API)</w:t>
            </w:r>
          </w:p>
        </w:tc>
        <w:tc>
          <w:tcPr>
            <w:tcW w:type="dxa" w:w="2880"/>
          </w:tcPr>
          <w:p>
            <w:r>
              <w:t>Daily/weekly/monthly vocabulary analytics</w:t>
            </w:r>
          </w:p>
        </w:tc>
      </w:tr>
    </w:tbl>
    <w:p/>
    <w:p>
      <w:pPr>
        <w:pStyle w:val="Heading1"/>
      </w:pPr>
      <w:r>
        <w:rPr>
          <w:color w:val="1F497D"/>
        </w:rPr>
        <w:t>3. Repository Structure</w:t>
      </w:r>
    </w:p>
    <w:p>
      <w:pPr>
        <w:pStyle w:val="ListBullet"/>
      </w:pPr>
      <w:r>
        <w:t>infra/    - AWS SAM template + PowerShell deploy/build scripts</w:t>
      </w:r>
    </w:p>
    <w:p>
      <w:pPr>
        <w:pStyle w:val="ListBullet"/>
      </w:pPr>
      <w:r>
        <w:t>backend/  - Python Lambda functions (API, Speaker-ID, migrations)</w:t>
      </w:r>
    </w:p>
    <w:p>
      <w:pPr>
        <w:pStyle w:val="ListBullet"/>
      </w:pPr>
      <w:r>
        <w:t>frontend/ - React + Vite SPA</w:t>
      </w:r>
    </w:p>
    <w:p>
      <w:pPr>
        <w:pStyle w:val="ListBullet"/>
      </w:pPr>
      <w:r>
        <w:t>qa/       - Playwright end-to-end tests</w:t>
      </w:r>
    </w:p>
    <w:p>
      <w:pPr>
        <w:pStyle w:val="ListBullet"/>
      </w:pPr>
      <w:r>
        <w:t>tools/    - TTS generator, Speaker-ID eval harness, seed scripts</w:t>
      </w:r>
    </w:p>
    <w:p>
      <w:pPr>
        <w:pStyle w:val="ListBullet"/>
      </w:pPr>
      <w:r>
        <w:t>scripts/  - Iteration workflow scripts (local_verify, deploy_live, live_smoke)</w:t>
      </w:r>
    </w:p>
    <w:p>
      <w:pPr>
        <w:pStyle w:val="ListBullet"/>
      </w:pPr>
      <w:r>
        <w:t>fixtures/ - Committed test audio + raw Transcribe JSON fixture</w:t>
      </w:r>
    </w:p>
    <w:p>
      <w:pPr>
        <w:pStyle w:val="ListBullet"/>
      </w:pPr>
      <w:r>
        <w:t>docs/     - Documentation</w:t>
      </w:r>
    </w:p>
    <w:p>
      <w:pPr>
        <w:pStyle w:val="Heading1"/>
      </w:pPr>
      <w:r>
        <w:rPr>
          <w:color w:val="1F497D"/>
        </w:rPr>
        <w:t>4. Application Flow</w:t>
      </w:r>
    </w:p>
    <w:p>
      <w:r>
        <w:rPr>
          <w:b/>
        </w:rPr>
        <w:t xml:space="preserve">Login: </w:t>
      </w:r>
      <w:r>
        <w:t>Enter a User ID and click Login. Triggers a warmup call that pre-starts the ECS ASR worker.</w:t>
      </w:r>
    </w:p>
    <w:p>
      <w:r>
        <w:rPr>
          <w:b/>
        </w:rPr>
        <w:t xml:space="preserve">Calibrate: </w:t>
      </w:r>
      <w:r>
        <w:t>Upload short audio clips for Kid (requires age in months, 8-30), Parent 1, and Parent 2. Files stored in S3 under calibrations/&lt;userId&gt;/&lt;role&gt;.</w:t>
      </w:r>
    </w:p>
    <w:p>
      <w:r>
        <w:rPr>
          <w:b/>
        </w:rPr>
        <w:t xml:space="preserve">Upload &amp; Transcribe: </w:t>
      </w:r>
      <w:r>
        <w:t>Upload a conversation audio file. The API enqueues a job in SQS. The ECS worker runs Whisper ASR + pyannote diarization, then the Speaker-ID Lambda matches segments to calibrated speaker embeddings.</w:t>
      </w:r>
    </w:p>
    <w:p>
      <w:r>
        <w:rPr>
          <w:b/>
        </w:rPr>
        <w:t xml:space="preserve">Results: </w:t>
      </w:r>
      <w:r>
        <w:t>The UI polls /status until complete, then shows: detected speaker count, per-speaker word counts and top 20 words, and the full timestamped transcript.</w:t>
      </w:r>
    </w:p>
    <w:p>
      <w:pPr>
        <w:pStyle w:val="Heading1"/>
      </w:pPr>
      <w:r>
        <w:rPr>
          <w:color w:val="1F497D"/>
        </w:rPr>
        <w:t>5. ASR Runtime &amp; Warm Window</w:t>
      </w:r>
    </w:p>
    <w:p>
      <w:r>
        <w:t>The ECS Fargate worker uses a scale-to-zero model with a 5-minute warm idle window:</w:t>
      </w:r>
    </w:p>
    <w:p>
      <w:pPr>
        <w:pStyle w:val="ListBullet"/>
      </w:pPr>
      <w:r>
        <w:t>Login (POST /v1/asr/warmup) starts the warm window and sets ECS desired count to 1.</w:t>
      </w:r>
    </w:p>
    <w:p>
      <w:pPr>
        <w:pStyle w:val="ListBullet"/>
      </w:pPr>
      <w:r>
        <w:t>Each new transcription extends the warm window by 5 minutes.</w:t>
      </w:r>
    </w:p>
    <w:p>
      <w:pPr>
        <w:pStyle w:val="ListBullet"/>
      </w:pPr>
      <w:r>
        <w:t>A warm controller Lambda runs every minute, scaling to 0 when the window expires and queue is empty.</w:t>
      </w:r>
    </w:p>
    <w:p>
      <w:pPr>
        <w:pStyle w:val="ListBullet"/>
      </w:pPr>
      <w:r>
        <w:t>If queue dispatch fails, the API falls back to a one-off ECS run_task call.</w:t>
      </w:r>
    </w:p>
    <w:p>
      <w:pPr>
        <w:pStyle w:val="ListBullet"/>
      </w:pPr>
      <w:r>
        <w:t>Cold-start delay applies for the first job after scale-to-zero.</w:t>
      </w:r>
    </w:p>
    <w:p>
      <w:pPr>
        <w:pStyle w:val="ListBullet"/>
      </w:pPr>
      <w:r>
        <w:t>Approximate warm cost: ~$0.12/hr (2 vCPU, 8 GB Fargate in us-west-1).</w:t>
      </w:r>
    </w:p>
    <w:p>
      <w:pPr>
        <w:pStyle w:val="ListBullet"/>
      </w:pPr>
      <w:r>
        <w:t>Default runtime: CPU (int8). GPU path (float16) is opt-in via EnableGpuPath=true on deploy.</w:t>
      </w:r>
    </w:p>
    <w:p>
      <w:pPr>
        <w:pStyle w:val="Heading1"/>
      </w:pPr>
      <w:r>
        <w:rPr>
          <w:color w:val="1F497D"/>
        </w:rPr>
        <w:t>6.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POST /upload-url</w:t>
            </w:r>
          </w:p>
        </w:tc>
        <w:tc>
          <w:tcPr>
            <w:tcW w:type="dxa" w:w="4320"/>
          </w:tcPr>
          <w:p>
            <w:r>
              <w:t>Get a presigned S3 URL to upload a conversation audio file.</w:t>
            </w:r>
          </w:p>
        </w:tc>
      </w:tr>
      <w:tr>
        <w:tc>
          <w:tcPr>
            <w:tcW w:type="dxa" w:w="4320"/>
          </w:tcPr>
          <w:p>
            <w:r>
              <w:t>POST /v1/calibration/presign</w:t>
            </w:r>
          </w:p>
        </w:tc>
        <w:tc>
          <w:tcPr>
            <w:tcW w:type="dxa" w:w="4320"/>
          </w:tcPr>
          <w:p>
            <w:r>
              <w:t>Get a presigned S3 URL to upload a calibration audio file.</w:t>
            </w:r>
          </w:p>
        </w:tc>
      </w:tr>
      <w:tr>
        <w:tc>
          <w:tcPr>
            <w:tcW w:type="dxa" w:w="4320"/>
          </w:tcPr>
          <w:p>
            <w:r>
              <w:t>GET /v1/calibration/status?userId=</w:t>
            </w:r>
          </w:p>
        </w:tc>
        <w:tc>
          <w:tcPr>
            <w:tcW w:type="dxa" w:w="4320"/>
          </w:tcPr>
          <w:p>
            <w:r>
              <w:t>Get calibration status and kid age profile for a user.</w:t>
            </w:r>
          </w:p>
        </w:tc>
      </w:tr>
      <w:tr>
        <w:tc>
          <w:tcPr>
            <w:tcW w:type="dxa" w:w="4320"/>
          </w:tcPr>
          <w:p>
            <w:r>
              <w:t>GET /v1/app-config</w:t>
            </w:r>
          </w:p>
        </w:tc>
        <w:tc>
          <w:tcPr>
            <w:tcW w:type="dxa" w:w="4320"/>
          </w:tcPr>
          <w:p>
            <w:r>
              <w:t>Get client-visible runtime config (engine, GPU flag, warm window, benchmark age range).</w:t>
            </w:r>
          </w:p>
        </w:tc>
      </w:tr>
      <w:tr>
        <w:tc>
          <w:tcPr>
            <w:tcW w:type="dxa" w:w="4320"/>
          </w:tcPr>
          <w:p>
            <w:r>
              <w:t>POST /v1/asr/warmup</w:t>
            </w:r>
          </w:p>
        </w:tc>
        <w:tc>
          <w:tcPr>
            <w:tcW w:type="dxa" w:w="4320"/>
          </w:tcPr>
          <w:p>
            <w:r>
              <w:t>Start/extend the 5-minute warm window and ensure ECS worker is running.</w:t>
            </w:r>
          </w:p>
        </w:tc>
      </w:tr>
      <w:tr>
        <w:tc>
          <w:tcPr>
            <w:tcW w:type="dxa" w:w="4320"/>
          </w:tcPr>
          <w:p>
            <w:r>
              <w:t>GET /v1/asr/runtime-status</w:t>
            </w:r>
          </w:p>
        </w:tc>
        <w:tc>
          <w:tcPr>
            <w:tcW w:type="dxa" w:w="4320"/>
          </w:tcPr>
          <w:p>
            <w:r>
              <w:t>Get CPU/GPU active, activating, busy flags and warm window state.</w:t>
            </w:r>
          </w:p>
        </w:tc>
      </w:tr>
      <w:tr>
        <w:tc>
          <w:tcPr>
            <w:tcW w:type="dxa" w:w="4320"/>
          </w:tcPr>
          <w:p>
            <w:r>
              <w:t>POST /transcriptions</w:t>
            </w:r>
          </w:p>
        </w:tc>
        <w:tc>
          <w:tcPr>
            <w:tcW w:type="dxa" w:w="4320"/>
          </w:tcPr>
          <w:p>
            <w:r>
              <w:t>Submit a transcription job (userId + s3Key). Returns transcriptId.</w:t>
            </w:r>
          </w:p>
        </w:tc>
      </w:tr>
      <w:tr>
        <w:tc>
          <w:tcPr>
            <w:tcW w:type="dxa" w:w="4320"/>
          </w:tcPr>
          <w:p>
            <w:r>
              <w:t>GET /transcriptions/{id}/status</w:t>
            </w:r>
          </w:p>
        </w:tc>
        <w:tc>
          <w:tcPr>
            <w:tcW w:type="dxa" w:w="4320"/>
          </w:tcPr>
          <w:p>
            <w:r>
              <w:t>Poll job status.</w:t>
            </w:r>
          </w:p>
        </w:tc>
      </w:tr>
      <w:tr>
        <w:tc>
          <w:tcPr>
            <w:tcW w:type="dxa" w:w="4320"/>
          </w:tcPr>
          <w:p>
            <w:r>
              <w:t>GET /transcriptions/{id}</w:t>
            </w:r>
          </w:p>
        </w:tc>
        <w:tc>
          <w:tcPr>
            <w:tcW w:type="dxa" w:w="4320"/>
          </w:tcPr>
          <w:p>
            <w:r>
              <w:t>Get completed transcript with speaker names and word counts.</w:t>
            </w:r>
          </w:p>
        </w:tc>
      </w:tr>
      <w:tr>
        <w:tc>
          <w:tcPr>
            <w:tcW w:type="dxa" w:w="4320"/>
          </w:tcPr>
          <w:p>
            <w:r>
              <w:t>GET /transcriptions/{id}/interactions</w:t>
            </w:r>
          </w:p>
        </w:tc>
        <w:tc>
          <w:tcPr>
            <w:tcW w:type="dxa" w:w="4320"/>
          </w:tcPr>
          <w:p>
            <w:r>
              <w:t>Get speaker interaction events for a transcript.</w:t>
            </w:r>
          </w:p>
        </w:tc>
      </w:tr>
      <w:tr>
        <w:tc>
          <w:tcPr>
            <w:tcW w:type="dxa" w:w="4320"/>
          </w:tcPr>
          <w:p>
            <w:r>
              <w:t>GET /analytics/progression/daily</w:t>
            </w:r>
          </w:p>
        </w:tc>
        <w:tc>
          <w:tcPr>
            <w:tcW w:type="dxa" w:w="4320"/>
          </w:tcPr>
          <w:p>
            <w:r>
              <w:t>Daily vocabulary progression (userId, date range, speaker filter).</w:t>
            </w:r>
          </w:p>
        </w:tc>
      </w:tr>
      <w:tr>
        <w:tc>
          <w:tcPr>
            <w:tcW w:type="dxa" w:w="4320"/>
          </w:tcPr>
          <w:p>
            <w:r>
              <w:t>GET /analytics/progression/weekly</w:t>
            </w:r>
          </w:p>
        </w:tc>
        <w:tc>
          <w:tcPr>
            <w:tcW w:type="dxa" w:w="4320"/>
          </w:tcPr>
          <w:p>
            <w:r>
              <w:t>Weekly vocabulary progression.</w:t>
            </w:r>
          </w:p>
        </w:tc>
      </w:tr>
      <w:tr>
        <w:tc>
          <w:tcPr>
            <w:tcW w:type="dxa" w:w="4320"/>
          </w:tcPr>
          <w:p>
            <w:r>
              <w:t>GET /analytics/progression/monthly</w:t>
            </w:r>
          </w:p>
        </w:tc>
        <w:tc>
          <w:tcPr>
            <w:tcW w:type="dxa" w:w="4320"/>
          </w:tcPr>
          <w:p>
            <w:r>
              <w:t>Monthly vocabulary progression.</w:t>
            </w:r>
          </w:p>
        </w:tc>
      </w:tr>
      <w:tr>
        <w:tc>
          <w:tcPr>
            <w:tcW w:type="dxa" w:w="4320"/>
          </w:tcPr>
          <w:p>
            <w:r>
              <w:t>GET /analytics/progression/monthly-calendar</w:t>
            </w:r>
          </w:p>
        </w:tc>
        <w:tc>
          <w:tcPr>
            <w:tcW w:type="dxa" w:w="4320"/>
          </w:tcPr>
          <w:p>
            <w:r>
              <w:t>Calendar-view monthly breakdown (per-day + month totals).</w:t>
            </w:r>
          </w:p>
        </w:tc>
      </w:tr>
      <w:tr>
        <w:tc>
          <w:tcPr>
            <w:tcW w:type="dxa" w:w="4320"/>
          </w:tcPr>
          <w:p>
            <w:r>
              <w:t>GET /analytics/interactions/latency</w:t>
            </w:r>
          </w:p>
        </w:tc>
        <w:tc>
          <w:tcPr>
            <w:tcW w:type="dxa" w:w="4320"/>
          </w:tcPr>
          <w:p>
            <w:r>
              <w:t>Speaker interaction latency analytics.</w:t>
            </w:r>
          </w:p>
        </w:tc>
      </w:tr>
    </w:tbl>
    <w:p/>
    <w:p>
      <w:pPr>
        <w:pStyle w:val="Heading1"/>
      </w:pPr>
      <w:r>
        <w:rPr>
          <w:color w:val="1F497D"/>
        </w:rPr>
        <w:t>7. Deployment</w:t>
      </w:r>
    </w:p>
    <w:p>
      <w:r>
        <w:t>Full stack deploy (CloudFormation, no SAM CLI required):</w:t>
      </w:r>
    </w:p>
    <w:p>
      <w:pPr>
        <w:pStyle w:val="NoSpacing"/>
        <w:ind w:left="432"/>
      </w:pPr>
      <w:r>
        <w:rPr>
          <w:rFonts w:ascii="Courier New" w:hAnsi="Courier New"/>
          <w:color w:val="171717"/>
          <w:sz w:val="18"/>
        </w:rPr>
        <w:t>powershell -ExecutionPolicy Bypass -File infra\deploy.ps1 -StackName transcribe-mvp -Region us-west-1</w:t>
      </w:r>
    </w:p>
    <w:p>
      <w:r>
        <w:t>Partial deploys for faster iteration:</w:t>
      </w:r>
    </w:p>
    <w:p>
      <w:pPr>
        <w:pStyle w:val="ListBullet"/>
      </w:pPr>
      <w:r>
        <w:t>Frontend only:        infra\publish_frontend.ps1</w:t>
      </w:r>
    </w:p>
    <w:p>
      <w:pPr>
        <w:pStyle w:val="ListBullet"/>
      </w:pPr>
      <w:r>
        <w:t>API Lambda only:      infra\deploy_api_only.ps1</w:t>
      </w:r>
    </w:p>
    <w:p>
      <w:pPr>
        <w:pStyle w:val="ListBullet"/>
      </w:pPr>
      <w:r>
        <w:t>Speaker-ID image:     infra\build_speakerid.ps1</w:t>
      </w:r>
    </w:p>
    <w:p>
      <w:pPr>
        <w:pStyle w:val="ListBullet"/>
      </w:pPr>
      <w:r>
        <w:t>ASR worker image:     infra\build_asr_worker.ps1</w:t>
      </w:r>
    </w:p>
    <w:p>
      <w:r>
        <w:t>Recommended iteration workflow:</w:t>
      </w:r>
    </w:p>
    <w:p>
      <w:pPr>
        <w:pStyle w:val="NoSpacing"/>
        <w:ind w:left="432"/>
      </w:pPr>
      <w:r>
        <w:rPr>
          <w:rFonts w:ascii="Courier New" w:hAnsi="Courier New"/>
          <w:color w:val="171717"/>
          <w:sz w:val="18"/>
        </w:rPr>
        <w:t>powershell -ExecutionPolicy Bypass -File scripts\iterate.ps1 -Profile ucb-admin -Scope api_frontend</w:t>
      </w:r>
    </w:p>
    <w:p>
      <w:r>
        <w:t>Scope values: frontend | api_frontend | full</w:t>
      </w:r>
    </w:p>
    <w:p>
      <w:pPr>
        <w:pStyle w:val="Heading1"/>
      </w:pPr>
      <w:r>
        <w:rPr>
          <w:color w:val="1F497D"/>
        </w:rPr>
        <w:t>8. Local Development</w:t>
      </w:r>
    </w:p>
    <w:p>
      <w:r>
        <w:t>Full local stack (no AWS required for UI/API/analytics work):</w:t>
      </w:r>
    </w:p>
    <w:p>
      <w:pPr>
        <w:pStyle w:val="ListBullet"/>
      </w:pPr>
      <w:r>
        <w:t>1. Start Postgres:   docker compose up -d postgres</w:t>
      </w:r>
    </w:p>
    <w:p>
      <w:pPr>
        <w:pStyle w:val="ListBullet"/>
      </w:pPr>
      <w:r>
        <w:t>2. Install deps:     pip install -r backend\requirements-local.txt</w:t>
      </w:r>
    </w:p>
    <w:p>
      <w:pPr>
        <w:pStyle w:val="ListBullet"/>
      </w:pPr>
      <w:r>
        <w:t>3. Migrate + seed:   python backend/src/sql_migrate.py &amp;&amp; python tools/seed_local_dev.py</w:t>
      </w:r>
    </w:p>
    <w:p>
      <w:pPr>
        <w:pStyle w:val="ListBullet"/>
      </w:pPr>
      <w:r>
        <w:t>4. Start API:        python backend/src/local_server.py  (port 3001)</w:t>
      </w:r>
    </w:p>
    <w:p>
      <w:pPr>
        <w:pStyle w:val="ListBullet"/>
      </w:pPr>
      <w:r>
        <w:t>5. Start frontend:   cd frontend &amp;&amp; npm install &amp;&amp; npm run dev  (port 5173)</w:t>
      </w:r>
    </w:p>
    <w:p>
      <w:pPr>
        <w:pStyle w:val="ListBullet"/>
      </w:pPr>
      <w:r>
        <w:t>6. Run QA:           cd qa &amp;&amp; npx playwright test --headed --project=chromium --workers=1</w:t>
      </w:r>
    </w:p>
    <w:p>
      <w:r>
        <w:t>Local Postgres connection: postgresql://lumi:lumi@127.0.0.1:54329/lumi</w:t>
      </w:r>
    </w:p>
    <w:p>
      <w:pPr>
        <w:pStyle w:val="Heading1"/>
      </w:pPr>
      <w:r>
        <w:rPr>
          <w:color w:val="1F497D"/>
        </w:rPr>
        <w:t>9. Database</w:t>
      </w:r>
    </w:p>
    <w:p>
      <w:r>
        <w:t>DynamoDB - primary transcript store (always enabled):</w:t>
      </w:r>
    </w:p>
    <w:p>
      <w:pPr>
        <w:pStyle w:val="ListBullet"/>
      </w:pPr>
      <w:r>
        <w:t>Table: Transcripts (created by CloudFormation)</w:t>
      </w:r>
    </w:p>
    <w:p>
      <w:r>
        <w:t>Aurora PostgreSQL - analytics and interaction history (optional, enabled by providing SqlClusterArn + SqlSecretArn on deploy):</w:t>
      </w:r>
    </w:p>
    <w:p>
      <w:pPr>
        <w:pStyle w:val="ListBullet"/>
      </w:pPr>
      <w:r>
        <w:t>Daily / weekly / monthly vocabulary progression</w:t>
      </w:r>
    </w:p>
    <w:p>
      <w:pPr>
        <w:pStyle w:val="ListBullet"/>
      </w:pPr>
      <w:r>
        <w:t>Speaker interaction latency</w:t>
      </w:r>
    </w:p>
    <w:p>
      <w:pPr>
        <w:pStyle w:val="ListBullet"/>
      </w:pPr>
      <w:r>
        <w:t>Kid percentile benchmarks</w:t>
      </w:r>
    </w:p>
    <w:p>
      <w:r>
        <w:t>Backfill DynamoDB -&gt; Aurora:</w:t>
      </w:r>
    </w:p>
    <w:p>
      <w:pPr>
        <w:pStyle w:val="NoSpacing"/>
        <w:ind w:left="432"/>
      </w:pPr>
      <w:r>
        <w:rPr>
          <w:rFonts w:ascii="Courier New" w:hAnsi="Courier New"/>
          <w:color w:val="171717"/>
          <w:sz w:val="18"/>
        </w:rPr>
        <w:t>python backend/src/backfill_sql.py</w:t>
      </w:r>
    </w:p>
    <w:p>
      <w:pPr>
        <w:pStyle w:val="Heading1"/>
      </w:pPr>
      <w:r>
        <w:rPr>
          <w:color w:val="1F497D"/>
        </w:rPr>
        <w:t>10. QA (Playwright)</w:t>
      </w:r>
    </w:p>
    <w:p>
      <w:r>
        <w:t>The Playwright suite validates the full end-to-end flow:</w:t>
      </w:r>
    </w:p>
    <w:p>
      <w:pPr>
        <w:pStyle w:val="ListBullet"/>
      </w:pPr>
      <w:r>
        <w:t>Login flow</w:t>
      </w:r>
    </w:p>
    <w:p>
      <w:pPr>
        <w:pStyle w:val="ListBullet"/>
      </w:pPr>
      <w:r>
        <w:t>Kid + Parent 1 + Parent 2 calibration upload</w:t>
      </w:r>
    </w:p>
    <w:p>
      <w:pPr>
        <w:pStyle w:val="ListBullet"/>
      </w:pPr>
      <w:r>
        <w:t>Audio upload and transcription</w:t>
      </w:r>
    </w:p>
    <w:p>
      <w:pPr>
        <w:pStyle w:val="ListBullet"/>
      </w:pPr>
      <w:r>
        <w:t>Speaker names (Kid, Parent 1, Parent 2) displayed correctly</w:t>
      </w:r>
    </w:p>
    <w:p>
      <w:pPr>
        <w:pStyle w:val="ListBullet"/>
      </w:pPr>
      <w:r>
        <w:t>Screenshots saved to qa_runs/&lt;timestamp&gt;/report.md</w:t>
      </w:r>
    </w:p>
    <w:p>
      <w:r>
        <w:t>Run against live stack:</w:t>
      </w:r>
    </w:p>
    <w:p>
      <w:pPr>
        <w:pStyle w:val="NoSpacing"/>
        <w:ind w:left="432"/>
      </w:pPr>
      <w:r>
        <w:rPr>
          <w:rFonts w:ascii="Courier New" w:hAnsi="Courier New"/>
          <w:color w:val="171717"/>
          <w:sz w:val="18"/>
        </w:rPr>
        <w:t>set QA_BASE_URL=https://&lt;cloudfront-url&gt; &amp;&amp; cd qa &amp;&amp; npx playwright test --headed --project=chromium --workers=1</w:t>
      </w:r>
    </w:p>
    <w:p>
      <w:r>
        <w:t>Run via AWS CodeBuild (headless):</w:t>
      </w:r>
    </w:p>
    <w:p>
      <w:pPr>
        <w:pStyle w:val="NoSpacing"/>
        <w:ind w:left="432"/>
      </w:pPr>
      <w:r>
        <w:rPr>
          <w:rFonts w:ascii="Courier New" w:hAnsi="Courier New"/>
          <w:color w:val="171717"/>
          <w:sz w:val="18"/>
        </w:rPr>
        <w:t>powershell -ExecutionPolicy Bypass -File qa\run-codebuild.ps1 -StackName transcribe-mvp -Region us-west-1</w:t>
      </w:r>
    </w:p>
    <w:p>
      <w:pPr>
        <w:pStyle w:val="Heading1"/>
      </w:pPr>
      <w:r>
        <w:rPr>
          <w:color w:val="1F497D"/>
        </w:rPr>
        <w:t>11. Synthetic Audio Generator (TTS)</w:t>
      </w:r>
    </w:p>
    <w:p>
      <w:r>
        <w:t>The tools/tts_generator module generates synthetic multi-speaker conversation audio from a plain-text script using Amazon Polly (adult voices) and Respeecher (child voice).</w:t>
      </w:r>
    </w:p>
    <w:p>
      <w:r>
        <w:t>Script format: lines starting with DAD:, MUM:, KID: are utterances. [pause 0.8s] inserts silence.</w:t>
      </w:r>
    </w:p>
    <w:p>
      <w:r>
        <w:t>Example run:</w:t>
      </w:r>
    </w:p>
    <w:p>
      <w:pPr>
        <w:pStyle w:val="NoSpacing"/>
        <w:ind w:left="432"/>
      </w:pPr>
      <w:r>
        <w:rPr>
          <w:rFonts w:ascii="Courier New" w:hAnsi="Courier New"/>
          <w:color w:val="171717"/>
          <w:sz w:val="18"/>
        </w:rPr>
        <w:t>python -m tools.tts_generator --script scripts/conversation_01.txt --bucket &lt;BUCKET&gt; --out-name conversation_01</w:t>
      </w:r>
    </w:p>
    <w:p>
      <w:r>
        <w:t>Voice defaults: DAD -&gt; Matthew (Polly generative), MUM -&gt; Ruth (Polly generative), KID -&gt; Respeecher child voice (auto-selected).</w:t>
      </w:r>
    </w:p>
    <w:p>
      <w:pPr>
        <w:pStyle w:val="Heading1"/>
      </w:pPr>
      <w:r>
        <w:rPr>
          <w:color w:val="1F497D"/>
        </w:rPr>
        <w:t>12. Prerequisites</w:t>
      </w:r>
    </w:p>
    <w:p>
      <w:pPr>
        <w:pStyle w:val="ListBullet"/>
      </w:pPr>
      <w:r>
        <w:t>AWS CLI configured (aws sts get-caller-identity must succeed)</w:t>
      </w:r>
    </w:p>
    <w:p>
      <w:pPr>
        <w:pStyle w:val="ListBullet"/>
      </w:pPr>
      <w:r>
        <w:t>Node.js 18+ (frontend build and QA)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Docker Desktop (local Speaker-ID harness and local Postgres)</w:t>
      </w:r>
    </w:p>
    <w:p>
      <w:pPr>
        <w:pStyle w:val="ListBullet"/>
      </w:pPr>
      <w:r>
        <w:t>ffmpeg on PATH (TTS generator only)</w:t>
      </w:r>
    </w:p>
    <w:p>
      <w:pPr>
        <w:pStyle w:val="ListBullet"/>
      </w:pPr>
      <w:r>
        <w:t>Playwright (npm install in qa/)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