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498E4" w14:textId="235AD08D" w:rsidR="0095725F" w:rsidRDefault="001706D7" w:rsidP="00EB0FC7">
      <w:pPr>
        <w:pStyle w:val="Title"/>
        <w:rPr>
          <w:noProof/>
        </w:rPr>
      </w:pPr>
      <w:r w:rsidRPr="00DF41AE">
        <w:rPr>
          <w:noProof/>
        </w:rPr>
        <mc:AlternateContent>
          <mc:Choice Requires="wps">
            <w:drawing>
              <wp:anchor distT="0" distB="0" distL="114300" distR="114300" simplePos="0" relativeHeight="251659776" behindDoc="0" locked="0" layoutInCell="1" allowOverlap="1" wp14:anchorId="091DE066" wp14:editId="5A366871">
                <wp:simplePos x="0" y="0"/>
                <wp:positionH relativeFrom="margin">
                  <wp:posOffset>-17888</wp:posOffset>
                </wp:positionH>
                <wp:positionV relativeFrom="paragraph">
                  <wp:posOffset>892966</wp:posOffset>
                </wp:positionV>
                <wp:extent cx="1080000" cy="54000"/>
                <wp:effectExtent l="0" t="0" r="6350" b="3175"/>
                <wp:wrapNone/>
                <wp:docPr id="395644358" name="Rechteck 1"/>
                <wp:cNvGraphicFramePr/>
                <a:graphic xmlns:a="http://schemas.openxmlformats.org/drawingml/2006/main">
                  <a:graphicData uri="http://schemas.microsoft.com/office/word/2010/wordprocessingShape">
                    <wps:wsp>
                      <wps:cNvSpPr/>
                      <wps:spPr>
                        <a:xfrm>
                          <a:off x="0" y="0"/>
                          <a:ext cx="1080000" cy="54000"/>
                        </a:xfrm>
                        <a:prstGeom prst="rect">
                          <a:avLst/>
                        </a:prstGeom>
                        <a:solidFill>
                          <a:srgbClr val="005C1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2D5A" id="Rechteck 1" o:spid="_x0000_s1026" style="position:absolute;margin-left:-1.4pt;margin-top:70.3pt;width:85.05pt;height:4.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" fillcolor="#005c1c" stroked="f" strokeweight="2pt">
                <w10:wrap anchorx="margin"/>
              </v:rect>
            </w:pict>
          </mc:Fallback>
        </mc:AlternateContent>
      </w:r>
      <w:r w:rsidR="000C1E6E" w:rsidRPr="000C1E6E">
        <w:rPr>
          <w:noProof/>
        </w:rPr>
        <w:t>Proposed Parameters from N</w:t>
      </w:r>
      <w:r w:rsidR="000C1E6E">
        <w:rPr>
          <w:noProof/>
        </w:rPr>
        <w:t xml:space="preserve">Etwork </w:t>
      </w:r>
      <w:r w:rsidR="000C1E6E" w:rsidRPr="000C1E6E">
        <w:rPr>
          <w:noProof/>
        </w:rPr>
        <w:t>S</w:t>
      </w:r>
      <w:r w:rsidR="000C1E6E">
        <w:rPr>
          <w:noProof/>
        </w:rPr>
        <w:t>tatement</w:t>
      </w:r>
      <w:r w:rsidR="000C1E6E" w:rsidRPr="000C1E6E">
        <w:rPr>
          <w:noProof/>
        </w:rPr>
        <w:t xml:space="preserve"> to be added to ERA Ontology</w:t>
      </w:r>
    </w:p>
    <w:p w14:paraId="1DFC73A6" w14:textId="77777777" w:rsidR="000C1E6E" w:rsidRPr="000C1E6E" w:rsidRDefault="000C1E6E" w:rsidP="000C1E6E">
      <w:pPr>
        <w:rPr>
          <w:lang w:val="en-US"/>
        </w:rPr>
      </w:pPr>
    </w:p>
    <w:p w14:paraId="5A38A0CE" w14:textId="77777777" w:rsidR="000C1E6E" w:rsidRPr="000C1E6E" w:rsidRDefault="000C1E6E" w:rsidP="000C1E6E">
      <w:pPr>
        <w:rPr>
          <w:b/>
          <w:bCs/>
          <w:sz w:val="40"/>
          <w:szCs w:val="40"/>
        </w:rPr>
      </w:pPr>
      <w:r w:rsidRPr="000C1E6E">
        <w:rPr>
          <w:b/>
          <w:bCs/>
          <w:sz w:val="40"/>
          <w:szCs w:val="40"/>
        </w:rPr>
        <w:t>Problem setting</w:t>
      </w:r>
    </w:p>
    <w:p w14:paraId="25AA1615" w14:textId="497DDF91" w:rsidR="001706D7" w:rsidRDefault="000C1E6E" w:rsidP="000C1E6E">
      <w:r>
        <w:t>As part of RNE’s work supporting the IMs digitalising their network statement, RNE has been contracted to study, define and propose additional infrastructure parameters which would be needed for RINF to effectively cover the nature of the infrastructure part of the network statement. After comparision between the parameters of the Network Statement Common Structure with those of the RINF Register of Infrastructure and ERA Vocabulary, RNE proposed the following parameters to enrich ERA Ontology and as inputs for future developments of the RINF application.</w:t>
      </w:r>
    </w:p>
    <w:p w14:paraId="483014C1" w14:textId="77777777" w:rsidR="000C1E6E" w:rsidRDefault="000C1E6E" w:rsidP="000C1E6E"/>
    <w:p w14:paraId="45CC1F8E" w14:textId="5A05E8D2" w:rsidR="000C1E6E" w:rsidRDefault="000C1E6E" w:rsidP="000C1E6E">
      <w:pPr>
        <w:pBdr>
          <w:bottom w:val="single" w:sz="6" w:space="1" w:color="auto"/>
        </w:pBdr>
        <w:rPr>
          <w:b/>
          <w:bCs/>
          <w:sz w:val="40"/>
          <w:szCs w:val="40"/>
        </w:rPr>
      </w:pPr>
      <w:r w:rsidRPr="000C1E6E">
        <w:rPr>
          <w:b/>
          <w:bCs/>
          <w:sz w:val="40"/>
          <w:szCs w:val="40"/>
        </w:rPr>
        <w:t>Proposed solution</w:t>
      </w:r>
    </w:p>
    <w:p w14:paraId="4258E063" w14:textId="77777777" w:rsidR="000C1E6E" w:rsidRPr="000C1E6E" w:rsidRDefault="000C1E6E" w:rsidP="000C1E6E">
      <w:pPr>
        <w:rPr>
          <w:b/>
          <w:bCs/>
          <w:sz w:val="28"/>
          <w:szCs w:val="28"/>
        </w:rPr>
      </w:pPr>
      <w:r w:rsidRPr="000C1E6E">
        <w:rPr>
          <w:b/>
          <w:bCs/>
          <w:sz w:val="28"/>
          <w:szCs w:val="28"/>
        </w:rPr>
        <w:t>Connecting Infrastructure Manager</w:t>
      </w:r>
    </w:p>
    <w:p w14:paraId="66A51D70" w14:textId="77777777" w:rsidR="000C1E6E" w:rsidRDefault="000C1E6E" w:rsidP="000C1E6E">
      <w:r>
        <w:t>Has domain: Section of Line</w:t>
      </w:r>
    </w:p>
    <w:p w14:paraId="00DA53B9" w14:textId="111E824F" w:rsidR="000C1E6E" w:rsidRDefault="00766E24" w:rsidP="000C1E6E">
      <w:r>
        <w:t>Has range</w:t>
      </w:r>
      <w:r w:rsidR="000C1E6E">
        <w:t xml:space="preserve">: </w:t>
      </w:r>
      <w:r w:rsidR="000C1E6E" w:rsidRPr="0065342A">
        <w:rPr>
          <w:i/>
          <w:iCs/>
        </w:rPr>
        <w:t>xsd:boolean</w:t>
      </w:r>
    </w:p>
    <w:p w14:paraId="3D8B3509" w14:textId="659852CC" w:rsidR="000C1E6E" w:rsidRDefault="000C1E6E" w:rsidP="000C1E6E">
      <w:r>
        <w:t>Description: Indicates whether any neighbouring section of line belongs to different Infrastructure Manager</w:t>
      </w:r>
      <w:r w:rsidR="00011A3E">
        <w:t>.</w:t>
      </w:r>
    </w:p>
    <w:p w14:paraId="2F475BB0" w14:textId="77777777" w:rsidR="000C1E6E" w:rsidRDefault="000C1E6E" w:rsidP="000C1E6E">
      <w:pPr>
        <w:pBdr>
          <w:bottom w:val="single" w:sz="6" w:space="1" w:color="auto"/>
        </w:pBdr>
      </w:pPr>
      <w:r>
        <w:t>Regulation: n/a</w:t>
      </w:r>
    </w:p>
    <w:p w14:paraId="7C74D334" w14:textId="77777777" w:rsidR="000C1E6E" w:rsidRPr="000C1E6E" w:rsidRDefault="000C1E6E" w:rsidP="000C1E6E">
      <w:pPr>
        <w:rPr>
          <w:b/>
          <w:bCs/>
          <w:sz w:val="28"/>
          <w:szCs w:val="28"/>
        </w:rPr>
      </w:pPr>
      <w:r w:rsidRPr="000C1E6E">
        <w:rPr>
          <w:b/>
          <w:bCs/>
          <w:sz w:val="28"/>
          <w:szCs w:val="28"/>
        </w:rPr>
        <w:t>Loading Gauge</w:t>
      </w:r>
    </w:p>
    <w:p w14:paraId="28D7723F" w14:textId="77777777" w:rsidR="000C1E6E" w:rsidRDefault="000C1E6E" w:rsidP="000C1E6E">
      <w:r>
        <w:t>Has domain: Section of Line</w:t>
      </w:r>
    </w:p>
    <w:p w14:paraId="6AB08D5E" w14:textId="176048E0" w:rsidR="000C1E6E" w:rsidRDefault="006704F6" w:rsidP="000C1E6E">
      <w:r>
        <w:t>Has range</w:t>
      </w:r>
      <w:r w:rsidR="000C1E6E">
        <w:t xml:space="preserve">: </w:t>
      </w:r>
      <w:r w:rsidR="000C1E6E" w:rsidRPr="0065342A">
        <w:rPr>
          <w:i/>
          <w:iCs/>
        </w:rPr>
        <w:t>Integer</w:t>
      </w:r>
    </w:p>
    <w:p w14:paraId="46AE1B3B" w14:textId="77777777" w:rsidR="000C1E6E" w:rsidRDefault="000C1E6E" w:rsidP="000C1E6E">
      <w:r>
        <w:t>Description: Maximum physical dimensions (height and width) to which an open rail wagon can be loaded.</w:t>
      </w:r>
    </w:p>
    <w:p w14:paraId="25D9FA63" w14:textId="2FE3C4AE" w:rsidR="000C1E6E" w:rsidRDefault="000C1E6E" w:rsidP="000C1E6E">
      <w:pPr>
        <w:pBdr>
          <w:bottom w:val="single" w:sz="6" w:space="1" w:color="auto"/>
        </w:pBdr>
      </w:pPr>
      <w:r>
        <w:t>Regulation: EN 15273 / Combined Traffic Codes</w:t>
      </w:r>
    </w:p>
    <w:p w14:paraId="73EF3E09" w14:textId="49E72E82" w:rsidR="000C1E6E" w:rsidRPr="000C1E6E" w:rsidRDefault="000C1E6E" w:rsidP="000C1E6E">
      <w:pPr>
        <w:rPr>
          <w:b/>
          <w:bCs/>
          <w:sz w:val="28"/>
          <w:szCs w:val="28"/>
        </w:rPr>
      </w:pPr>
      <w:r w:rsidRPr="000C1E6E">
        <w:rPr>
          <w:b/>
          <w:bCs/>
          <w:sz w:val="28"/>
          <w:szCs w:val="28"/>
        </w:rPr>
        <w:t>Maximum Axle load</w:t>
      </w:r>
    </w:p>
    <w:p w14:paraId="3C2BC925" w14:textId="77777777" w:rsidR="000C1E6E" w:rsidRDefault="000C1E6E" w:rsidP="000C1E6E">
      <w:r>
        <w:t>Has domain: Section of Line</w:t>
      </w:r>
    </w:p>
    <w:p w14:paraId="3DCB2E6E" w14:textId="0075DD24" w:rsidR="000C1E6E" w:rsidRDefault="006704F6" w:rsidP="000C1E6E">
      <w:r>
        <w:t>Has range</w:t>
      </w:r>
      <w:r w:rsidR="000C1E6E">
        <w:t xml:space="preserve">: </w:t>
      </w:r>
      <w:r w:rsidR="000C1E6E" w:rsidRPr="0065342A">
        <w:rPr>
          <w:i/>
          <w:iCs/>
        </w:rPr>
        <w:t>Tons</w:t>
      </w:r>
    </w:p>
    <w:p w14:paraId="26EBA947" w14:textId="20A3DC9D" w:rsidR="000C1E6E" w:rsidRDefault="000C1E6E" w:rsidP="000C1E6E">
      <w:r>
        <w:lastRenderedPageBreak/>
        <w:t>Description: Maximum permitted axle load, given in tons.</w:t>
      </w:r>
    </w:p>
    <w:p w14:paraId="0BD54E68" w14:textId="2F170191" w:rsidR="000C1E6E" w:rsidRDefault="000C1E6E" w:rsidP="000C1E6E">
      <w:pPr>
        <w:pBdr>
          <w:bottom w:val="single" w:sz="6" w:space="1" w:color="auto"/>
        </w:pBdr>
      </w:pPr>
      <w:r>
        <w:t>Regulation: UIC leaflet 700-0</w:t>
      </w:r>
    </w:p>
    <w:p w14:paraId="112D94B2" w14:textId="77777777" w:rsidR="000C1E6E" w:rsidRPr="000C1E6E" w:rsidRDefault="000C1E6E" w:rsidP="000C1E6E">
      <w:pPr>
        <w:rPr>
          <w:b/>
          <w:bCs/>
          <w:sz w:val="28"/>
          <w:szCs w:val="28"/>
        </w:rPr>
      </w:pPr>
      <w:r w:rsidRPr="000C1E6E">
        <w:rPr>
          <w:b/>
          <w:bCs/>
          <w:sz w:val="28"/>
          <w:szCs w:val="28"/>
        </w:rPr>
        <w:t>Maximum Meter load</w:t>
      </w:r>
    </w:p>
    <w:p w14:paraId="60AFFF1C" w14:textId="4C92997C" w:rsidR="000C1E6E" w:rsidRDefault="000C1E6E" w:rsidP="000C1E6E">
      <w:r>
        <w:t>Has domain: Section of Line</w:t>
      </w:r>
    </w:p>
    <w:p w14:paraId="1450428E" w14:textId="6149552B" w:rsidR="000C1E6E" w:rsidRDefault="006704F6" w:rsidP="000C1E6E">
      <w:r>
        <w:t>Has range</w:t>
      </w:r>
      <w:r w:rsidR="000C1E6E">
        <w:t xml:space="preserve">: </w:t>
      </w:r>
      <w:r w:rsidR="000C1E6E" w:rsidRPr="0065342A">
        <w:rPr>
          <w:i/>
          <w:iCs/>
        </w:rPr>
        <w:t>Tons</w:t>
      </w:r>
    </w:p>
    <w:p w14:paraId="75895FE9" w14:textId="2F844B01" w:rsidR="000C1E6E" w:rsidRDefault="000C1E6E" w:rsidP="000C1E6E">
      <w:r>
        <w:t>Description: Maximum permitted meter load, given in tons.</w:t>
      </w:r>
    </w:p>
    <w:p w14:paraId="2AE30B84" w14:textId="347960D3" w:rsidR="000C1E6E" w:rsidRDefault="000C1E6E" w:rsidP="000C1E6E">
      <w:pPr>
        <w:pBdr>
          <w:bottom w:val="single" w:sz="6" w:space="1" w:color="auto"/>
        </w:pBdr>
      </w:pPr>
      <w:r>
        <w:t>Regulation: UIC leaflet 700-0</w:t>
      </w:r>
    </w:p>
    <w:p w14:paraId="633D88BD" w14:textId="77777777" w:rsidR="000C1E6E" w:rsidRPr="000C1E6E" w:rsidRDefault="000C1E6E" w:rsidP="000C1E6E">
      <w:pPr>
        <w:rPr>
          <w:b/>
          <w:bCs/>
          <w:sz w:val="28"/>
          <w:szCs w:val="28"/>
        </w:rPr>
      </w:pPr>
      <w:r w:rsidRPr="000C1E6E">
        <w:rPr>
          <w:b/>
          <w:bCs/>
          <w:sz w:val="28"/>
          <w:szCs w:val="28"/>
        </w:rPr>
        <w:t>Maximum Train Length</w:t>
      </w:r>
    </w:p>
    <w:p w14:paraId="6917E45B" w14:textId="1C3EE8E5" w:rsidR="000C1E6E" w:rsidRDefault="000C1E6E" w:rsidP="000C1E6E">
      <w:r>
        <w:t>Has domain: Section of Line</w:t>
      </w:r>
    </w:p>
    <w:p w14:paraId="288833FC" w14:textId="3F5DFF20" w:rsidR="000C1E6E" w:rsidRDefault="006704F6" w:rsidP="000C1E6E">
      <w:r>
        <w:t>Has range</w:t>
      </w:r>
      <w:r w:rsidR="000C1E6E">
        <w:t xml:space="preserve">: </w:t>
      </w:r>
      <w:r w:rsidR="000C1E6E" w:rsidRPr="0065342A">
        <w:rPr>
          <w:i/>
          <w:iCs/>
        </w:rPr>
        <w:t>Integer</w:t>
      </w:r>
    </w:p>
    <w:p w14:paraId="67EEBA7D" w14:textId="2E6379B8" w:rsidR="000C1E6E" w:rsidRDefault="000C1E6E" w:rsidP="000C1E6E">
      <w:r>
        <w:t>Description: Maximum train length allowed on a line or section.</w:t>
      </w:r>
    </w:p>
    <w:p w14:paraId="468F06FD" w14:textId="0AB7206C" w:rsidR="000C1E6E" w:rsidRDefault="000C1E6E" w:rsidP="000C1E6E">
      <w:pPr>
        <w:pBdr>
          <w:bottom w:val="single" w:sz="6" w:space="1" w:color="auto"/>
        </w:pBdr>
      </w:pPr>
      <w:r>
        <w:t>Regulation: n/a</w:t>
      </w:r>
    </w:p>
    <w:p w14:paraId="780BFB30" w14:textId="77777777" w:rsidR="000C1E6E" w:rsidRPr="000C1E6E" w:rsidRDefault="000C1E6E" w:rsidP="000C1E6E">
      <w:pPr>
        <w:rPr>
          <w:b/>
          <w:bCs/>
          <w:sz w:val="28"/>
          <w:szCs w:val="28"/>
        </w:rPr>
      </w:pPr>
      <w:r w:rsidRPr="000C1E6E">
        <w:rPr>
          <w:b/>
          <w:bCs/>
          <w:sz w:val="28"/>
          <w:szCs w:val="28"/>
        </w:rPr>
        <w:t>Specialized Infrastructure</w:t>
      </w:r>
    </w:p>
    <w:p w14:paraId="4D983AD9" w14:textId="5E29F55F" w:rsidR="000C1E6E" w:rsidRDefault="000C1E6E" w:rsidP="000C1E6E">
      <w:r>
        <w:t>Has domain: Section of Line</w:t>
      </w:r>
    </w:p>
    <w:p w14:paraId="4B85CCD0" w14:textId="76DF05D9" w:rsidR="000C1E6E" w:rsidRDefault="006704F6" w:rsidP="000C1E6E">
      <w:r>
        <w:t>Has range</w:t>
      </w:r>
      <w:r w:rsidR="000C1E6E">
        <w:t xml:space="preserve">: </w:t>
      </w:r>
      <w:r w:rsidR="000C1E6E" w:rsidRPr="0065342A">
        <w:rPr>
          <w:i/>
          <w:iCs/>
        </w:rPr>
        <w:t>String</w:t>
      </w:r>
    </w:p>
    <w:p w14:paraId="49AC87A9" w14:textId="4DEDFB80" w:rsidR="000C1E6E" w:rsidRDefault="000C1E6E" w:rsidP="000C1E6E">
      <w:r>
        <w:t>Description: Special type of service on a line or a section of a line.</w:t>
      </w:r>
    </w:p>
    <w:p w14:paraId="13672B9C" w14:textId="5B0E4806" w:rsidR="000C1E6E" w:rsidRDefault="000C1E6E" w:rsidP="000C1E6E">
      <w:pPr>
        <w:pBdr>
          <w:bottom w:val="single" w:sz="6" w:space="1" w:color="auto"/>
        </w:pBdr>
      </w:pPr>
      <w:r>
        <w:t>Regulation: n/a</w:t>
      </w:r>
    </w:p>
    <w:p w14:paraId="7800C3A1" w14:textId="77777777" w:rsidR="000C1E6E" w:rsidRPr="000C1E6E" w:rsidRDefault="000C1E6E" w:rsidP="000C1E6E">
      <w:pPr>
        <w:rPr>
          <w:b/>
          <w:bCs/>
          <w:sz w:val="28"/>
          <w:szCs w:val="28"/>
        </w:rPr>
      </w:pPr>
      <w:r w:rsidRPr="000C1E6E">
        <w:rPr>
          <w:b/>
          <w:bCs/>
          <w:sz w:val="28"/>
          <w:szCs w:val="28"/>
        </w:rPr>
        <w:t>Noise level limits</w:t>
      </w:r>
    </w:p>
    <w:p w14:paraId="3E8143CE" w14:textId="7AEC6C93" w:rsidR="000C1E6E" w:rsidRDefault="000C1E6E" w:rsidP="000C1E6E">
      <w:r>
        <w:t>Has domain: Section of Line</w:t>
      </w:r>
    </w:p>
    <w:p w14:paraId="7780C3AE" w14:textId="70138C31" w:rsidR="000C1E6E" w:rsidRDefault="006704F6" w:rsidP="000C1E6E">
      <w:r>
        <w:t>Has range</w:t>
      </w:r>
      <w:r w:rsidR="000C1E6E">
        <w:t xml:space="preserve">: </w:t>
      </w:r>
      <w:r w:rsidR="000C1E6E" w:rsidRPr="0065342A">
        <w:rPr>
          <w:i/>
          <w:iCs/>
        </w:rPr>
        <w:t>Boolean</w:t>
      </w:r>
    </w:p>
    <w:p w14:paraId="23484577" w14:textId="1202ECEB" w:rsidR="000C1E6E" w:rsidRDefault="000C1E6E" w:rsidP="000C1E6E">
      <w:r>
        <w:t>Description: Indicate, if there are any limits on noise levels.</w:t>
      </w:r>
    </w:p>
    <w:p w14:paraId="0874970A" w14:textId="16D55AA3" w:rsidR="000C1E6E" w:rsidRDefault="000C1E6E" w:rsidP="000C1E6E">
      <w:r>
        <w:t>Regulation: n/a</w:t>
      </w:r>
    </w:p>
    <w:p w14:paraId="6BFEEC43" w14:textId="1DB07DC3" w:rsidR="000C1E6E" w:rsidRDefault="000C1E6E" w:rsidP="000C1E6E">
      <w:r>
        <w:t xml:space="preserve">If </w:t>
      </w:r>
      <w:r w:rsidRPr="003978E8">
        <w:rPr>
          <w:b/>
          <w:bCs/>
        </w:rPr>
        <w:t>True</w:t>
      </w:r>
      <w:r>
        <w:t>:</w:t>
      </w:r>
    </w:p>
    <w:p w14:paraId="431F3910" w14:textId="010D4627" w:rsidR="003978E8" w:rsidRPr="00314EF3" w:rsidRDefault="000C1E6E" w:rsidP="00011A3E">
      <w:pPr>
        <w:pBdr>
          <w:top w:val="single" w:sz="4" w:space="1" w:color="auto"/>
          <w:left w:val="single" w:sz="4" w:space="4" w:color="auto"/>
          <w:bottom w:val="single" w:sz="4" w:space="1" w:color="auto"/>
          <w:right w:val="single" w:sz="4" w:space="4" w:color="auto"/>
        </w:pBdr>
        <w:rPr>
          <w:b/>
          <w:bCs/>
          <w:sz w:val="28"/>
          <w:szCs w:val="28"/>
        </w:rPr>
      </w:pPr>
      <w:r w:rsidRPr="00314EF3">
        <w:rPr>
          <w:b/>
          <w:bCs/>
          <w:sz w:val="28"/>
          <w:szCs w:val="28"/>
        </w:rPr>
        <w:t>Noise level</w:t>
      </w:r>
    </w:p>
    <w:p w14:paraId="32F4E954" w14:textId="54B224AA" w:rsidR="003978E8" w:rsidRPr="00314EF3" w:rsidRDefault="006704F6" w:rsidP="00405A18">
      <w:pPr>
        <w:pBdr>
          <w:top w:val="single" w:sz="4" w:space="1" w:color="auto"/>
          <w:left w:val="single" w:sz="4" w:space="4" w:color="auto"/>
          <w:bottom w:val="single" w:sz="4" w:space="1" w:color="auto"/>
          <w:right w:val="single" w:sz="4" w:space="4" w:color="auto"/>
        </w:pBdr>
        <w:rPr>
          <w:b/>
          <w:bCs/>
          <w:sz w:val="28"/>
          <w:szCs w:val="28"/>
        </w:rPr>
      </w:pPr>
      <w:r>
        <w:t>Has range</w:t>
      </w:r>
      <w:r w:rsidR="000C1E6E" w:rsidRPr="00314EF3">
        <w:t xml:space="preserve">: </w:t>
      </w:r>
      <w:r w:rsidR="000C1E6E" w:rsidRPr="00314EF3">
        <w:rPr>
          <w:i/>
          <w:iCs/>
        </w:rPr>
        <w:t>dB</w:t>
      </w:r>
    </w:p>
    <w:p w14:paraId="7CB38F1F" w14:textId="106B5C97" w:rsidR="00011A3E" w:rsidRPr="00314EF3" w:rsidRDefault="000C1E6E" w:rsidP="00405A18">
      <w:pPr>
        <w:pBdr>
          <w:top w:val="single" w:sz="4" w:space="1" w:color="auto"/>
          <w:left w:val="single" w:sz="4" w:space="4" w:color="auto"/>
          <w:bottom w:val="single" w:sz="4" w:space="1" w:color="auto"/>
          <w:right w:val="single" w:sz="4" w:space="4" w:color="auto"/>
        </w:pBdr>
      </w:pPr>
      <w:r w:rsidRPr="00314EF3">
        <w:t>Description: Maximum allowed noise level in decibels (dB).</w:t>
      </w:r>
    </w:p>
    <w:p w14:paraId="009E4E8E" w14:textId="72122939" w:rsidR="00011A3E" w:rsidRDefault="00011A3E" w:rsidP="000C1E6E">
      <w:pPr>
        <w:pBdr>
          <w:bottom w:val="single" w:sz="6" w:space="1" w:color="auto"/>
        </w:pBdr>
        <w:rPr>
          <w:b/>
          <w:bCs/>
          <w:sz w:val="28"/>
          <w:szCs w:val="28"/>
        </w:rPr>
      </w:pPr>
    </w:p>
    <w:p w14:paraId="229CD4B0" w14:textId="01CBC056" w:rsidR="000C1E6E" w:rsidRPr="000C1E6E" w:rsidRDefault="000C1E6E" w:rsidP="000C1E6E">
      <w:pPr>
        <w:rPr>
          <w:b/>
          <w:bCs/>
          <w:sz w:val="28"/>
          <w:szCs w:val="28"/>
        </w:rPr>
      </w:pPr>
      <w:r w:rsidRPr="000C1E6E">
        <w:rPr>
          <w:b/>
          <w:bCs/>
          <w:sz w:val="28"/>
          <w:szCs w:val="28"/>
        </w:rPr>
        <w:t>Existence of restricted dangerous goods</w:t>
      </w:r>
    </w:p>
    <w:p w14:paraId="694DD214" w14:textId="000F4D08" w:rsidR="000C1E6E" w:rsidRDefault="000C1E6E" w:rsidP="000C1E6E">
      <w:r>
        <w:t>Has domain: Tunnel / Section of Line</w:t>
      </w:r>
    </w:p>
    <w:p w14:paraId="1EE3DE2A" w14:textId="08AECBF0" w:rsidR="000C1E6E" w:rsidRDefault="006704F6" w:rsidP="000C1E6E">
      <w:r>
        <w:lastRenderedPageBreak/>
        <w:t>Has range</w:t>
      </w:r>
      <w:r w:rsidR="000C1E6E">
        <w:t xml:space="preserve">: </w:t>
      </w:r>
      <w:r w:rsidR="000C1E6E" w:rsidRPr="0065342A">
        <w:rPr>
          <w:i/>
          <w:iCs/>
        </w:rPr>
        <w:t>Boolean</w:t>
      </w:r>
    </w:p>
    <w:p w14:paraId="6594984A" w14:textId="2FED553E" w:rsidR="000C1E6E" w:rsidRDefault="000C1E6E" w:rsidP="000C1E6E">
      <w:r>
        <w:t>Description: Indicate, if there are any limits on transportation of dangerous goods.</w:t>
      </w:r>
    </w:p>
    <w:p w14:paraId="5ED10DB4" w14:textId="5DA22188" w:rsidR="000C1E6E" w:rsidRDefault="000C1E6E" w:rsidP="000C1E6E">
      <w:r>
        <w:t>Regulation: n/a</w:t>
      </w:r>
    </w:p>
    <w:p w14:paraId="61951753" w14:textId="1E95386B" w:rsidR="000C1E6E" w:rsidRDefault="000C1E6E" w:rsidP="000C1E6E">
      <w:r>
        <w:t xml:space="preserve">If </w:t>
      </w:r>
      <w:r w:rsidRPr="003978E8">
        <w:rPr>
          <w:b/>
          <w:bCs/>
        </w:rPr>
        <w:t>True</w:t>
      </w:r>
      <w:r>
        <w:t>:</w:t>
      </w:r>
    </w:p>
    <w:p w14:paraId="6341E74F" w14:textId="27DD5EDA" w:rsidR="0065342A" w:rsidRPr="00314EF3" w:rsidRDefault="000C1E6E" w:rsidP="00011A3E">
      <w:pPr>
        <w:pBdr>
          <w:top w:val="single" w:sz="4" w:space="1" w:color="auto"/>
          <w:left w:val="single" w:sz="4" w:space="4" w:color="auto"/>
          <w:bottom w:val="single" w:sz="4" w:space="1" w:color="auto"/>
          <w:right w:val="single" w:sz="4" w:space="4" w:color="auto"/>
        </w:pBdr>
        <w:rPr>
          <w:b/>
          <w:bCs/>
        </w:rPr>
      </w:pPr>
      <w:r w:rsidRPr="00314EF3">
        <w:rPr>
          <w:b/>
          <w:bCs/>
          <w:sz w:val="28"/>
          <w:szCs w:val="28"/>
        </w:rPr>
        <w:t>Restricted dangerous goods</w:t>
      </w:r>
    </w:p>
    <w:p w14:paraId="2ED60CB8" w14:textId="0962B6F5" w:rsidR="0065342A" w:rsidRPr="00314EF3" w:rsidRDefault="006704F6" w:rsidP="008761FF">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String</w:t>
      </w:r>
    </w:p>
    <w:p w14:paraId="447E22A6" w14:textId="7696A11B" w:rsidR="002E46E2" w:rsidRPr="002E46E2" w:rsidRDefault="000C1E6E" w:rsidP="008761FF">
      <w:pPr>
        <w:pBdr>
          <w:top w:val="single" w:sz="4" w:space="1" w:color="auto"/>
          <w:left w:val="single" w:sz="4" w:space="4" w:color="auto"/>
          <w:bottom w:val="single" w:sz="4" w:space="1" w:color="auto"/>
          <w:right w:val="single" w:sz="4" w:space="4" w:color="auto"/>
        </w:pBdr>
      </w:pPr>
      <w:r w:rsidRPr="00314EF3">
        <w:t>Description: Description of the type of dangerous good that are not allowed in the tunnel</w:t>
      </w:r>
      <w:r w:rsidR="0038307E">
        <w:t>.</w:t>
      </w:r>
    </w:p>
    <w:p w14:paraId="390E4B33" w14:textId="1A0CD73E" w:rsidR="00011A3E" w:rsidRDefault="00011A3E" w:rsidP="000C1E6E">
      <w:pPr>
        <w:pBdr>
          <w:bottom w:val="single" w:sz="6" w:space="1" w:color="auto"/>
        </w:pBdr>
        <w:rPr>
          <w:b/>
          <w:bCs/>
          <w:sz w:val="28"/>
          <w:szCs w:val="28"/>
        </w:rPr>
      </w:pPr>
    </w:p>
    <w:p w14:paraId="44020206" w14:textId="1C1A53D1" w:rsidR="000C1E6E" w:rsidRPr="000C1E6E" w:rsidRDefault="000C1E6E" w:rsidP="000C1E6E">
      <w:pPr>
        <w:rPr>
          <w:b/>
          <w:bCs/>
          <w:sz w:val="28"/>
          <w:szCs w:val="28"/>
        </w:rPr>
      </w:pPr>
      <w:r w:rsidRPr="000C1E6E">
        <w:rPr>
          <w:b/>
          <w:bCs/>
          <w:sz w:val="28"/>
          <w:szCs w:val="28"/>
        </w:rPr>
        <w:t>Existence of restricted periods of time for dangerous goods transportation</w:t>
      </w:r>
    </w:p>
    <w:p w14:paraId="59D05585" w14:textId="1157EC50" w:rsidR="000C1E6E" w:rsidRDefault="000C1E6E" w:rsidP="000C1E6E">
      <w:r>
        <w:t>Has domain: Section of Line</w:t>
      </w:r>
    </w:p>
    <w:p w14:paraId="14385B99" w14:textId="59ADD3DD" w:rsidR="000C1E6E" w:rsidRDefault="006704F6" w:rsidP="000C1E6E">
      <w:r>
        <w:t>Has range</w:t>
      </w:r>
      <w:r w:rsidR="000C1E6E">
        <w:t xml:space="preserve">: </w:t>
      </w:r>
      <w:r w:rsidR="000C1E6E" w:rsidRPr="0065342A">
        <w:rPr>
          <w:i/>
          <w:iCs/>
        </w:rPr>
        <w:t>Boolean</w:t>
      </w:r>
    </w:p>
    <w:p w14:paraId="2576D188" w14:textId="3B01BAD8" w:rsidR="000C1E6E" w:rsidRDefault="000C1E6E" w:rsidP="000C1E6E">
      <w:r>
        <w:t>Description: Indicate, if there are any limits on specific time of a day for transport of dangerous goods.</w:t>
      </w:r>
    </w:p>
    <w:p w14:paraId="7362AE82" w14:textId="4C69C92F" w:rsidR="000C1E6E" w:rsidRDefault="000C1E6E" w:rsidP="000C1E6E">
      <w:r>
        <w:t>Regulation: n/a</w:t>
      </w:r>
    </w:p>
    <w:p w14:paraId="3187292D" w14:textId="11DEC325" w:rsidR="00CB56F5" w:rsidRDefault="000C1E6E" w:rsidP="000C1E6E">
      <w:r>
        <w:t xml:space="preserve">If </w:t>
      </w:r>
      <w:r w:rsidRPr="003978E8">
        <w:rPr>
          <w:b/>
          <w:bCs/>
        </w:rPr>
        <w:t>True</w:t>
      </w:r>
      <w:r>
        <w:t>:</w:t>
      </w:r>
    </w:p>
    <w:p w14:paraId="003377DD" w14:textId="6EF19D9E" w:rsidR="003978E8" w:rsidRPr="00314EF3" w:rsidRDefault="000C1E6E" w:rsidP="008761FF">
      <w:pPr>
        <w:pBdr>
          <w:top w:val="single" w:sz="4" w:space="1" w:color="auto"/>
          <w:left w:val="single" w:sz="4" w:space="4" w:color="auto"/>
          <w:bottom w:val="single" w:sz="4" w:space="1" w:color="auto"/>
          <w:right w:val="single" w:sz="4" w:space="4" w:color="auto"/>
        </w:pBdr>
        <w:rPr>
          <w:b/>
          <w:bCs/>
        </w:rPr>
      </w:pPr>
      <w:r w:rsidRPr="00314EF3">
        <w:rPr>
          <w:b/>
          <w:bCs/>
          <w:sz w:val="28"/>
          <w:szCs w:val="28"/>
        </w:rPr>
        <w:t>Period of time</w:t>
      </w:r>
    </w:p>
    <w:p w14:paraId="680DA51C" w14:textId="7BFE1BF4" w:rsidR="0038307E" w:rsidRDefault="006704F6" w:rsidP="008761FF">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String</w:t>
      </w:r>
    </w:p>
    <w:p w14:paraId="618D6A0A" w14:textId="68013D98" w:rsidR="00CB56F5" w:rsidRPr="0038307E" w:rsidRDefault="000C1E6E" w:rsidP="008761FF">
      <w:pPr>
        <w:pBdr>
          <w:top w:val="single" w:sz="4" w:space="1" w:color="auto"/>
          <w:left w:val="single" w:sz="4" w:space="4" w:color="auto"/>
          <w:bottom w:val="single" w:sz="4" w:space="1" w:color="auto"/>
          <w:right w:val="single" w:sz="4" w:space="4" w:color="auto"/>
        </w:pBdr>
      </w:pPr>
      <w:r w:rsidRPr="00314EF3">
        <w:t xml:space="preserve">Description: Describes the period of time for which the transport of dangerous goods </w:t>
      </w:r>
      <w:r w:rsidR="008761FF">
        <w:t xml:space="preserve">is </w:t>
      </w:r>
      <w:r w:rsidR="008761FF" w:rsidRPr="00314EF3">
        <w:t>not allowed in the Section of Line.</w:t>
      </w:r>
    </w:p>
    <w:p w14:paraId="22175F3D" w14:textId="2D4C3CF0" w:rsidR="00C97C8E" w:rsidRDefault="00C97C8E" w:rsidP="00C97C8E">
      <w:pPr>
        <w:pBdr>
          <w:bottom w:val="single" w:sz="6" w:space="1" w:color="auto"/>
        </w:pBdr>
      </w:pPr>
    </w:p>
    <w:p w14:paraId="72FE176D" w14:textId="0929EF55" w:rsidR="000C1E6E" w:rsidRPr="000C1E6E" w:rsidRDefault="000C1E6E" w:rsidP="000C1E6E">
      <w:pPr>
        <w:rPr>
          <w:b/>
          <w:bCs/>
          <w:sz w:val="28"/>
          <w:szCs w:val="28"/>
        </w:rPr>
      </w:pPr>
      <w:r w:rsidRPr="000C1E6E">
        <w:rPr>
          <w:b/>
          <w:bCs/>
          <w:sz w:val="28"/>
          <w:szCs w:val="28"/>
        </w:rPr>
        <w:t>Existence of opening hours limitation</w:t>
      </w:r>
    </w:p>
    <w:p w14:paraId="563D790D" w14:textId="745B9586" w:rsidR="000C1E6E" w:rsidRDefault="000C1E6E" w:rsidP="000C1E6E">
      <w:r>
        <w:t>Has domain: Section of Line</w:t>
      </w:r>
    </w:p>
    <w:p w14:paraId="0531F726" w14:textId="6FE14025" w:rsidR="000C1E6E" w:rsidRDefault="006704F6" w:rsidP="000C1E6E">
      <w:r>
        <w:t>Has range</w:t>
      </w:r>
      <w:r w:rsidR="000C1E6E">
        <w:t xml:space="preserve">: </w:t>
      </w:r>
      <w:r w:rsidR="000C1E6E" w:rsidRPr="0065342A">
        <w:rPr>
          <w:i/>
          <w:iCs/>
        </w:rPr>
        <w:t>Boolean</w:t>
      </w:r>
    </w:p>
    <w:p w14:paraId="69E4B826" w14:textId="0489B85E" w:rsidR="000C1E6E" w:rsidRDefault="000C1E6E" w:rsidP="000C1E6E">
      <w:r>
        <w:t>Description: Indicate, if there are any opening hours of the section of a line.</w:t>
      </w:r>
    </w:p>
    <w:p w14:paraId="7CE48099" w14:textId="36A57517" w:rsidR="000C1E6E" w:rsidRDefault="000C1E6E" w:rsidP="000C1E6E">
      <w:r>
        <w:t>Regulation: n/a</w:t>
      </w:r>
    </w:p>
    <w:p w14:paraId="7557440F" w14:textId="77777777" w:rsidR="008761FF" w:rsidRDefault="008761FF" w:rsidP="000C1E6E"/>
    <w:p w14:paraId="7B5DDB08" w14:textId="77777777" w:rsidR="008761FF" w:rsidRDefault="008761FF" w:rsidP="000C1E6E"/>
    <w:p w14:paraId="18818E9B" w14:textId="77777777" w:rsidR="008761FF" w:rsidRDefault="008761FF" w:rsidP="000C1E6E"/>
    <w:p w14:paraId="2539020F" w14:textId="77777777" w:rsidR="008761FF" w:rsidRDefault="008761FF" w:rsidP="000C1E6E"/>
    <w:p w14:paraId="3FEC8E0A" w14:textId="38BA6CFC" w:rsidR="00360DFC" w:rsidRDefault="000C1E6E" w:rsidP="00360DFC">
      <w:r>
        <w:lastRenderedPageBreak/>
        <w:t xml:space="preserve">If </w:t>
      </w:r>
      <w:r w:rsidRPr="003978E8">
        <w:rPr>
          <w:b/>
          <w:bCs/>
        </w:rPr>
        <w:t>True</w:t>
      </w:r>
      <w:r>
        <w:t>:</w:t>
      </w:r>
    </w:p>
    <w:p w14:paraId="289C7167" w14:textId="49FAC8E6" w:rsidR="003978E8" w:rsidRPr="00314EF3" w:rsidRDefault="000C1E6E" w:rsidP="00011A3E">
      <w:pPr>
        <w:pBdr>
          <w:top w:val="single" w:sz="4" w:space="1" w:color="auto"/>
          <w:left w:val="single" w:sz="4" w:space="4" w:color="auto"/>
          <w:bottom w:val="single" w:sz="4" w:space="1" w:color="auto"/>
          <w:right w:val="single" w:sz="4" w:space="4" w:color="auto"/>
        </w:pBdr>
        <w:rPr>
          <w:b/>
          <w:bCs/>
          <w:sz w:val="28"/>
          <w:szCs w:val="28"/>
        </w:rPr>
      </w:pPr>
      <w:r w:rsidRPr="00314EF3">
        <w:rPr>
          <w:b/>
          <w:bCs/>
          <w:sz w:val="28"/>
          <w:szCs w:val="28"/>
        </w:rPr>
        <w:t>Opening hours</w:t>
      </w:r>
    </w:p>
    <w:p w14:paraId="02543BBE" w14:textId="151DF096" w:rsidR="003978E8" w:rsidRPr="00314EF3" w:rsidRDefault="006704F6" w:rsidP="008761FF">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String</w:t>
      </w:r>
    </w:p>
    <w:p w14:paraId="1342C787" w14:textId="0A3730B5" w:rsidR="000C1E6E" w:rsidRPr="00314EF3" w:rsidRDefault="000C1E6E" w:rsidP="008761FF">
      <w:pPr>
        <w:pBdr>
          <w:top w:val="single" w:sz="4" w:space="1" w:color="auto"/>
          <w:left w:val="single" w:sz="4" w:space="4" w:color="auto"/>
          <w:bottom w:val="single" w:sz="4" w:space="1" w:color="auto"/>
          <w:right w:val="single" w:sz="4" w:space="4" w:color="auto"/>
        </w:pBdr>
      </w:pPr>
      <w:r w:rsidRPr="00314EF3">
        <w:t>Description: Opening hours of the class.</w:t>
      </w:r>
    </w:p>
    <w:p w14:paraId="4BE7292B" w14:textId="428699BC" w:rsidR="00B2712B" w:rsidRDefault="00B2712B" w:rsidP="000C1E6E">
      <w:pPr>
        <w:pBdr>
          <w:bottom w:val="single" w:sz="6" w:space="1" w:color="auto"/>
        </w:pBdr>
        <w:rPr>
          <w:b/>
          <w:bCs/>
          <w:sz w:val="28"/>
          <w:szCs w:val="28"/>
        </w:rPr>
      </w:pPr>
    </w:p>
    <w:p w14:paraId="03ED416D" w14:textId="1F7E509C" w:rsidR="000C1E6E" w:rsidRPr="000C1E6E" w:rsidRDefault="000C1E6E" w:rsidP="000C1E6E">
      <w:pPr>
        <w:rPr>
          <w:b/>
          <w:bCs/>
          <w:sz w:val="28"/>
          <w:szCs w:val="28"/>
        </w:rPr>
      </w:pPr>
      <w:r w:rsidRPr="000C1E6E">
        <w:rPr>
          <w:b/>
          <w:bCs/>
          <w:sz w:val="28"/>
          <w:szCs w:val="28"/>
        </w:rPr>
        <w:t>Tunnel speed limit</w:t>
      </w:r>
    </w:p>
    <w:p w14:paraId="03CD8AC5" w14:textId="0082800F" w:rsidR="000C1E6E" w:rsidRDefault="000C1E6E" w:rsidP="000C1E6E">
      <w:r>
        <w:t xml:space="preserve">Has domain: </w:t>
      </w:r>
      <w:r w:rsidRPr="00565F50">
        <w:t>Tunnel</w:t>
      </w:r>
    </w:p>
    <w:p w14:paraId="6D8EF8A4" w14:textId="6F69D87A" w:rsidR="000C1E6E" w:rsidRDefault="006704F6" w:rsidP="000C1E6E">
      <w:r>
        <w:t>Has range</w:t>
      </w:r>
      <w:r w:rsidR="000C1E6E">
        <w:t xml:space="preserve">: </w:t>
      </w:r>
      <w:r w:rsidR="000C1E6E" w:rsidRPr="0065342A">
        <w:rPr>
          <w:i/>
          <w:iCs/>
        </w:rPr>
        <w:t>Km/h</w:t>
      </w:r>
    </w:p>
    <w:p w14:paraId="2588EE94" w14:textId="5F759415" w:rsidR="000C1E6E" w:rsidRDefault="000C1E6E" w:rsidP="000C1E6E">
      <w:r>
        <w:t>Description: Indicate the speed limit in a tunnel.</w:t>
      </w:r>
    </w:p>
    <w:p w14:paraId="490FB849" w14:textId="1A3ADE79" w:rsidR="000C1E6E" w:rsidRDefault="000C1E6E" w:rsidP="000C1E6E">
      <w:pPr>
        <w:pBdr>
          <w:bottom w:val="single" w:sz="6" w:space="1" w:color="auto"/>
        </w:pBdr>
      </w:pPr>
      <w:r>
        <w:t>Regulation: n/a</w:t>
      </w:r>
    </w:p>
    <w:p w14:paraId="7B1DAE6B" w14:textId="77777777" w:rsidR="000C1E6E" w:rsidRPr="000C1E6E" w:rsidRDefault="000C1E6E" w:rsidP="000C1E6E">
      <w:pPr>
        <w:rPr>
          <w:b/>
          <w:bCs/>
          <w:sz w:val="28"/>
          <w:szCs w:val="28"/>
        </w:rPr>
      </w:pPr>
      <w:r w:rsidRPr="000C1E6E">
        <w:rPr>
          <w:b/>
          <w:bCs/>
          <w:sz w:val="28"/>
          <w:szCs w:val="28"/>
        </w:rPr>
        <w:t>Existence of restricted type of vehicle</w:t>
      </w:r>
    </w:p>
    <w:p w14:paraId="29E38B95" w14:textId="5F4CA3F5" w:rsidR="000C1E6E" w:rsidRDefault="000C1E6E" w:rsidP="000C1E6E">
      <w:r>
        <w:t>Has domain: Tunnel</w:t>
      </w:r>
    </w:p>
    <w:p w14:paraId="42C6BC1B" w14:textId="5F8194B5" w:rsidR="000C1E6E" w:rsidRDefault="006704F6" w:rsidP="000C1E6E">
      <w:r>
        <w:t>Has range</w:t>
      </w:r>
      <w:r w:rsidR="000C1E6E">
        <w:t xml:space="preserve">: </w:t>
      </w:r>
      <w:r w:rsidR="000C1E6E" w:rsidRPr="0065342A">
        <w:rPr>
          <w:i/>
          <w:iCs/>
        </w:rPr>
        <w:t>Boolean</w:t>
      </w:r>
    </w:p>
    <w:p w14:paraId="5E1C5377" w14:textId="63E3CCFE" w:rsidR="000C1E6E" w:rsidRDefault="000C1E6E" w:rsidP="000C1E6E">
      <w:r>
        <w:t>Description: Indicate, if there are any limits on specific type of vehicle.</w:t>
      </w:r>
    </w:p>
    <w:p w14:paraId="4028C5E4" w14:textId="73C83D47" w:rsidR="000C1E6E" w:rsidRDefault="000C1E6E" w:rsidP="000C1E6E">
      <w:r>
        <w:t>Regulation: n/a</w:t>
      </w:r>
    </w:p>
    <w:p w14:paraId="6732F63A" w14:textId="6C076C07" w:rsidR="000C1E6E" w:rsidRDefault="000C1E6E" w:rsidP="000C1E6E">
      <w:r>
        <w:t xml:space="preserve">If </w:t>
      </w:r>
      <w:r w:rsidRPr="003978E8">
        <w:rPr>
          <w:b/>
          <w:bCs/>
        </w:rPr>
        <w:t>True</w:t>
      </w:r>
      <w:r>
        <w:t>:</w:t>
      </w:r>
    </w:p>
    <w:p w14:paraId="7248EA08" w14:textId="77777777" w:rsidR="008761FF" w:rsidRDefault="000C1E6E" w:rsidP="008761FF">
      <w:pPr>
        <w:pBdr>
          <w:top w:val="single" w:sz="4" w:space="1" w:color="auto"/>
          <w:left w:val="single" w:sz="4" w:space="4" w:color="auto"/>
          <w:bottom w:val="single" w:sz="4" w:space="1" w:color="auto"/>
          <w:right w:val="single" w:sz="4" w:space="4" w:color="auto"/>
        </w:pBdr>
        <w:rPr>
          <w:b/>
          <w:bCs/>
        </w:rPr>
      </w:pPr>
      <w:r w:rsidRPr="00314EF3">
        <w:rPr>
          <w:b/>
          <w:bCs/>
          <w:sz w:val="28"/>
          <w:szCs w:val="28"/>
        </w:rPr>
        <w:t>Restricted type of vehicle</w:t>
      </w:r>
    </w:p>
    <w:p w14:paraId="6713C45D" w14:textId="7A1EE7B5" w:rsidR="003978E8" w:rsidRPr="00314EF3" w:rsidRDefault="006704F6" w:rsidP="008761FF">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String</w:t>
      </w:r>
    </w:p>
    <w:p w14:paraId="53F9EB9F" w14:textId="4F78C469" w:rsidR="000C1E6E" w:rsidRPr="00314EF3" w:rsidRDefault="000C1E6E" w:rsidP="008761FF">
      <w:pPr>
        <w:pBdr>
          <w:top w:val="single" w:sz="4" w:space="1" w:color="auto"/>
          <w:left w:val="single" w:sz="4" w:space="4" w:color="auto"/>
          <w:bottom w:val="single" w:sz="4" w:space="1" w:color="auto"/>
          <w:right w:val="single" w:sz="4" w:space="4" w:color="auto"/>
        </w:pBdr>
      </w:pPr>
      <w:r w:rsidRPr="00314EF3">
        <w:t>Description: Description of the type vehicles that cannot use the tunnel.</w:t>
      </w:r>
    </w:p>
    <w:p w14:paraId="18DDB1D7" w14:textId="2F15343B" w:rsidR="00B2712B" w:rsidRDefault="00B2712B" w:rsidP="000C1E6E">
      <w:pPr>
        <w:pBdr>
          <w:bottom w:val="single" w:sz="6" w:space="1" w:color="auto"/>
        </w:pBdr>
        <w:rPr>
          <w:b/>
          <w:bCs/>
          <w:sz w:val="28"/>
          <w:szCs w:val="28"/>
        </w:rPr>
      </w:pPr>
    </w:p>
    <w:p w14:paraId="35D12481" w14:textId="27B9AAE4" w:rsidR="000C1E6E" w:rsidRPr="000C1E6E" w:rsidRDefault="000C1E6E" w:rsidP="000C1E6E">
      <w:pPr>
        <w:rPr>
          <w:b/>
          <w:bCs/>
          <w:sz w:val="28"/>
          <w:szCs w:val="28"/>
        </w:rPr>
      </w:pPr>
      <w:r w:rsidRPr="000C1E6E">
        <w:rPr>
          <w:b/>
          <w:bCs/>
          <w:sz w:val="28"/>
          <w:szCs w:val="28"/>
        </w:rPr>
        <w:t>Exclusion of simultaneity</w:t>
      </w:r>
    </w:p>
    <w:p w14:paraId="3FE916E9" w14:textId="18497F0B" w:rsidR="000C1E6E" w:rsidRDefault="000C1E6E" w:rsidP="000C1E6E">
      <w:r>
        <w:t>Has domain: Tunnel</w:t>
      </w:r>
    </w:p>
    <w:p w14:paraId="3EBDED22" w14:textId="78279671" w:rsidR="000C1E6E" w:rsidRDefault="006704F6" w:rsidP="000C1E6E">
      <w:r>
        <w:t>Has range</w:t>
      </w:r>
      <w:r w:rsidR="000C1E6E">
        <w:t xml:space="preserve">: </w:t>
      </w:r>
      <w:r w:rsidR="000C1E6E" w:rsidRPr="0065342A">
        <w:rPr>
          <w:i/>
          <w:iCs/>
        </w:rPr>
        <w:t>Boolean</w:t>
      </w:r>
    </w:p>
    <w:p w14:paraId="6A5D944C" w14:textId="03657755" w:rsidR="000C1E6E" w:rsidRDefault="000C1E6E" w:rsidP="000C1E6E">
      <w:r>
        <w:t>Description: Indicate, if passenger and freight trains meeting together in a tunnel is allowed.</w:t>
      </w:r>
    </w:p>
    <w:p w14:paraId="130A9B31" w14:textId="7B5EEADF" w:rsidR="000C1E6E" w:rsidRDefault="000C1E6E" w:rsidP="000C1E6E">
      <w:pPr>
        <w:pBdr>
          <w:bottom w:val="single" w:sz="6" w:space="1" w:color="auto"/>
        </w:pBdr>
      </w:pPr>
      <w:r>
        <w:t>Regulation: n/a</w:t>
      </w:r>
    </w:p>
    <w:p w14:paraId="18F06645" w14:textId="77777777" w:rsidR="000C1E6E" w:rsidRPr="000C1E6E" w:rsidRDefault="000C1E6E" w:rsidP="000C1E6E">
      <w:pPr>
        <w:rPr>
          <w:b/>
          <w:bCs/>
          <w:sz w:val="28"/>
          <w:szCs w:val="28"/>
        </w:rPr>
      </w:pPr>
      <w:r w:rsidRPr="000C1E6E">
        <w:rPr>
          <w:b/>
          <w:bCs/>
          <w:sz w:val="28"/>
          <w:szCs w:val="28"/>
        </w:rPr>
        <w:t>Tunnel opening hours limitation</w:t>
      </w:r>
    </w:p>
    <w:p w14:paraId="072D0821" w14:textId="5D8CBDEC" w:rsidR="000C1E6E" w:rsidRDefault="000C1E6E" w:rsidP="000C1E6E">
      <w:r>
        <w:t>Has domain: Tunnel</w:t>
      </w:r>
    </w:p>
    <w:p w14:paraId="69C72EB3" w14:textId="5FE75815" w:rsidR="000C1E6E" w:rsidRDefault="006704F6" w:rsidP="000C1E6E">
      <w:r>
        <w:t>Has range</w:t>
      </w:r>
      <w:r w:rsidR="000C1E6E">
        <w:t xml:space="preserve">: </w:t>
      </w:r>
      <w:r w:rsidR="000C1E6E" w:rsidRPr="0065342A">
        <w:rPr>
          <w:i/>
          <w:iCs/>
        </w:rPr>
        <w:t>Boolean'</w:t>
      </w:r>
    </w:p>
    <w:p w14:paraId="4C80A1E4" w14:textId="008C0DE0" w:rsidR="000C1E6E" w:rsidRDefault="000C1E6E" w:rsidP="000C1E6E">
      <w:r>
        <w:lastRenderedPageBreak/>
        <w:t>Description: Indicate, if there are any opening hours of the tunnel.</w:t>
      </w:r>
    </w:p>
    <w:p w14:paraId="1F1E12BB" w14:textId="32123BC7" w:rsidR="000C1E6E" w:rsidRDefault="000C1E6E" w:rsidP="000C1E6E">
      <w:r>
        <w:t>Regulation: n/a</w:t>
      </w:r>
    </w:p>
    <w:p w14:paraId="182C37D0" w14:textId="3A7EEB36" w:rsidR="000C1E6E" w:rsidRDefault="000C1E6E" w:rsidP="000C1E6E">
      <w:r>
        <w:t xml:space="preserve">If </w:t>
      </w:r>
      <w:r w:rsidRPr="003978E8">
        <w:rPr>
          <w:b/>
          <w:bCs/>
        </w:rPr>
        <w:t>True</w:t>
      </w:r>
      <w:r>
        <w:t>:</w:t>
      </w:r>
    </w:p>
    <w:p w14:paraId="3212B537" w14:textId="625DD6BA" w:rsidR="003978E8" w:rsidRPr="00314EF3" w:rsidRDefault="000C1E6E" w:rsidP="00011A3E">
      <w:pPr>
        <w:pBdr>
          <w:top w:val="single" w:sz="4" w:space="1" w:color="auto"/>
          <w:left w:val="single" w:sz="4" w:space="4" w:color="auto"/>
          <w:bottom w:val="single" w:sz="4" w:space="1" w:color="auto"/>
          <w:right w:val="single" w:sz="4" w:space="4" w:color="auto"/>
        </w:pBdr>
        <w:rPr>
          <w:b/>
          <w:bCs/>
        </w:rPr>
      </w:pPr>
      <w:r w:rsidRPr="00314EF3">
        <w:rPr>
          <w:b/>
          <w:bCs/>
          <w:sz w:val="28"/>
          <w:szCs w:val="28"/>
        </w:rPr>
        <w:t>Opening hours</w:t>
      </w:r>
    </w:p>
    <w:p w14:paraId="7CB9AFB3" w14:textId="1267111F" w:rsidR="003978E8" w:rsidRPr="00314EF3" w:rsidRDefault="006704F6" w:rsidP="008761FF">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String</w:t>
      </w:r>
    </w:p>
    <w:p w14:paraId="0E3A2341" w14:textId="51852A6E" w:rsidR="000C1E6E" w:rsidRPr="00314EF3" w:rsidRDefault="000C1E6E" w:rsidP="008761FF">
      <w:pPr>
        <w:pBdr>
          <w:top w:val="single" w:sz="4" w:space="1" w:color="auto"/>
          <w:left w:val="single" w:sz="4" w:space="4" w:color="auto"/>
          <w:bottom w:val="single" w:sz="4" w:space="1" w:color="auto"/>
          <w:right w:val="single" w:sz="4" w:space="4" w:color="auto"/>
        </w:pBdr>
      </w:pPr>
      <w:r w:rsidRPr="00314EF3">
        <w:t>Description: Opening hours of the class.</w:t>
      </w:r>
    </w:p>
    <w:p w14:paraId="6F2DCF1D" w14:textId="029E91E9" w:rsidR="00B2712B" w:rsidRDefault="00B2712B" w:rsidP="000C1E6E">
      <w:pPr>
        <w:pBdr>
          <w:bottom w:val="single" w:sz="6" w:space="1" w:color="auto"/>
        </w:pBdr>
        <w:rPr>
          <w:b/>
          <w:bCs/>
          <w:sz w:val="28"/>
          <w:szCs w:val="28"/>
        </w:rPr>
      </w:pPr>
    </w:p>
    <w:p w14:paraId="67672D42" w14:textId="6C5760EA" w:rsidR="000C1E6E" w:rsidRPr="000C1E6E" w:rsidRDefault="000C1E6E" w:rsidP="000C1E6E">
      <w:pPr>
        <w:rPr>
          <w:b/>
          <w:bCs/>
          <w:sz w:val="28"/>
          <w:szCs w:val="28"/>
        </w:rPr>
      </w:pPr>
      <w:r w:rsidRPr="000C1E6E">
        <w:rPr>
          <w:b/>
          <w:bCs/>
          <w:sz w:val="28"/>
          <w:szCs w:val="28"/>
        </w:rPr>
        <w:t>Bridge wind restriction</w:t>
      </w:r>
    </w:p>
    <w:p w14:paraId="438F8C63" w14:textId="3C9DC219" w:rsidR="000C1E6E" w:rsidRDefault="000C1E6E" w:rsidP="000C1E6E">
      <w:r>
        <w:t>Has domain: Track / Bridge ERA Ontology 3.1.0</w:t>
      </w:r>
    </w:p>
    <w:p w14:paraId="0C6D16AE" w14:textId="3B9DE53D" w:rsidR="000C1E6E" w:rsidRDefault="006704F6" w:rsidP="000C1E6E">
      <w:r>
        <w:t>Has range</w:t>
      </w:r>
      <w:r w:rsidR="000C1E6E">
        <w:t xml:space="preserve">: </w:t>
      </w:r>
      <w:r w:rsidR="000C1E6E" w:rsidRPr="0065342A">
        <w:rPr>
          <w:i/>
          <w:iCs/>
        </w:rPr>
        <w:t>Boolean</w:t>
      </w:r>
    </w:p>
    <w:p w14:paraId="70A1CD4B" w14:textId="22E4BCDB" w:rsidR="000C1E6E" w:rsidRDefault="000C1E6E" w:rsidP="000C1E6E">
      <w:r>
        <w:t>Description: Indicate, if there are any wind restrictions for a bridge.</w:t>
      </w:r>
    </w:p>
    <w:p w14:paraId="612C793B" w14:textId="3C2DCFC3" w:rsidR="000C1E6E" w:rsidRDefault="000C1E6E" w:rsidP="000C1E6E">
      <w:r>
        <w:t>Regulation: n/a</w:t>
      </w:r>
    </w:p>
    <w:p w14:paraId="15B1D83F" w14:textId="024B6EC2" w:rsidR="000C1E6E" w:rsidRDefault="000C1E6E" w:rsidP="000C1E6E">
      <w:r>
        <w:t xml:space="preserve">If </w:t>
      </w:r>
      <w:r w:rsidRPr="003978E8">
        <w:rPr>
          <w:b/>
          <w:bCs/>
        </w:rPr>
        <w:t>True</w:t>
      </w:r>
      <w:r>
        <w:t>:</w:t>
      </w:r>
    </w:p>
    <w:p w14:paraId="35FB684A" w14:textId="35AFD594" w:rsidR="003978E8" w:rsidRPr="00314EF3" w:rsidRDefault="000C1E6E" w:rsidP="00011A3E">
      <w:pPr>
        <w:pBdr>
          <w:top w:val="single" w:sz="4" w:space="1" w:color="auto"/>
          <w:left w:val="single" w:sz="4" w:space="4" w:color="auto"/>
          <w:bottom w:val="single" w:sz="4" w:space="1" w:color="auto"/>
          <w:right w:val="single" w:sz="4" w:space="4" w:color="auto"/>
        </w:pBdr>
        <w:rPr>
          <w:b/>
          <w:bCs/>
        </w:rPr>
      </w:pPr>
      <w:r w:rsidRPr="00314EF3">
        <w:rPr>
          <w:b/>
          <w:bCs/>
          <w:sz w:val="28"/>
          <w:szCs w:val="28"/>
        </w:rPr>
        <w:t>Maximu</w:t>
      </w:r>
      <w:r w:rsidR="003978E8" w:rsidRPr="00314EF3">
        <w:rPr>
          <w:b/>
          <w:bCs/>
          <w:sz w:val="28"/>
          <w:szCs w:val="28"/>
        </w:rPr>
        <w:t>m</w:t>
      </w:r>
      <w:r w:rsidRPr="00314EF3">
        <w:rPr>
          <w:b/>
          <w:bCs/>
          <w:sz w:val="28"/>
          <w:szCs w:val="28"/>
        </w:rPr>
        <w:t xml:space="preserve"> wind</w:t>
      </w:r>
    </w:p>
    <w:p w14:paraId="3E772645" w14:textId="72EFF759" w:rsidR="003978E8" w:rsidRPr="00314EF3" w:rsidRDefault="006704F6" w:rsidP="008761FF">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Km/h</w:t>
      </w:r>
    </w:p>
    <w:p w14:paraId="7EF33F59" w14:textId="0BE658FC" w:rsidR="000C1E6E" w:rsidRPr="00314EF3" w:rsidRDefault="000C1E6E" w:rsidP="008761FF">
      <w:pPr>
        <w:pBdr>
          <w:top w:val="single" w:sz="4" w:space="1" w:color="auto"/>
          <w:left w:val="single" w:sz="4" w:space="4" w:color="auto"/>
          <w:bottom w:val="single" w:sz="4" w:space="1" w:color="auto"/>
          <w:right w:val="single" w:sz="4" w:space="4" w:color="auto"/>
        </w:pBdr>
      </w:pPr>
      <w:r w:rsidRPr="00314EF3">
        <w:t>Description: Indicates the maximu</w:t>
      </w:r>
      <w:r w:rsidR="003978E8" w:rsidRPr="00314EF3">
        <w:t>m</w:t>
      </w:r>
      <w:r w:rsidRPr="00314EF3">
        <w:t xml:space="preserve"> wind speed for which the bridge can operate</w:t>
      </w:r>
      <w:r w:rsidR="00314EF3">
        <w:t>.</w:t>
      </w:r>
    </w:p>
    <w:p w14:paraId="4646498C" w14:textId="4F0AEF0D" w:rsidR="00B2712B" w:rsidRDefault="00B2712B" w:rsidP="000C1E6E">
      <w:pPr>
        <w:pBdr>
          <w:bottom w:val="single" w:sz="6" w:space="1" w:color="auto"/>
        </w:pBdr>
        <w:rPr>
          <w:b/>
          <w:bCs/>
          <w:sz w:val="28"/>
          <w:szCs w:val="28"/>
        </w:rPr>
      </w:pPr>
    </w:p>
    <w:p w14:paraId="54D23497" w14:textId="38419036" w:rsidR="000C1E6E" w:rsidRPr="000C1E6E" w:rsidRDefault="000C1E6E" w:rsidP="000C1E6E">
      <w:pPr>
        <w:rPr>
          <w:b/>
          <w:bCs/>
          <w:sz w:val="28"/>
          <w:szCs w:val="28"/>
        </w:rPr>
      </w:pPr>
      <w:r w:rsidRPr="000C1E6E">
        <w:rPr>
          <w:b/>
          <w:bCs/>
          <w:sz w:val="28"/>
          <w:szCs w:val="28"/>
        </w:rPr>
        <w:t>Bridge opening hours limitation</w:t>
      </w:r>
    </w:p>
    <w:p w14:paraId="4F707187" w14:textId="5649831B" w:rsidR="000C1E6E" w:rsidRDefault="000C1E6E" w:rsidP="000C1E6E">
      <w:r>
        <w:t>Has domain: Track / Bridge ERA Ontology 3.1.0</w:t>
      </w:r>
    </w:p>
    <w:p w14:paraId="10903066" w14:textId="0CCA6B7D" w:rsidR="000C1E6E" w:rsidRDefault="006704F6" w:rsidP="000C1E6E">
      <w:r>
        <w:t>Has range</w:t>
      </w:r>
      <w:r w:rsidR="000C1E6E">
        <w:t xml:space="preserve">: </w:t>
      </w:r>
      <w:r w:rsidR="000C1E6E" w:rsidRPr="00B31A32">
        <w:rPr>
          <w:i/>
          <w:iCs/>
        </w:rPr>
        <w:t>Boolean</w:t>
      </w:r>
    </w:p>
    <w:p w14:paraId="6053AF56" w14:textId="76598171" w:rsidR="000C1E6E" w:rsidRDefault="000C1E6E" w:rsidP="000C1E6E">
      <w:r>
        <w:t>Description: Indicate, if there are any opening hours of the bridge.</w:t>
      </w:r>
    </w:p>
    <w:p w14:paraId="4189F9DA" w14:textId="2B339EA2" w:rsidR="000C1E6E" w:rsidRDefault="000C1E6E" w:rsidP="000C1E6E">
      <w:r>
        <w:t>Regulation: n/a</w:t>
      </w:r>
    </w:p>
    <w:p w14:paraId="5470C919" w14:textId="0FCC49B0" w:rsidR="000C1E6E" w:rsidRDefault="000C1E6E" w:rsidP="000C1E6E">
      <w:r>
        <w:t xml:space="preserve">If </w:t>
      </w:r>
      <w:r w:rsidRPr="003978E8">
        <w:rPr>
          <w:b/>
          <w:bCs/>
        </w:rPr>
        <w:t>True</w:t>
      </w:r>
      <w:r>
        <w:t>:</w:t>
      </w:r>
    </w:p>
    <w:p w14:paraId="33AD1959" w14:textId="1E7CBB87" w:rsidR="003978E8" w:rsidRPr="00314EF3" w:rsidRDefault="000C1E6E" w:rsidP="00011A3E">
      <w:pPr>
        <w:pBdr>
          <w:top w:val="single" w:sz="4" w:space="1" w:color="auto"/>
          <w:left w:val="single" w:sz="4" w:space="4" w:color="auto"/>
          <w:bottom w:val="single" w:sz="4" w:space="1" w:color="auto"/>
          <w:right w:val="single" w:sz="4" w:space="4" w:color="auto"/>
        </w:pBdr>
        <w:rPr>
          <w:b/>
          <w:bCs/>
        </w:rPr>
      </w:pPr>
      <w:r w:rsidRPr="00314EF3">
        <w:rPr>
          <w:b/>
          <w:bCs/>
          <w:sz w:val="28"/>
          <w:szCs w:val="28"/>
        </w:rPr>
        <w:t>Opening hours</w:t>
      </w:r>
    </w:p>
    <w:p w14:paraId="587ACCC9" w14:textId="71E3433C" w:rsidR="003978E8" w:rsidRPr="00314EF3" w:rsidRDefault="006704F6" w:rsidP="00405A18">
      <w:pPr>
        <w:pBdr>
          <w:top w:val="single" w:sz="4" w:space="1" w:color="auto"/>
          <w:left w:val="single" w:sz="4" w:space="4" w:color="auto"/>
          <w:bottom w:val="single" w:sz="4" w:space="1" w:color="auto"/>
          <w:right w:val="single" w:sz="4" w:space="4" w:color="auto"/>
        </w:pBdr>
        <w:rPr>
          <w:b/>
          <w:bCs/>
        </w:rPr>
      </w:pPr>
      <w:r>
        <w:t>Has range</w:t>
      </w:r>
      <w:r w:rsidR="000C1E6E" w:rsidRPr="00314EF3">
        <w:t xml:space="preserve">: </w:t>
      </w:r>
      <w:r w:rsidR="000C1E6E" w:rsidRPr="00314EF3">
        <w:rPr>
          <w:i/>
          <w:iCs/>
        </w:rPr>
        <w:t>String</w:t>
      </w:r>
    </w:p>
    <w:p w14:paraId="467D4BA6" w14:textId="08B31009" w:rsidR="000C1E6E" w:rsidRPr="00314EF3" w:rsidRDefault="000C1E6E" w:rsidP="00405A18">
      <w:pPr>
        <w:pBdr>
          <w:top w:val="single" w:sz="4" w:space="1" w:color="auto"/>
          <w:left w:val="single" w:sz="4" w:space="4" w:color="auto"/>
          <w:bottom w:val="single" w:sz="4" w:space="1" w:color="auto"/>
          <w:right w:val="single" w:sz="4" w:space="4" w:color="auto"/>
        </w:pBdr>
        <w:rPr>
          <w:b/>
          <w:bCs/>
        </w:rPr>
      </w:pPr>
      <w:r w:rsidRPr="00314EF3">
        <w:t>Description: Opening hours of the class.</w:t>
      </w:r>
    </w:p>
    <w:sectPr w:rsidR="000C1E6E" w:rsidRPr="00314EF3" w:rsidSect="002B7308">
      <w:headerReference w:type="default" r:id="rId8"/>
      <w:footerReference w:type="default" r:id="rId9"/>
      <w:headerReference w:type="first" r:id="rId10"/>
      <w:footerReference w:type="first" r:id="rId11"/>
      <w:pgSz w:w="11906" w:h="16838"/>
      <w:pgMar w:top="2127" w:right="1417" w:bottom="1560" w:left="1417" w:header="510" w:footer="7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D5EBF" w14:textId="77777777" w:rsidR="000C1E6E" w:rsidRDefault="000C1E6E" w:rsidP="00790A2B">
      <w:r>
        <w:separator/>
      </w:r>
    </w:p>
    <w:p w14:paraId="2BA8B961" w14:textId="77777777" w:rsidR="000C1E6E" w:rsidRDefault="000C1E6E"/>
    <w:p w14:paraId="02DC789D" w14:textId="77777777" w:rsidR="000C1E6E" w:rsidRDefault="000C1E6E"/>
  </w:endnote>
  <w:endnote w:type="continuationSeparator" w:id="0">
    <w:p w14:paraId="60B4FE80" w14:textId="77777777" w:rsidR="000C1E6E" w:rsidRDefault="000C1E6E" w:rsidP="00790A2B">
      <w:r>
        <w:continuationSeparator/>
      </w:r>
    </w:p>
    <w:p w14:paraId="1A9455D6" w14:textId="77777777" w:rsidR="000C1E6E" w:rsidRDefault="000C1E6E"/>
    <w:p w14:paraId="47ADA458" w14:textId="77777777" w:rsidR="000C1E6E" w:rsidRDefault="000C1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yriad Pro">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Bold">
    <w:altName w:val="Apto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C1594" w14:textId="6AEF542B" w:rsidR="00074FDD" w:rsidRDefault="00B52753" w:rsidP="00035611">
    <w:pPr>
      <w:pStyle w:val="Footer"/>
      <w:tabs>
        <w:tab w:val="clear" w:pos="4536"/>
      </w:tabs>
    </w:pPr>
    <w:r w:rsidRPr="004F4AEB">
      <w:tab/>
    </w:r>
    <w:r w:rsidRPr="004F4AEB">
      <w:fldChar w:fldCharType="begin"/>
    </w:r>
    <w:r w:rsidRPr="004F4AEB">
      <w:instrText xml:space="preserve"> PAGE   \* MERGEFORMAT </w:instrText>
    </w:r>
    <w:r w:rsidRPr="004F4AEB">
      <w:fldChar w:fldCharType="separate"/>
    </w:r>
    <w:r w:rsidR="003B7926" w:rsidRPr="004F4AEB">
      <w:t>2</w:t>
    </w:r>
    <w:r w:rsidRPr="004F4AE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198B3" w14:textId="77777777" w:rsidR="00D323BF" w:rsidRDefault="00D323BF" w:rsidP="006D2691">
    <w:pPr>
      <w:pStyle w:val="Footer"/>
      <w:tabs>
        <w:tab w:val="clear" w:pos="4536"/>
        <w:tab w:val="clear" w:pos="9072"/>
        <w:tab w:val="left" w:pos="2694"/>
        <w:tab w:val="right" w:pos="9638"/>
      </w:tabs>
      <w:spacing w:line="240" w:lineRule="auto"/>
      <w:contextualSpacing/>
    </w:pPr>
    <w:r>
      <w:rPr>
        <w:noProof/>
      </w:rPr>
      <mc:AlternateContent>
        <mc:Choice Requires="wps">
          <w:drawing>
            <wp:anchor distT="0" distB="0" distL="114300" distR="114300" simplePos="0" relativeHeight="251673600" behindDoc="0" locked="0" layoutInCell="1" allowOverlap="1" wp14:anchorId="24BEDE66" wp14:editId="4966A886">
              <wp:simplePos x="0" y="0"/>
              <wp:positionH relativeFrom="margin">
                <wp:posOffset>3175</wp:posOffset>
              </wp:positionH>
              <wp:positionV relativeFrom="paragraph">
                <wp:posOffset>65405</wp:posOffset>
              </wp:positionV>
              <wp:extent cx="6074796" cy="54000"/>
              <wp:effectExtent l="0" t="0" r="2540" b="3175"/>
              <wp:wrapNone/>
              <wp:docPr id="1253192208" name="Rechteck 1"/>
              <wp:cNvGraphicFramePr/>
              <a:graphic xmlns:a="http://schemas.openxmlformats.org/drawingml/2006/main">
                <a:graphicData uri="http://schemas.microsoft.com/office/word/2010/wordprocessingShape">
                  <wps:wsp>
                    <wps:cNvSpPr/>
                    <wps:spPr>
                      <a:xfrm>
                        <a:off x="0" y="0"/>
                        <a:ext cx="6074796" cy="54000"/>
                      </a:xfrm>
                      <a:prstGeom prst="rect">
                        <a:avLst/>
                      </a:prstGeom>
                      <a:solidFill>
                        <a:srgbClr val="005C1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C718" id="Rechteck 1" o:spid="_x0000_s1026" style="position:absolute;margin-left:.25pt;margin-top:5.15pt;width:478.35pt;height: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" fillcolor="#005c1c" stroked="f" strokeweight="2pt">
              <w10:wrap anchorx="margin"/>
            </v:rect>
          </w:pict>
        </mc:Fallback>
      </mc:AlternateContent>
    </w:r>
  </w:p>
  <w:p w14:paraId="7F6BCD7C" w14:textId="77777777" w:rsidR="007E02DB" w:rsidRDefault="00A053A1" w:rsidP="0091414D">
    <w:pPr>
      <w:pStyle w:val="Footer"/>
      <w:tabs>
        <w:tab w:val="clear" w:pos="4536"/>
        <w:tab w:val="clear" w:pos="9072"/>
        <w:tab w:val="left" w:pos="2694"/>
        <w:tab w:val="right" w:pos="9638"/>
      </w:tabs>
      <w:spacing w:line="240" w:lineRule="auto"/>
      <w:ind w:left="142"/>
      <w:contextualSpacing/>
    </w:pPr>
    <w:r w:rsidRPr="00F02330">
      <w:t>Austria Campus 3</w:t>
    </w:r>
  </w:p>
  <w:p w14:paraId="65B712AB" w14:textId="77777777" w:rsidR="00F02330" w:rsidRDefault="00F02330" w:rsidP="0091414D">
    <w:pPr>
      <w:pStyle w:val="Footer"/>
      <w:tabs>
        <w:tab w:val="clear" w:pos="4536"/>
        <w:tab w:val="clear" w:pos="9072"/>
        <w:tab w:val="left" w:pos="2694"/>
        <w:tab w:val="right" w:pos="9638"/>
      </w:tabs>
      <w:spacing w:line="240" w:lineRule="auto"/>
      <w:ind w:left="142"/>
      <w:contextualSpacing/>
    </w:pPr>
    <w:r>
      <w:t>Jakov-Lind-Straße 5</w:t>
    </w:r>
    <w:r>
      <w:tab/>
      <w:t>Phone: +43 1 907 62 72 00</w:t>
    </w:r>
  </w:p>
  <w:p w14:paraId="3B541771" w14:textId="77777777" w:rsidR="00F02330" w:rsidRPr="00F02330" w:rsidRDefault="00F02330" w:rsidP="000307EA">
    <w:pPr>
      <w:pStyle w:val="Footer"/>
      <w:tabs>
        <w:tab w:val="clear" w:pos="4536"/>
        <w:tab w:val="left" w:pos="2694"/>
      </w:tabs>
      <w:spacing w:line="240" w:lineRule="auto"/>
      <w:ind w:left="142"/>
      <w:contextualSpacing/>
    </w:pPr>
    <w:r>
      <w:t>AT-1020 Vienna</w:t>
    </w:r>
    <w:r w:rsidR="006D2691">
      <w:tab/>
      <w:t xml:space="preserve">E-Mail: </w:t>
    </w:r>
    <w:hyperlink r:id="rId1" w:history="1">
      <w:r w:rsidR="006D2691" w:rsidRPr="006D2691">
        <w:rPr>
          <w:rStyle w:val="Hyperlink"/>
        </w:rPr>
        <w:t>mailbox@rne.eu</w:t>
      </w:r>
    </w:hyperlink>
    <w:r w:rsidR="006D2691">
      <w:tab/>
    </w:r>
    <w:hyperlink r:id="rId2" w:history="1">
      <w:r w:rsidR="006D2691" w:rsidRPr="006D2691">
        <w:rPr>
          <w:rStyle w:val="Hyperlink"/>
        </w:rPr>
        <w:t>www.rne.eu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76044" w14:textId="77777777" w:rsidR="000C1E6E" w:rsidRPr="00C41500" w:rsidRDefault="000C1E6E">
      <w:r w:rsidRPr="00C41500">
        <w:separator/>
      </w:r>
    </w:p>
  </w:footnote>
  <w:footnote w:type="continuationSeparator" w:id="0">
    <w:p w14:paraId="58D65579" w14:textId="77777777" w:rsidR="000C1E6E" w:rsidRDefault="000C1E6E" w:rsidP="00790A2B">
      <w:r>
        <w:continuationSeparator/>
      </w:r>
    </w:p>
    <w:p w14:paraId="3199ECE8" w14:textId="77777777" w:rsidR="000C1E6E" w:rsidRDefault="000C1E6E"/>
    <w:p w14:paraId="792253F9" w14:textId="77777777" w:rsidR="000C1E6E" w:rsidRDefault="000C1E6E"/>
  </w:footnote>
  <w:footnote w:type="continuationNotice" w:id="1">
    <w:p w14:paraId="53E9472E" w14:textId="77777777" w:rsidR="000C1E6E" w:rsidRDefault="000C1E6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48232" w14:textId="77777777" w:rsidR="0035143A" w:rsidRDefault="00D958D2" w:rsidP="0059170A">
    <w:pPr>
      <w:pStyle w:val="Header"/>
      <w:tabs>
        <w:tab w:val="right" w:pos="9356"/>
      </w:tabs>
    </w:pPr>
    <w:r>
      <w:rPr>
        <w:noProof/>
        <w:lang w:val="en-US"/>
      </w:rPr>
      <w:drawing>
        <wp:anchor distT="0" distB="0" distL="114300" distR="114300" simplePos="0" relativeHeight="251670528" behindDoc="0" locked="0" layoutInCell="1" allowOverlap="1" wp14:anchorId="472CF420" wp14:editId="229E407A">
          <wp:simplePos x="0" y="0"/>
          <wp:positionH relativeFrom="column">
            <wp:posOffset>-17780</wp:posOffset>
          </wp:positionH>
          <wp:positionV relativeFrom="paragraph">
            <wp:posOffset>112395</wp:posOffset>
          </wp:positionV>
          <wp:extent cx="1102360" cy="422275"/>
          <wp:effectExtent l="0" t="0" r="2540" b="0"/>
          <wp:wrapNone/>
          <wp:docPr id="1901706463" name="Picture 3" descr="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png"/>
                  <pic:cNvPicPr/>
                </pic:nvPicPr>
                <pic:blipFill>
                  <a:blip r:embed="rId1">
                    <a:extLst>
                      <a:ext uri="{28A0092B-C50C-407E-A947-70E740481C1C}">
                        <a14:useLocalDpi xmlns:a14="http://schemas.microsoft.com/office/drawing/2010/main" val="0"/>
                      </a:ext>
                    </a:extLst>
                  </a:blip>
                  <a:stretch>
                    <a:fillRect/>
                  </a:stretch>
                </pic:blipFill>
                <pic:spPr>
                  <a:xfrm>
                    <a:off x="0" y="0"/>
                    <a:ext cx="1102360" cy="422275"/>
                  </a:xfrm>
                  <a:prstGeom prst="rect">
                    <a:avLst/>
                  </a:prstGeom>
                </pic:spPr>
              </pic:pic>
            </a:graphicData>
          </a:graphic>
          <wp14:sizeRelH relativeFrom="margin">
            <wp14:pctWidth>0</wp14:pctWidth>
          </wp14:sizeRelH>
          <wp14:sizeRelV relativeFrom="margin">
            <wp14:pctHeight>0</wp14:pctHeight>
          </wp14:sizeRelV>
        </wp:anchor>
      </w:drawing>
    </w:r>
  </w:p>
  <w:p w14:paraId="5F436E30" w14:textId="1CE9AE57" w:rsidR="00B52753" w:rsidRDefault="00A313B8" w:rsidP="000307EA">
    <w:pPr>
      <w:pStyle w:val="Header"/>
      <w:tabs>
        <w:tab w:val="right" w:pos="9072"/>
      </w:tabs>
    </w:pPr>
    <w:r>
      <w:tab/>
    </w:r>
  </w:p>
  <w:p w14:paraId="38E6FFDB" w14:textId="77777777" w:rsidR="00074FDD" w:rsidRDefault="00074F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6C35B" w14:textId="77777777" w:rsidR="007F7F75" w:rsidRDefault="00533980" w:rsidP="007F7F75">
    <w:r w:rsidRPr="003054C2">
      <w:rPr>
        <w:noProof/>
        <w:lang w:val="en-US"/>
      </w:rPr>
      <w:drawing>
        <wp:anchor distT="0" distB="0" distL="114300" distR="114300" simplePos="0" relativeHeight="251676672" behindDoc="0" locked="0" layoutInCell="1" allowOverlap="1" wp14:anchorId="5DCBFF66" wp14:editId="7611D254">
          <wp:simplePos x="0" y="0"/>
          <wp:positionH relativeFrom="column">
            <wp:posOffset>-1270</wp:posOffset>
          </wp:positionH>
          <wp:positionV relativeFrom="paragraph">
            <wp:posOffset>200703</wp:posOffset>
          </wp:positionV>
          <wp:extent cx="1567543" cy="600891"/>
          <wp:effectExtent l="0" t="0" r="0" b="8890"/>
          <wp:wrapThrough wrapText="bothSides">
            <wp:wrapPolygon edited="0">
              <wp:start x="0" y="0"/>
              <wp:lineTo x="0" y="20550"/>
              <wp:lineTo x="17592" y="21235"/>
              <wp:lineTo x="18904" y="21235"/>
              <wp:lineTo x="21267" y="20550"/>
              <wp:lineTo x="21267" y="10960"/>
              <wp:lineTo x="18117" y="10960"/>
              <wp:lineTo x="21267" y="8220"/>
              <wp:lineTo x="21267" y="0"/>
              <wp:lineTo x="0" y="0"/>
            </wp:wrapPolygon>
          </wp:wrapThrough>
          <wp:docPr id="1723109470" name="Picture 2" descr="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7543" cy="600891"/>
                  </a:xfrm>
                  <a:prstGeom prst="rect">
                    <a:avLst/>
                  </a:prstGeom>
                </pic:spPr>
              </pic:pic>
            </a:graphicData>
          </a:graphic>
        </wp:anchor>
      </w:drawing>
    </w:r>
  </w:p>
  <w:p w14:paraId="0E315939" w14:textId="77777777" w:rsidR="00533980" w:rsidRDefault="007F7F75" w:rsidP="00EB0FC7">
    <w:pPr>
      <w:pStyle w:val="Title"/>
      <w:tabs>
        <w:tab w:val="right" w:pos="9356"/>
      </w:tabs>
    </w:pPr>
    <w:r>
      <w:tab/>
    </w:r>
    <w:r w:rsidR="00DF41AE" w:rsidRPr="00DF41AE">
      <w:t>202</w:t>
    </w:r>
    <w:r w:rsidR="0092631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4839"/>
    <w:multiLevelType w:val="multilevel"/>
    <w:tmpl w:val="303E1D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BE4A56"/>
    <w:multiLevelType w:val="multilevel"/>
    <w:tmpl w:val="F9D02A1C"/>
    <w:lvl w:ilvl="0">
      <w:start w:val="1"/>
      <w:numFmt w:val="decimal"/>
      <w:lvlText w:val="%1."/>
      <w:lvlJc w:val="left"/>
      <w:pPr>
        <w:ind w:left="360" w:hanging="360"/>
      </w:pPr>
      <w:rPr>
        <w:rFonts w:ascii="Myriad Pro" w:hAnsi="Myriad Pro"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251CF"/>
    <w:multiLevelType w:val="hybridMultilevel"/>
    <w:tmpl w:val="C6A41FC6"/>
    <w:lvl w:ilvl="0" w:tplc="75302D70">
      <w:start w:val="1"/>
      <w:numFmt w:val="bullet"/>
      <w:lvlText w:val="»"/>
      <w:lvlJc w:val="left"/>
      <w:pPr>
        <w:ind w:left="720" w:hanging="360"/>
      </w:pPr>
      <w:rPr>
        <w:rFonts w:ascii="Arial" w:hAnsi="Arial"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D473B"/>
    <w:multiLevelType w:val="hybridMultilevel"/>
    <w:tmpl w:val="37E2334C"/>
    <w:lvl w:ilvl="0" w:tplc="8E68AF06">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8B500C18">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BD1AC5"/>
    <w:multiLevelType w:val="hybridMultilevel"/>
    <w:tmpl w:val="595EF5FC"/>
    <w:lvl w:ilvl="0" w:tplc="846E0542">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FA5619A"/>
    <w:multiLevelType w:val="multilevel"/>
    <w:tmpl w:val="0C07001D"/>
    <w:styleLink w:val="Style1"/>
    <w:lvl w:ilvl="0">
      <w:start w:val="1"/>
      <w:numFmt w:val="decimal"/>
      <w:lvlText w:val="%1)"/>
      <w:lvlJc w:val="left"/>
      <w:pPr>
        <w:ind w:left="360" w:hanging="360"/>
      </w:pPr>
      <w:rPr>
        <w:rFonts w:ascii="Myriad Pro" w:hAnsi="Myriad Pr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3A37A6"/>
    <w:multiLevelType w:val="hybridMultilevel"/>
    <w:tmpl w:val="79449702"/>
    <w:lvl w:ilvl="0" w:tplc="CE6CA65A">
      <w:start w:val="1"/>
      <w:numFmt w:val="decimal"/>
      <w:lvlText w:val="%1."/>
      <w:lvlJc w:val="left"/>
      <w:pPr>
        <w:ind w:left="360" w:hanging="360"/>
      </w:pPr>
    </w:lvl>
    <w:lvl w:ilvl="1" w:tplc="26C83F46">
      <w:start w:val="1"/>
      <w:numFmt w:val="decimal"/>
      <w:lvlText w:val="%2."/>
      <w:lvlJc w:val="left"/>
      <w:pPr>
        <w:ind w:left="1080" w:hanging="360"/>
      </w:pPr>
      <w:rPr>
        <w:rFonts w:ascii="Myriad Pro" w:hAnsi="Myriad Pro" w:hint="default"/>
      </w:r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1EAA1F8D"/>
    <w:multiLevelType w:val="multilevel"/>
    <w:tmpl w:val="0C07001D"/>
    <w:numStyleLink w:val="Style1"/>
  </w:abstractNum>
  <w:abstractNum w:abstractNumId="8" w15:restartNumberingAfterBreak="0">
    <w:nsid w:val="20102B4C"/>
    <w:multiLevelType w:val="hybridMultilevel"/>
    <w:tmpl w:val="6BD2EE4C"/>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206B54C3"/>
    <w:multiLevelType w:val="hybridMultilevel"/>
    <w:tmpl w:val="E612E160"/>
    <w:lvl w:ilvl="0" w:tplc="CA5A96FE">
      <w:start w:val="1"/>
      <w:numFmt w:val="bullet"/>
      <w:pStyle w:val="ListParagraph"/>
      <w:lvlText w:val=""/>
      <w:lvlJc w:val="left"/>
      <w:pPr>
        <w:ind w:left="720" w:hanging="360"/>
      </w:pPr>
      <w:rPr>
        <w:rFonts w:ascii="Wingdings" w:hAnsi="Wingdings" w:hint="default"/>
        <w:color w:val="BE863C"/>
      </w:rPr>
    </w:lvl>
    <w:lvl w:ilvl="1" w:tplc="06AC37A4">
      <w:start w:val="1"/>
      <w:numFmt w:val="bullet"/>
      <w:pStyle w:val="ListParagraph2"/>
      <w:lvlText w:val="▫"/>
      <w:lvlJc w:val="left"/>
      <w:pPr>
        <w:ind w:left="1440" w:hanging="360"/>
      </w:pPr>
      <w:rPr>
        <w:rFonts w:ascii="Aptos" w:hAnsi="Aptos" w:hint="default"/>
        <w:color w:val="BF873D"/>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813E5"/>
    <w:multiLevelType w:val="hybridMultilevel"/>
    <w:tmpl w:val="5B425D34"/>
    <w:lvl w:ilvl="0" w:tplc="CE6CA65A">
      <w:start w:val="1"/>
      <w:numFmt w:val="decimal"/>
      <w:lvlText w:val="%1."/>
      <w:lvlJc w:val="left"/>
      <w:pPr>
        <w:ind w:left="360" w:hanging="360"/>
      </w:pPr>
    </w:lvl>
    <w:lvl w:ilvl="1" w:tplc="07BABE14">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2DCD3ABD"/>
    <w:multiLevelType w:val="hybridMultilevel"/>
    <w:tmpl w:val="F2AC3872"/>
    <w:lvl w:ilvl="0" w:tplc="0C070005">
      <w:start w:val="1"/>
      <w:numFmt w:val="bullet"/>
      <w:lvlText w:val=""/>
      <w:lvlJc w:val="left"/>
      <w:pPr>
        <w:ind w:left="479" w:hanging="360"/>
      </w:pPr>
      <w:rPr>
        <w:rFonts w:ascii="Wingdings" w:hAnsi="Wingdings" w:hint="default"/>
      </w:rPr>
    </w:lvl>
    <w:lvl w:ilvl="1" w:tplc="FFFFFFFF" w:tentative="1">
      <w:start w:val="1"/>
      <w:numFmt w:val="bullet"/>
      <w:lvlText w:val="o"/>
      <w:lvlJc w:val="left"/>
      <w:pPr>
        <w:ind w:left="1199" w:hanging="360"/>
      </w:pPr>
      <w:rPr>
        <w:rFonts w:ascii="Courier New" w:hAnsi="Courier New" w:cs="Courier New" w:hint="default"/>
      </w:rPr>
    </w:lvl>
    <w:lvl w:ilvl="2" w:tplc="FFFFFFFF" w:tentative="1">
      <w:start w:val="1"/>
      <w:numFmt w:val="bullet"/>
      <w:lvlText w:val=""/>
      <w:lvlJc w:val="left"/>
      <w:pPr>
        <w:ind w:left="1919" w:hanging="360"/>
      </w:pPr>
      <w:rPr>
        <w:rFonts w:ascii="Wingdings" w:hAnsi="Wingdings" w:hint="default"/>
      </w:rPr>
    </w:lvl>
    <w:lvl w:ilvl="3" w:tplc="FFFFFFFF" w:tentative="1">
      <w:start w:val="1"/>
      <w:numFmt w:val="bullet"/>
      <w:lvlText w:val=""/>
      <w:lvlJc w:val="left"/>
      <w:pPr>
        <w:ind w:left="2639" w:hanging="360"/>
      </w:pPr>
      <w:rPr>
        <w:rFonts w:ascii="Symbol" w:hAnsi="Symbol" w:hint="default"/>
      </w:rPr>
    </w:lvl>
    <w:lvl w:ilvl="4" w:tplc="FFFFFFFF" w:tentative="1">
      <w:start w:val="1"/>
      <w:numFmt w:val="bullet"/>
      <w:lvlText w:val="o"/>
      <w:lvlJc w:val="left"/>
      <w:pPr>
        <w:ind w:left="3359" w:hanging="360"/>
      </w:pPr>
      <w:rPr>
        <w:rFonts w:ascii="Courier New" w:hAnsi="Courier New" w:cs="Courier New" w:hint="default"/>
      </w:rPr>
    </w:lvl>
    <w:lvl w:ilvl="5" w:tplc="FFFFFFFF" w:tentative="1">
      <w:start w:val="1"/>
      <w:numFmt w:val="bullet"/>
      <w:lvlText w:val=""/>
      <w:lvlJc w:val="left"/>
      <w:pPr>
        <w:ind w:left="4079" w:hanging="360"/>
      </w:pPr>
      <w:rPr>
        <w:rFonts w:ascii="Wingdings" w:hAnsi="Wingdings" w:hint="default"/>
      </w:rPr>
    </w:lvl>
    <w:lvl w:ilvl="6" w:tplc="FFFFFFFF" w:tentative="1">
      <w:start w:val="1"/>
      <w:numFmt w:val="bullet"/>
      <w:lvlText w:val=""/>
      <w:lvlJc w:val="left"/>
      <w:pPr>
        <w:ind w:left="4799" w:hanging="360"/>
      </w:pPr>
      <w:rPr>
        <w:rFonts w:ascii="Symbol" w:hAnsi="Symbol" w:hint="default"/>
      </w:rPr>
    </w:lvl>
    <w:lvl w:ilvl="7" w:tplc="FFFFFFFF" w:tentative="1">
      <w:start w:val="1"/>
      <w:numFmt w:val="bullet"/>
      <w:lvlText w:val="o"/>
      <w:lvlJc w:val="left"/>
      <w:pPr>
        <w:ind w:left="5519" w:hanging="360"/>
      </w:pPr>
      <w:rPr>
        <w:rFonts w:ascii="Courier New" w:hAnsi="Courier New" w:cs="Courier New" w:hint="default"/>
      </w:rPr>
    </w:lvl>
    <w:lvl w:ilvl="8" w:tplc="FFFFFFFF" w:tentative="1">
      <w:start w:val="1"/>
      <w:numFmt w:val="bullet"/>
      <w:lvlText w:val=""/>
      <w:lvlJc w:val="left"/>
      <w:pPr>
        <w:ind w:left="6239" w:hanging="360"/>
      </w:pPr>
      <w:rPr>
        <w:rFonts w:ascii="Wingdings" w:hAnsi="Wingdings" w:hint="default"/>
      </w:rPr>
    </w:lvl>
  </w:abstractNum>
  <w:abstractNum w:abstractNumId="12" w15:restartNumberingAfterBreak="0">
    <w:nsid w:val="338956F1"/>
    <w:multiLevelType w:val="multilevel"/>
    <w:tmpl w:val="C6A41FC6"/>
    <w:numStyleLink w:val="Bullets1"/>
  </w:abstractNum>
  <w:abstractNum w:abstractNumId="13" w15:restartNumberingAfterBreak="0">
    <w:nsid w:val="35A82F06"/>
    <w:multiLevelType w:val="hybridMultilevel"/>
    <w:tmpl w:val="4D529ABA"/>
    <w:lvl w:ilvl="0" w:tplc="6452F8DA">
      <w:start w:val="1"/>
      <w:numFmt w:val="decimal"/>
      <w:lvlText w:val="%1."/>
      <w:lvlJc w:val="left"/>
      <w:pPr>
        <w:ind w:left="1440" w:hanging="360"/>
      </w:pPr>
      <w:rPr>
        <w:rFonts w:ascii="Myriad Pro" w:hAnsi="Myriad Pro"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4" w15:restartNumberingAfterBreak="0">
    <w:nsid w:val="3B382159"/>
    <w:multiLevelType w:val="hybridMultilevel"/>
    <w:tmpl w:val="3DB239AC"/>
    <w:lvl w:ilvl="0" w:tplc="171E4B1E">
      <w:start w:val="1"/>
      <w:numFmt w:val="bullet"/>
      <w:lvlText w:val="»"/>
      <w:lvlJc w:val="left"/>
      <w:pPr>
        <w:ind w:left="479" w:hanging="360"/>
      </w:pPr>
      <w:rPr>
        <w:rFonts w:ascii="Arial" w:hAnsi="Arial" w:hint="default"/>
      </w:rPr>
    </w:lvl>
    <w:lvl w:ilvl="1" w:tplc="08090003" w:tentative="1">
      <w:start w:val="1"/>
      <w:numFmt w:val="bullet"/>
      <w:lvlText w:val="o"/>
      <w:lvlJc w:val="left"/>
      <w:pPr>
        <w:ind w:left="1199" w:hanging="360"/>
      </w:pPr>
      <w:rPr>
        <w:rFonts w:ascii="Courier New" w:hAnsi="Courier New" w:cs="Courier New" w:hint="default"/>
      </w:rPr>
    </w:lvl>
    <w:lvl w:ilvl="2" w:tplc="08090005" w:tentative="1">
      <w:start w:val="1"/>
      <w:numFmt w:val="bullet"/>
      <w:lvlText w:val=""/>
      <w:lvlJc w:val="left"/>
      <w:pPr>
        <w:ind w:left="1919" w:hanging="360"/>
      </w:pPr>
      <w:rPr>
        <w:rFonts w:ascii="Wingdings" w:hAnsi="Wingdings" w:hint="default"/>
      </w:rPr>
    </w:lvl>
    <w:lvl w:ilvl="3" w:tplc="08090001" w:tentative="1">
      <w:start w:val="1"/>
      <w:numFmt w:val="bullet"/>
      <w:lvlText w:val=""/>
      <w:lvlJc w:val="left"/>
      <w:pPr>
        <w:ind w:left="2639" w:hanging="360"/>
      </w:pPr>
      <w:rPr>
        <w:rFonts w:ascii="Symbol" w:hAnsi="Symbol" w:hint="default"/>
      </w:rPr>
    </w:lvl>
    <w:lvl w:ilvl="4" w:tplc="08090003" w:tentative="1">
      <w:start w:val="1"/>
      <w:numFmt w:val="bullet"/>
      <w:lvlText w:val="o"/>
      <w:lvlJc w:val="left"/>
      <w:pPr>
        <w:ind w:left="3359" w:hanging="360"/>
      </w:pPr>
      <w:rPr>
        <w:rFonts w:ascii="Courier New" w:hAnsi="Courier New" w:cs="Courier New" w:hint="default"/>
      </w:rPr>
    </w:lvl>
    <w:lvl w:ilvl="5" w:tplc="08090005" w:tentative="1">
      <w:start w:val="1"/>
      <w:numFmt w:val="bullet"/>
      <w:lvlText w:val=""/>
      <w:lvlJc w:val="left"/>
      <w:pPr>
        <w:ind w:left="4079" w:hanging="360"/>
      </w:pPr>
      <w:rPr>
        <w:rFonts w:ascii="Wingdings" w:hAnsi="Wingdings" w:hint="default"/>
      </w:rPr>
    </w:lvl>
    <w:lvl w:ilvl="6" w:tplc="08090001" w:tentative="1">
      <w:start w:val="1"/>
      <w:numFmt w:val="bullet"/>
      <w:lvlText w:val=""/>
      <w:lvlJc w:val="left"/>
      <w:pPr>
        <w:ind w:left="4799" w:hanging="360"/>
      </w:pPr>
      <w:rPr>
        <w:rFonts w:ascii="Symbol" w:hAnsi="Symbol" w:hint="default"/>
      </w:rPr>
    </w:lvl>
    <w:lvl w:ilvl="7" w:tplc="08090003" w:tentative="1">
      <w:start w:val="1"/>
      <w:numFmt w:val="bullet"/>
      <w:lvlText w:val="o"/>
      <w:lvlJc w:val="left"/>
      <w:pPr>
        <w:ind w:left="5519" w:hanging="360"/>
      </w:pPr>
      <w:rPr>
        <w:rFonts w:ascii="Courier New" w:hAnsi="Courier New" w:cs="Courier New" w:hint="default"/>
      </w:rPr>
    </w:lvl>
    <w:lvl w:ilvl="8" w:tplc="08090005" w:tentative="1">
      <w:start w:val="1"/>
      <w:numFmt w:val="bullet"/>
      <w:lvlText w:val=""/>
      <w:lvlJc w:val="left"/>
      <w:pPr>
        <w:ind w:left="6239" w:hanging="360"/>
      </w:pPr>
      <w:rPr>
        <w:rFonts w:ascii="Wingdings" w:hAnsi="Wingdings" w:hint="default"/>
      </w:rPr>
    </w:lvl>
  </w:abstractNum>
  <w:abstractNum w:abstractNumId="15" w15:restartNumberingAfterBreak="0">
    <w:nsid w:val="3B515662"/>
    <w:multiLevelType w:val="multilevel"/>
    <w:tmpl w:val="6A8AA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CBC29F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BE0A82"/>
    <w:multiLevelType w:val="multilevel"/>
    <w:tmpl w:val="AE1C1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C1229"/>
    <w:multiLevelType w:val="multilevel"/>
    <w:tmpl w:val="0C07001D"/>
    <w:styleLink w:val="List2"/>
    <w:lvl w:ilvl="0">
      <w:start w:val="2"/>
      <w:numFmt w:val="decimal"/>
      <w:lvlText w:val="%1)"/>
      <w:lvlJc w:val="left"/>
      <w:pPr>
        <w:ind w:left="360" w:hanging="360"/>
      </w:pPr>
    </w:lvl>
    <w:lvl w:ilvl="1">
      <w:start w:val="1"/>
      <w:numFmt w:val="lowerLetter"/>
      <w:lvlText w:val="%2)"/>
      <w:lvlJc w:val="left"/>
      <w:pPr>
        <w:ind w:left="720" w:hanging="360"/>
      </w:pPr>
      <w:rPr>
        <w:rFonts w:ascii="Myriad Pro" w:hAnsi="Myriad Pro"/>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703BE7"/>
    <w:multiLevelType w:val="hybridMultilevel"/>
    <w:tmpl w:val="78E421F2"/>
    <w:lvl w:ilvl="0" w:tplc="4FB690BE">
      <w:start w:val="1"/>
      <w:numFmt w:val="decimal"/>
      <w:lvlText w:val="%1."/>
      <w:lvlJc w:val="left"/>
      <w:pPr>
        <w:ind w:left="720" w:hanging="360"/>
      </w:pPr>
      <w:rPr>
        <w:rFonts w:ascii="Myriad Pro" w:hAnsi="Myriad Pro"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EA076C9"/>
    <w:multiLevelType w:val="hybridMultilevel"/>
    <w:tmpl w:val="BD480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302D24"/>
    <w:multiLevelType w:val="hybridMultilevel"/>
    <w:tmpl w:val="0E229720"/>
    <w:lvl w:ilvl="0" w:tplc="46AC8184">
      <w:start w:val="1"/>
      <w:numFmt w:val="bullet"/>
      <w:lvlText w:val=""/>
      <w:lvlJc w:val="left"/>
      <w:pPr>
        <w:ind w:left="479" w:hanging="360"/>
      </w:pPr>
      <w:rPr>
        <w:rFonts w:ascii="Wingdings" w:hAnsi="Wingdings" w:hint="default"/>
      </w:rPr>
    </w:lvl>
    <w:lvl w:ilvl="1" w:tplc="FFFFFFFF">
      <w:start w:val="1"/>
      <w:numFmt w:val="bullet"/>
      <w:lvlText w:val="o"/>
      <w:lvlJc w:val="left"/>
      <w:pPr>
        <w:ind w:left="1199" w:hanging="360"/>
      </w:pPr>
      <w:rPr>
        <w:rFonts w:ascii="Courier New" w:hAnsi="Courier New" w:cs="Courier New" w:hint="default"/>
      </w:rPr>
    </w:lvl>
    <w:lvl w:ilvl="2" w:tplc="FFFFFFFF" w:tentative="1">
      <w:start w:val="1"/>
      <w:numFmt w:val="bullet"/>
      <w:lvlText w:val=""/>
      <w:lvlJc w:val="left"/>
      <w:pPr>
        <w:ind w:left="1919" w:hanging="360"/>
      </w:pPr>
      <w:rPr>
        <w:rFonts w:ascii="Wingdings" w:hAnsi="Wingdings" w:hint="default"/>
      </w:rPr>
    </w:lvl>
    <w:lvl w:ilvl="3" w:tplc="FFFFFFFF" w:tentative="1">
      <w:start w:val="1"/>
      <w:numFmt w:val="bullet"/>
      <w:lvlText w:val=""/>
      <w:lvlJc w:val="left"/>
      <w:pPr>
        <w:ind w:left="2639" w:hanging="360"/>
      </w:pPr>
      <w:rPr>
        <w:rFonts w:ascii="Symbol" w:hAnsi="Symbol" w:hint="default"/>
      </w:rPr>
    </w:lvl>
    <w:lvl w:ilvl="4" w:tplc="FFFFFFFF" w:tentative="1">
      <w:start w:val="1"/>
      <w:numFmt w:val="bullet"/>
      <w:lvlText w:val="o"/>
      <w:lvlJc w:val="left"/>
      <w:pPr>
        <w:ind w:left="3359" w:hanging="360"/>
      </w:pPr>
      <w:rPr>
        <w:rFonts w:ascii="Courier New" w:hAnsi="Courier New" w:cs="Courier New" w:hint="default"/>
      </w:rPr>
    </w:lvl>
    <w:lvl w:ilvl="5" w:tplc="FFFFFFFF" w:tentative="1">
      <w:start w:val="1"/>
      <w:numFmt w:val="bullet"/>
      <w:lvlText w:val=""/>
      <w:lvlJc w:val="left"/>
      <w:pPr>
        <w:ind w:left="4079" w:hanging="360"/>
      </w:pPr>
      <w:rPr>
        <w:rFonts w:ascii="Wingdings" w:hAnsi="Wingdings" w:hint="default"/>
      </w:rPr>
    </w:lvl>
    <w:lvl w:ilvl="6" w:tplc="FFFFFFFF" w:tentative="1">
      <w:start w:val="1"/>
      <w:numFmt w:val="bullet"/>
      <w:lvlText w:val=""/>
      <w:lvlJc w:val="left"/>
      <w:pPr>
        <w:ind w:left="4799" w:hanging="360"/>
      </w:pPr>
      <w:rPr>
        <w:rFonts w:ascii="Symbol" w:hAnsi="Symbol" w:hint="default"/>
      </w:rPr>
    </w:lvl>
    <w:lvl w:ilvl="7" w:tplc="FFFFFFFF" w:tentative="1">
      <w:start w:val="1"/>
      <w:numFmt w:val="bullet"/>
      <w:lvlText w:val="o"/>
      <w:lvlJc w:val="left"/>
      <w:pPr>
        <w:ind w:left="5519" w:hanging="360"/>
      </w:pPr>
      <w:rPr>
        <w:rFonts w:ascii="Courier New" w:hAnsi="Courier New" w:cs="Courier New" w:hint="default"/>
      </w:rPr>
    </w:lvl>
    <w:lvl w:ilvl="8" w:tplc="FFFFFFFF" w:tentative="1">
      <w:start w:val="1"/>
      <w:numFmt w:val="bullet"/>
      <w:lvlText w:val=""/>
      <w:lvlJc w:val="left"/>
      <w:pPr>
        <w:ind w:left="6239" w:hanging="360"/>
      </w:pPr>
      <w:rPr>
        <w:rFonts w:ascii="Wingdings" w:hAnsi="Wingdings" w:hint="default"/>
      </w:rPr>
    </w:lvl>
  </w:abstractNum>
  <w:abstractNum w:abstractNumId="22" w15:restartNumberingAfterBreak="0">
    <w:nsid w:val="687406DD"/>
    <w:multiLevelType w:val="multilevel"/>
    <w:tmpl w:val="0C07001D"/>
    <w:numStyleLink w:val="List2"/>
  </w:abstractNum>
  <w:abstractNum w:abstractNumId="23" w15:restartNumberingAfterBreak="0">
    <w:nsid w:val="68BC4C09"/>
    <w:multiLevelType w:val="multilevel"/>
    <w:tmpl w:val="4530C6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E721CB"/>
    <w:multiLevelType w:val="multilevel"/>
    <w:tmpl w:val="C6A41FC6"/>
    <w:styleLink w:val="Bullets1"/>
    <w:lvl w:ilvl="0">
      <w:start w:val="1"/>
      <w:numFmt w:val="bullet"/>
      <w:lvlText w:val="»"/>
      <w:lvlJc w:val="left"/>
      <w:pPr>
        <w:ind w:left="720" w:hanging="360"/>
      </w:pPr>
      <w:rPr>
        <w:rFonts w:ascii="Myriad Pro" w:hAnsi="Myriad Pro" w:hint="default"/>
        <w:sz w:val="22"/>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89B207F"/>
    <w:multiLevelType w:val="hybridMultilevel"/>
    <w:tmpl w:val="9000D1A0"/>
    <w:lvl w:ilvl="0" w:tplc="CD1A028C">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BE13709"/>
    <w:multiLevelType w:val="hybridMultilevel"/>
    <w:tmpl w:val="C11E11B0"/>
    <w:lvl w:ilvl="0" w:tplc="FBD0056A">
      <w:start w:val="1"/>
      <w:numFmt w:val="bullet"/>
      <w:lvlText w:val="▫"/>
      <w:lvlJc w:val="left"/>
      <w:pPr>
        <w:ind w:left="2160" w:hanging="360"/>
      </w:pPr>
      <w:rPr>
        <w:rFonts w:ascii="Aptos" w:hAnsi="Apto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390030621">
    <w:abstractNumId w:val="5"/>
  </w:num>
  <w:num w:numId="2" w16cid:durableId="1696728275">
    <w:abstractNumId w:val="7"/>
  </w:num>
  <w:num w:numId="3" w16cid:durableId="2106686774">
    <w:abstractNumId w:val="18"/>
  </w:num>
  <w:num w:numId="4" w16cid:durableId="788012901">
    <w:abstractNumId w:val="22"/>
  </w:num>
  <w:num w:numId="5" w16cid:durableId="782463151">
    <w:abstractNumId w:val="4"/>
  </w:num>
  <w:num w:numId="6" w16cid:durableId="1418551559">
    <w:abstractNumId w:val="10"/>
  </w:num>
  <w:num w:numId="7" w16cid:durableId="1645623824">
    <w:abstractNumId w:val="19"/>
  </w:num>
  <w:num w:numId="8" w16cid:durableId="1114401441">
    <w:abstractNumId w:val="6"/>
  </w:num>
  <w:num w:numId="9" w16cid:durableId="334039398">
    <w:abstractNumId w:val="13"/>
  </w:num>
  <w:num w:numId="10" w16cid:durableId="1159344147">
    <w:abstractNumId w:val="17"/>
  </w:num>
  <w:num w:numId="11" w16cid:durableId="1240599256">
    <w:abstractNumId w:val="16"/>
  </w:num>
  <w:num w:numId="12" w16cid:durableId="1782913285">
    <w:abstractNumId w:val="1"/>
  </w:num>
  <w:num w:numId="13" w16cid:durableId="1949699293">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16cid:durableId="1846818873">
    <w:abstractNumId w:val="2"/>
  </w:num>
  <w:num w:numId="15" w16cid:durableId="1466965311">
    <w:abstractNumId w:val="24"/>
  </w:num>
  <w:num w:numId="16" w16cid:durableId="921065850">
    <w:abstractNumId w:val="12"/>
  </w:num>
  <w:num w:numId="17" w16cid:durableId="824777997">
    <w:abstractNumId w:val="15"/>
  </w:num>
  <w:num w:numId="18" w16cid:durableId="372847317">
    <w:abstractNumId w:val="23"/>
  </w:num>
  <w:num w:numId="19" w16cid:durableId="786435851">
    <w:abstractNumId w:val="14"/>
  </w:num>
  <w:num w:numId="20" w16cid:durableId="1367027812">
    <w:abstractNumId w:val="3"/>
  </w:num>
  <w:num w:numId="21" w16cid:durableId="232349242">
    <w:abstractNumId w:val="23"/>
  </w:num>
  <w:num w:numId="22" w16cid:durableId="1191529328">
    <w:abstractNumId w:val="25"/>
  </w:num>
  <w:num w:numId="23" w16cid:durableId="69934617">
    <w:abstractNumId w:val="21"/>
  </w:num>
  <w:num w:numId="24" w16cid:durableId="500898656">
    <w:abstractNumId w:val="11"/>
  </w:num>
  <w:num w:numId="25" w16cid:durableId="332804758">
    <w:abstractNumId w:val="26"/>
  </w:num>
  <w:num w:numId="26" w16cid:durableId="343093531">
    <w:abstractNumId w:val="14"/>
  </w:num>
  <w:num w:numId="27" w16cid:durableId="1005015565">
    <w:abstractNumId w:val="14"/>
  </w:num>
  <w:num w:numId="28" w16cid:durableId="1908765896">
    <w:abstractNumId w:val="20"/>
  </w:num>
  <w:num w:numId="29" w16cid:durableId="1575889895">
    <w:abstractNumId w:val="21"/>
  </w:num>
  <w:num w:numId="30" w16cid:durableId="1700156026">
    <w:abstractNumId w:val="26"/>
  </w:num>
  <w:num w:numId="31" w16cid:durableId="1541748973">
    <w:abstractNumId w:val="9"/>
  </w:num>
  <w:num w:numId="32" w16cid:durableId="1351832971">
    <w:abstractNumId w:val="0"/>
  </w:num>
  <w:num w:numId="33" w16cid:durableId="1971546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6E"/>
    <w:rsid w:val="00011A3E"/>
    <w:rsid w:val="00023708"/>
    <w:rsid w:val="000307EA"/>
    <w:rsid w:val="0003405E"/>
    <w:rsid w:val="00034AC6"/>
    <w:rsid w:val="00035611"/>
    <w:rsid w:val="00036B41"/>
    <w:rsid w:val="00050351"/>
    <w:rsid w:val="0005054A"/>
    <w:rsid w:val="00055EB2"/>
    <w:rsid w:val="0006381F"/>
    <w:rsid w:val="000662C5"/>
    <w:rsid w:val="0007180C"/>
    <w:rsid w:val="00074FDD"/>
    <w:rsid w:val="00077E4A"/>
    <w:rsid w:val="000834BE"/>
    <w:rsid w:val="00083897"/>
    <w:rsid w:val="0009159F"/>
    <w:rsid w:val="00095C63"/>
    <w:rsid w:val="000C1A6B"/>
    <w:rsid w:val="000C1E6E"/>
    <w:rsid w:val="000C2382"/>
    <w:rsid w:val="000E31DF"/>
    <w:rsid w:val="000F570D"/>
    <w:rsid w:val="00112EEA"/>
    <w:rsid w:val="00121415"/>
    <w:rsid w:val="001271AA"/>
    <w:rsid w:val="00137523"/>
    <w:rsid w:val="001378AB"/>
    <w:rsid w:val="00142C9E"/>
    <w:rsid w:val="00143FED"/>
    <w:rsid w:val="001463F9"/>
    <w:rsid w:val="00152185"/>
    <w:rsid w:val="0015257F"/>
    <w:rsid w:val="001545EE"/>
    <w:rsid w:val="00155489"/>
    <w:rsid w:val="00162E6E"/>
    <w:rsid w:val="001706D7"/>
    <w:rsid w:val="00183BBB"/>
    <w:rsid w:val="001870EC"/>
    <w:rsid w:val="001A235F"/>
    <w:rsid w:val="001A52A9"/>
    <w:rsid w:val="001B7705"/>
    <w:rsid w:val="001B794C"/>
    <w:rsid w:val="001C0EB7"/>
    <w:rsid w:val="001C311D"/>
    <w:rsid w:val="001D397F"/>
    <w:rsid w:val="001D6E66"/>
    <w:rsid w:val="001E0554"/>
    <w:rsid w:val="001E0F07"/>
    <w:rsid w:val="001E4F8B"/>
    <w:rsid w:val="001F08DD"/>
    <w:rsid w:val="001F2B36"/>
    <w:rsid w:val="001F3CFB"/>
    <w:rsid w:val="001F4CAE"/>
    <w:rsid w:val="001F5DFB"/>
    <w:rsid w:val="001F6E50"/>
    <w:rsid w:val="001F70FF"/>
    <w:rsid w:val="00213045"/>
    <w:rsid w:val="002152D4"/>
    <w:rsid w:val="00216955"/>
    <w:rsid w:val="00222CBC"/>
    <w:rsid w:val="00226C90"/>
    <w:rsid w:val="00252D4A"/>
    <w:rsid w:val="0025377D"/>
    <w:rsid w:val="00256E88"/>
    <w:rsid w:val="00264C20"/>
    <w:rsid w:val="00264D6B"/>
    <w:rsid w:val="00265A5B"/>
    <w:rsid w:val="00272269"/>
    <w:rsid w:val="00282DF1"/>
    <w:rsid w:val="00284D48"/>
    <w:rsid w:val="00295E71"/>
    <w:rsid w:val="002A1B60"/>
    <w:rsid w:val="002A3C39"/>
    <w:rsid w:val="002B7308"/>
    <w:rsid w:val="002C25BB"/>
    <w:rsid w:val="002D79BD"/>
    <w:rsid w:val="002E1178"/>
    <w:rsid w:val="002E46E2"/>
    <w:rsid w:val="00300891"/>
    <w:rsid w:val="003054C2"/>
    <w:rsid w:val="00307038"/>
    <w:rsid w:val="0031091C"/>
    <w:rsid w:val="00314EF3"/>
    <w:rsid w:val="00315341"/>
    <w:rsid w:val="003218EB"/>
    <w:rsid w:val="003317F5"/>
    <w:rsid w:val="0033333A"/>
    <w:rsid w:val="003400FA"/>
    <w:rsid w:val="003423B7"/>
    <w:rsid w:val="0034268E"/>
    <w:rsid w:val="0035143A"/>
    <w:rsid w:val="00360DFC"/>
    <w:rsid w:val="00362AFF"/>
    <w:rsid w:val="003642DA"/>
    <w:rsid w:val="00364AB7"/>
    <w:rsid w:val="00365126"/>
    <w:rsid w:val="0036786C"/>
    <w:rsid w:val="0037313B"/>
    <w:rsid w:val="0038307E"/>
    <w:rsid w:val="00386F2C"/>
    <w:rsid w:val="003961F6"/>
    <w:rsid w:val="003978E8"/>
    <w:rsid w:val="003A335F"/>
    <w:rsid w:val="003B7926"/>
    <w:rsid w:val="003D762B"/>
    <w:rsid w:val="003F14A1"/>
    <w:rsid w:val="00405A18"/>
    <w:rsid w:val="00407CED"/>
    <w:rsid w:val="00413F67"/>
    <w:rsid w:val="00415249"/>
    <w:rsid w:val="004235D4"/>
    <w:rsid w:val="00425701"/>
    <w:rsid w:val="004274B0"/>
    <w:rsid w:val="00436B27"/>
    <w:rsid w:val="00440BFD"/>
    <w:rsid w:val="00442225"/>
    <w:rsid w:val="00444E6A"/>
    <w:rsid w:val="00450211"/>
    <w:rsid w:val="00454027"/>
    <w:rsid w:val="00461232"/>
    <w:rsid w:val="00466CD0"/>
    <w:rsid w:val="00467339"/>
    <w:rsid w:val="00470F45"/>
    <w:rsid w:val="004A3AFF"/>
    <w:rsid w:val="004A70F4"/>
    <w:rsid w:val="004A7A0F"/>
    <w:rsid w:val="004B2B1C"/>
    <w:rsid w:val="004B6FA7"/>
    <w:rsid w:val="004E216F"/>
    <w:rsid w:val="004F199C"/>
    <w:rsid w:val="004F4AEB"/>
    <w:rsid w:val="004F4E9F"/>
    <w:rsid w:val="004F72B6"/>
    <w:rsid w:val="004F761A"/>
    <w:rsid w:val="00503E98"/>
    <w:rsid w:val="005145BE"/>
    <w:rsid w:val="005148F2"/>
    <w:rsid w:val="005168D3"/>
    <w:rsid w:val="00516F78"/>
    <w:rsid w:val="00530C8A"/>
    <w:rsid w:val="00531E80"/>
    <w:rsid w:val="00533980"/>
    <w:rsid w:val="00533BB2"/>
    <w:rsid w:val="005427CD"/>
    <w:rsid w:val="00565D31"/>
    <w:rsid w:val="00565F50"/>
    <w:rsid w:val="005672BF"/>
    <w:rsid w:val="00577F9E"/>
    <w:rsid w:val="00586614"/>
    <w:rsid w:val="00587785"/>
    <w:rsid w:val="0059170A"/>
    <w:rsid w:val="00592897"/>
    <w:rsid w:val="005A1125"/>
    <w:rsid w:val="005C33E0"/>
    <w:rsid w:val="005D0C8F"/>
    <w:rsid w:val="005D29C9"/>
    <w:rsid w:val="005D6BAE"/>
    <w:rsid w:val="005E697A"/>
    <w:rsid w:val="006042A0"/>
    <w:rsid w:val="00606853"/>
    <w:rsid w:val="006164A0"/>
    <w:rsid w:val="00621FE6"/>
    <w:rsid w:val="00633453"/>
    <w:rsid w:val="00635039"/>
    <w:rsid w:val="006463BA"/>
    <w:rsid w:val="0065342A"/>
    <w:rsid w:val="00662C84"/>
    <w:rsid w:val="006643CB"/>
    <w:rsid w:val="006704F6"/>
    <w:rsid w:val="00684197"/>
    <w:rsid w:val="006864C7"/>
    <w:rsid w:val="006A33F7"/>
    <w:rsid w:val="006B7235"/>
    <w:rsid w:val="006C1541"/>
    <w:rsid w:val="006D2691"/>
    <w:rsid w:val="006F3C8A"/>
    <w:rsid w:val="006F5B08"/>
    <w:rsid w:val="007035AF"/>
    <w:rsid w:val="007042E5"/>
    <w:rsid w:val="00707F27"/>
    <w:rsid w:val="0071192D"/>
    <w:rsid w:val="00711C7A"/>
    <w:rsid w:val="0071435B"/>
    <w:rsid w:val="0075033D"/>
    <w:rsid w:val="00752B07"/>
    <w:rsid w:val="00753CC6"/>
    <w:rsid w:val="00754A7A"/>
    <w:rsid w:val="00764FC0"/>
    <w:rsid w:val="0076678D"/>
    <w:rsid w:val="00766E24"/>
    <w:rsid w:val="007703A6"/>
    <w:rsid w:val="007838C7"/>
    <w:rsid w:val="00786274"/>
    <w:rsid w:val="00790A2B"/>
    <w:rsid w:val="007A19BD"/>
    <w:rsid w:val="007B26B8"/>
    <w:rsid w:val="007B5C4C"/>
    <w:rsid w:val="007C2476"/>
    <w:rsid w:val="007D2320"/>
    <w:rsid w:val="007D4752"/>
    <w:rsid w:val="007E02DB"/>
    <w:rsid w:val="007E110B"/>
    <w:rsid w:val="007F1A34"/>
    <w:rsid w:val="007F256F"/>
    <w:rsid w:val="007F47E0"/>
    <w:rsid w:val="007F542C"/>
    <w:rsid w:val="007F7F75"/>
    <w:rsid w:val="00801482"/>
    <w:rsid w:val="0080320F"/>
    <w:rsid w:val="008071C3"/>
    <w:rsid w:val="00816D4F"/>
    <w:rsid w:val="00817D38"/>
    <w:rsid w:val="00822622"/>
    <w:rsid w:val="008239CA"/>
    <w:rsid w:val="008265B8"/>
    <w:rsid w:val="008277DB"/>
    <w:rsid w:val="0083147C"/>
    <w:rsid w:val="00836E0C"/>
    <w:rsid w:val="008613D5"/>
    <w:rsid w:val="0086240F"/>
    <w:rsid w:val="00864411"/>
    <w:rsid w:val="00865B70"/>
    <w:rsid w:val="00873D87"/>
    <w:rsid w:val="008761FF"/>
    <w:rsid w:val="00876626"/>
    <w:rsid w:val="00882163"/>
    <w:rsid w:val="00892547"/>
    <w:rsid w:val="00895029"/>
    <w:rsid w:val="008A0E6B"/>
    <w:rsid w:val="008A426B"/>
    <w:rsid w:val="008A5334"/>
    <w:rsid w:val="008B5AD6"/>
    <w:rsid w:val="008B7D28"/>
    <w:rsid w:val="008C3721"/>
    <w:rsid w:val="008D40F5"/>
    <w:rsid w:val="008E1E31"/>
    <w:rsid w:val="008E471D"/>
    <w:rsid w:val="008F175A"/>
    <w:rsid w:val="008F4243"/>
    <w:rsid w:val="008F5190"/>
    <w:rsid w:val="009020EE"/>
    <w:rsid w:val="0090240B"/>
    <w:rsid w:val="0090683C"/>
    <w:rsid w:val="0091414D"/>
    <w:rsid w:val="00916F7D"/>
    <w:rsid w:val="00926315"/>
    <w:rsid w:val="009277AE"/>
    <w:rsid w:val="00937331"/>
    <w:rsid w:val="0094175E"/>
    <w:rsid w:val="0094767B"/>
    <w:rsid w:val="0095725F"/>
    <w:rsid w:val="0096280B"/>
    <w:rsid w:val="00981A09"/>
    <w:rsid w:val="009842B1"/>
    <w:rsid w:val="0099396C"/>
    <w:rsid w:val="00996237"/>
    <w:rsid w:val="009A7FFD"/>
    <w:rsid w:val="009B65F3"/>
    <w:rsid w:val="009C3A8B"/>
    <w:rsid w:val="009D17AC"/>
    <w:rsid w:val="009D4607"/>
    <w:rsid w:val="009D4989"/>
    <w:rsid w:val="009E6D81"/>
    <w:rsid w:val="009F25B6"/>
    <w:rsid w:val="009F3E7E"/>
    <w:rsid w:val="009F729B"/>
    <w:rsid w:val="00A00683"/>
    <w:rsid w:val="00A053A1"/>
    <w:rsid w:val="00A12778"/>
    <w:rsid w:val="00A24E4C"/>
    <w:rsid w:val="00A26BEA"/>
    <w:rsid w:val="00A272CB"/>
    <w:rsid w:val="00A313B8"/>
    <w:rsid w:val="00A446F1"/>
    <w:rsid w:val="00A46C8A"/>
    <w:rsid w:val="00A57529"/>
    <w:rsid w:val="00A72360"/>
    <w:rsid w:val="00A72F2F"/>
    <w:rsid w:val="00A73A56"/>
    <w:rsid w:val="00A80326"/>
    <w:rsid w:val="00A82294"/>
    <w:rsid w:val="00A97FD1"/>
    <w:rsid w:val="00AA14F4"/>
    <w:rsid w:val="00AC43D7"/>
    <w:rsid w:val="00AC6AEF"/>
    <w:rsid w:val="00AC6D4F"/>
    <w:rsid w:val="00AE4176"/>
    <w:rsid w:val="00AF2EAF"/>
    <w:rsid w:val="00B023DA"/>
    <w:rsid w:val="00B03113"/>
    <w:rsid w:val="00B1259B"/>
    <w:rsid w:val="00B13D71"/>
    <w:rsid w:val="00B17DE6"/>
    <w:rsid w:val="00B20FDC"/>
    <w:rsid w:val="00B21977"/>
    <w:rsid w:val="00B2712B"/>
    <w:rsid w:val="00B31A32"/>
    <w:rsid w:val="00B47D01"/>
    <w:rsid w:val="00B50EE1"/>
    <w:rsid w:val="00B52304"/>
    <w:rsid w:val="00B52753"/>
    <w:rsid w:val="00B52C05"/>
    <w:rsid w:val="00B62729"/>
    <w:rsid w:val="00B66FE2"/>
    <w:rsid w:val="00B70D67"/>
    <w:rsid w:val="00B8508B"/>
    <w:rsid w:val="00B95E05"/>
    <w:rsid w:val="00BB12E3"/>
    <w:rsid w:val="00BE221D"/>
    <w:rsid w:val="00BE3A48"/>
    <w:rsid w:val="00BE3D8B"/>
    <w:rsid w:val="00BE4205"/>
    <w:rsid w:val="00BE4D42"/>
    <w:rsid w:val="00C1751B"/>
    <w:rsid w:val="00C20475"/>
    <w:rsid w:val="00C22E71"/>
    <w:rsid w:val="00C250B3"/>
    <w:rsid w:val="00C27D09"/>
    <w:rsid w:val="00C41500"/>
    <w:rsid w:val="00C53C53"/>
    <w:rsid w:val="00C600C1"/>
    <w:rsid w:val="00C60297"/>
    <w:rsid w:val="00C63070"/>
    <w:rsid w:val="00C656CD"/>
    <w:rsid w:val="00C66326"/>
    <w:rsid w:val="00C76099"/>
    <w:rsid w:val="00C82017"/>
    <w:rsid w:val="00C83715"/>
    <w:rsid w:val="00C84C4B"/>
    <w:rsid w:val="00C94FF2"/>
    <w:rsid w:val="00C97C8E"/>
    <w:rsid w:val="00CA112D"/>
    <w:rsid w:val="00CA4186"/>
    <w:rsid w:val="00CA4239"/>
    <w:rsid w:val="00CA46AC"/>
    <w:rsid w:val="00CB56F5"/>
    <w:rsid w:val="00CC1A8A"/>
    <w:rsid w:val="00CC3056"/>
    <w:rsid w:val="00CE0A2A"/>
    <w:rsid w:val="00CE57A8"/>
    <w:rsid w:val="00CF35BE"/>
    <w:rsid w:val="00D06C97"/>
    <w:rsid w:val="00D06F25"/>
    <w:rsid w:val="00D24AB3"/>
    <w:rsid w:val="00D30C85"/>
    <w:rsid w:val="00D323BF"/>
    <w:rsid w:val="00D3341B"/>
    <w:rsid w:val="00D35FBC"/>
    <w:rsid w:val="00D75B73"/>
    <w:rsid w:val="00D81BDA"/>
    <w:rsid w:val="00D958D2"/>
    <w:rsid w:val="00DA020E"/>
    <w:rsid w:val="00DB51F3"/>
    <w:rsid w:val="00DD26FA"/>
    <w:rsid w:val="00DE6E7E"/>
    <w:rsid w:val="00DF2FD6"/>
    <w:rsid w:val="00DF41AE"/>
    <w:rsid w:val="00DF78D0"/>
    <w:rsid w:val="00E129BC"/>
    <w:rsid w:val="00E40A83"/>
    <w:rsid w:val="00E446A7"/>
    <w:rsid w:val="00E4591D"/>
    <w:rsid w:val="00E569B0"/>
    <w:rsid w:val="00E67CEE"/>
    <w:rsid w:val="00E97017"/>
    <w:rsid w:val="00EA3040"/>
    <w:rsid w:val="00EB0FC7"/>
    <w:rsid w:val="00EB1BFB"/>
    <w:rsid w:val="00ED31A7"/>
    <w:rsid w:val="00ED4BF5"/>
    <w:rsid w:val="00ED7458"/>
    <w:rsid w:val="00EE0E37"/>
    <w:rsid w:val="00EE4F20"/>
    <w:rsid w:val="00EF2E5C"/>
    <w:rsid w:val="00F02330"/>
    <w:rsid w:val="00F02F6B"/>
    <w:rsid w:val="00F07030"/>
    <w:rsid w:val="00F115F7"/>
    <w:rsid w:val="00F12CA7"/>
    <w:rsid w:val="00F13870"/>
    <w:rsid w:val="00F37176"/>
    <w:rsid w:val="00F75033"/>
    <w:rsid w:val="00FB7AEA"/>
    <w:rsid w:val="00FD2B63"/>
    <w:rsid w:val="00FD654B"/>
    <w:rsid w:val="00FD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1A8E9"/>
  <w15:docId w15:val="{FADA35FF-1E01-4648-9386-BA82274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39"/>
    <w:pPr>
      <w:spacing w:before="120" w:after="120"/>
    </w:pPr>
    <w:rPr>
      <w:rFonts w:ascii="Aptos" w:hAnsi="Aptos"/>
      <w:color w:val="000000" w:themeColor="text1"/>
      <w:lang w:val="en-GB"/>
    </w:rPr>
  </w:style>
  <w:style w:type="paragraph" w:styleId="Heading1">
    <w:name w:val="heading 1"/>
    <w:basedOn w:val="Normal"/>
    <w:next w:val="Normal"/>
    <w:link w:val="Heading1Char"/>
    <w:autoRedefine/>
    <w:uiPriority w:val="9"/>
    <w:qFormat/>
    <w:rsid w:val="000E31DF"/>
    <w:pPr>
      <w:keepNext/>
      <w:keepLines/>
      <w:numPr>
        <w:numId w:val="32"/>
      </w:numPr>
      <w:spacing w:before="300" w:after="240" w:line="240" w:lineRule="auto"/>
      <w:outlineLvl w:val="0"/>
    </w:pPr>
    <w:rPr>
      <w:rFonts w:eastAsiaTheme="majorEastAsia" w:cstheme="majorBidi"/>
      <w:b/>
      <w:bCs/>
      <w:color w:val="005C1C"/>
      <w:sz w:val="30"/>
      <w:szCs w:val="28"/>
    </w:rPr>
  </w:style>
  <w:style w:type="paragraph" w:styleId="Heading2">
    <w:name w:val="heading 2"/>
    <w:basedOn w:val="Heading1"/>
    <w:next w:val="Normal"/>
    <w:link w:val="Heading2Char"/>
    <w:autoRedefine/>
    <w:uiPriority w:val="9"/>
    <w:unhideWhenUsed/>
    <w:qFormat/>
    <w:rsid w:val="007D4752"/>
    <w:pPr>
      <w:numPr>
        <w:ilvl w:val="1"/>
      </w:numPr>
      <w:spacing w:before="260" w:after="120"/>
      <w:outlineLvl w:val="1"/>
    </w:pPr>
    <w:rPr>
      <w:rFonts w:ascii="Aptos Bold" w:hAnsi="Aptos Bold"/>
      <w:bCs w:val="0"/>
      <w:sz w:val="26"/>
      <w:szCs w:val="26"/>
    </w:rPr>
  </w:style>
  <w:style w:type="paragraph" w:styleId="Heading3">
    <w:name w:val="heading 3"/>
    <w:basedOn w:val="Heading2"/>
    <w:next w:val="Normal"/>
    <w:link w:val="Heading3Char"/>
    <w:autoRedefine/>
    <w:uiPriority w:val="9"/>
    <w:unhideWhenUsed/>
    <w:qFormat/>
    <w:rsid w:val="007D4752"/>
    <w:pPr>
      <w:numPr>
        <w:ilvl w:val="2"/>
      </w:numPr>
      <w:spacing w:before="240"/>
      <w:outlineLvl w:val="2"/>
    </w:pPr>
    <w:rPr>
      <w:bCs/>
      <w:sz w:val="22"/>
    </w:rPr>
  </w:style>
  <w:style w:type="paragraph" w:styleId="Heading4">
    <w:name w:val="heading 4"/>
    <w:basedOn w:val="Heading3"/>
    <w:next w:val="Normal"/>
    <w:link w:val="Heading4Char"/>
    <w:uiPriority w:val="9"/>
    <w:unhideWhenUsed/>
    <w:qFormat/>
    <w:rsid w:val="007D4752"/>
    <w:pPr>
      <w:numPr>
        <w:ilvl w:val="3"/>
      </w:numPr>
      <w:outlineLvl w:val="3"/>
    </w:pPr>
    <w:rPr>
      <w:b w:val="0"/>
      <w:bCs w:val="0"/>
      <w:i/>
      <w:iCs/>
    </w:rPr>
  </w:style>
  <w:style w:type="paragraph" w:styleId="Heading5">
    <w:name w:val="heading 5"/>
    <w:basedOn w:val="Normal"/>
    <w:next w:val="Normal"/>
    <w:link w:val="Heading5Char"/>
    <w:uiPriority w:val="9"/>
    <w:semiHidden/>
    <w:rsid w:val="005D29C9"/>
    <w:pPr>
      <w:keepNext/>
      <w:keepLines/>
      <w:numPr>
        <w:ilvl w:val="4"/>
        <w:numId w:val="3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29C9"/>
    <w:pPr>
      <w:keepNext/>
      <w:keepLines/>
      <w:numPr>
        <w:ilvl w:val="5"/>
        <w:numId w:val="3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29C9"/>
    <w:pPr>
      <w:keepNext/>
      <w:keepLines/>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29C9"/>
    <w:pPr>
      <w:keepNext/>
      <w:keepLines/>
      <w:numPr>
        <w:ilvl w:val="7"/>
        <w:numId w:val="3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29C9"/>
    <w:pPr>
      <w:keepNext/>
      <w:keepLines/>
      <w:numPr>
        <w:ilvl w:val="8"/>
        <w:numId w:val="3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DF"/>
    <w:rPr>
      <w:rFonts w:ascii="Aptos" w:eastAsiaTheme="majorEastAsia" w:hAnsi="Aptos" w:cstheme="majorBidi"/>
      <w:b/>
      <w:bCs/>
      <w:color w:val="005C1C"/>
      <w:sz w:val="30"/>
      <w:szCs w:val="28"/>
      <w:lang w:val="en-GB"/>
    </w:rPr>
  </w:style>
  <w:style w:type="paragraph" w:styleId="IntenseQuote">
    <w:name w:val="Intense Quote"/>
    <w:basedOn w:val="Normal"/>
    <w:next w:val="Normal"/>
    <w:link w:val="IntenseQuoteChar"/>
    <w:uiPriority w:val="30"/>
    <w:rsid w:val="00876626"/>
    <w:pPr>
      <w:pBdr>
        <w:top w:val="single" w:sz="4" w:space="10" w:color="BB8336"/>
        <w:bottom w:val="single" w:sz="4" w:space="10" w:color="BB8336"/>
      </w:pBdr>
      <w:spacing w:before="360" w:after="360"/>
      <w:ind w:left="426" w:right="864"/>
    </w:pPr>
    <w:rPr>
      <w:i/>
      <w:iCs/>
      <w:color w:val="BB8336"/>
    </w:rPr>
  </w:style>
  <w:style w:type="character" w:customStyle="1" w:styleId="Heading2Char">
    <w:name w:val="Heading 2 Char"/>
    <w:basedOn w:val="DefaultParagraphFont"/>
    <w:link w:val="Heading2"/>
    <w:uiPriority w:val="9"/>
    <w:rsid w:val="007D4752"/>
    <w:rPr>
      <w:rFonts w:ascii="Aptos Bold" w:eastAsiaTheme="majorEastAsia" w:hAnsi="Aptos Bold" w:cstheme="majorBidi"/>
      <w:b/>
      <w:color w:val="BF873D"/>
      <w:sz w:val="26"/>
      <w:szCs w:val="26"/>
      <w:lang w:val="en-GB"/>
    </w:rPr>
  </w:style>
  <w:style w:type="character" w:customStyle="1" w:styleId="Heading3Char">
    <w:name w:val="Heading 3 Char"/>
    <w:basedOn w:val="DefaultParagraphFont"/>
    <w:link w:val="Heading3"/>
    <w:uiPriority w:val="9"/>
    <w:rsid w:val="007D4752"/>
    <w:rPr>
      <w:rFonts w:ascii="Aptos Bold" w:eastAsiaTheme="majorEastAsia" w:hAnsi="Aptos Bold" w:cstheme="majorBidi"/>
      <w:b/>
      <w:bCs/>
      <w:color w:val="BF873D"/>
      <w:szCs w:val="26"/>
      <w:lang w:val="en-GB"/>
    </w:rPr>
  </w:style>
  <w:style w:type="paragraph" w:styleId="Title">
    <w:name w:val="Title"/>
    <w:basedOn w:val="Normal"/>
    <w:next w:val="Normal"/>
    <w:link w:val="TitleChar"/>
    <w:uiPriority w:val="10"/>
    <w:qFormat/>
    <w:rsid w:val="00BB12E3"/>
    <w:pPr>
      <w:spacing w:before="400" w:after="200" w:line="240" w:lineRule="auto"/>
    </w:pPr>
    <w:rPr>
      <w:rFonts w:ascii="Aptos Bold" w:hAnsi="Aptos Bold"/>
      <w:b/>
      <w:bCs/>
      <w:caps/>
      <w:sz w:val="40"/>
      <w:szCs w:val="40"/>
    </w:rPr>
  </w:style>
  <w:style w:type="character" w:customStyle="1" w:styleId="TitleChar">
    <w:name w:val="Title Char"/>
    <w:basedOn w:val="DefaultParagraphFont"/>
    <w:link w:val="Title"/>
    <w:uiPriority w:val="10"/>
    <w:rsid w:val="00BB12E3"/>
    <w:rPr>
      <w:rFonts w:ascii="Aptos Bold" w:hAnsi="Aptos Bold"/>
      <w:b/>
      <w:bCs/>
      <w:caps/>
      <w:color w:val="000000" w:themeColor="text1"/>
      <w:sz w:val="40"/>
      <w:szCs w:val="40"/>
      <w:lang w:val="en-GB"/>
    </w:rPr>
  </w:style>
  <w:style w:type="paragraph" w:styleId="Subtitle">
    <w:name w:val="Subtitle"/>
    <w:basedOn w:val="Normal"/>
    <w:next w:val="Normal"/>
    <w:link w:val="SubtitleChar"/>
    <w:uiPriority w:val="11"/>
    <w:semiHidden/>
    <w:rsid w:val="006068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2C25BB"/>
    <w:rPr>
      <w:rFonts w:asciiTheme="majorHAnsi" w:eastAsiaTheme="majorEastAsia" w:hAnsiTheme="majorHAnsi" w:cstheme="majorBidi"/>
      <w:i/>
      <w:iCs/>
      <w:color w:val="4F81BD" w:themeColor="accent1"/>
      <w:spacing w:val="15"/>
      <w:sz w:val="24"/>
      <w:szCs w:val="24"/>
      <w:lang w:val="en-GB"/>
    </w:rPr>
  </w:style>
  <w:style w:type="paragraph" w:customStyle="1" w:styleId="ListParagraph2">
    <w:name w:val="List Paragraph 2"/>
    <w:basedOn w:val="ListParagraph"/>
    <w:uiPriority w:val="35"/>
    <w:qFormat/>
    <w:rsid w:val="00A446F1"/>
    <w:pPr>
      <w:numPr>
        <w:ilvl w:val="1"/>
      </w:numPr>
    </w:pPr>
  </w:style>
  <w:style w:type="paragraph" w:styleId="Quote">
    <w:name w:val="Quote"/>
    <w:basedOn w:val="Normal"/>
    <w:next w:val="Normal"/>
    <w:link w:val="QuoteChar"/>
    <w:uiPriority w:val="29"/>
    <w:qFormat/>
    <w:rsid w:val="00533BB2"/>
    <w:pPr>
      <w:ind w:left="426"/>
    </w:pPr>
    <w:rPr>
      <w:i/>
      <w:iCs/>
    </w:rPr>
  </w:style>
  <w:style w:type="character" w:customStyle="1" w:styleId="QuoteChar">
    <w:name w:val="Quote Char"/>
    <w:basedOn w:val="DefaultParagraphFont"/>
    <w:link w:val="Quote"/>
    <w:uiPriority w:val="29"/>
    <w:rsid w:val="00533BB2"/>
    <w:rPr>
      <w:rFonts w:ascii="Aptos" w:hAnsi="Aptos"/>
      <w:i/>
      <w:iCs/>
      <w:color w:val="000000" w:themeColor="text1"/>
      <w:lang w:val="en-GB"/>
    </w:rPr>
  </w:style>
  <w:style w:type="paragraph" w:styleId="ListParagraph">
    <w:name w:val="List Paragraph"/>
    <w:basedOn w:val="Normal"/>
    <w:uiPriority w:val="34"/>
    <w:qFormat/>
    <w:rsid w:val="00CA4186"/>
    <w:pPr>
      <w:numPr>
        <w:numId w:val="31"/>
      </w:numPr>
      <w:ind w:left="714" w:hanging="357"/>
    </w:pPr>
    <w:rPr>
      <w:rFonts w:eastAsia="Times New Roman" w:cs="Times New Roman"/>
      <w:color w:val="auto"/>
      <w:szCs w:val="24"/>
      <w:lang w:eastAsia="it-IT"/>
    </w:rPr>
  </w:style>
  <w:style w:type="table" w:styleId="TableGrid">
    <w:name w:val="Table Grid"/>
    <w:basedOn w:val="TableNormal"/>
    <w:uiPriority w:val="59"/>
    <w:rsid w:val="00C27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725F"/>
    <w:rPr>
      <w:rFonts w:ascii="Tahoma" w:hAnsi="Tahoma" w:cs="Tahoma"/>
      <w:sz w:val="16"/>
      <w:szCs w:val="16"/>
    </w:rPr>
  </w:style>
  <w:style w:type="character" w:customStyle="1" w:styleId="BalloonTextChar">
    <w:name w:val="Balloon Text Char"/>
    <w:basedOn w:val="DefaultParagraphFont"/>
    <w:link w:val="BalloonText"/>
    <w:uiPriority w:val="99"/>
    <w:semiHidden/>
    <w:rsid w:val="0095725F"/>
    <w:rPr>
      <w:rFonts w:ascii="Tahoma" w:hAnsi="Tahoma" w:cs="Tahoma"/>
      <w:color w:val="323232"/>
      <w:sz w:val="16"/>
      <w:szCs w:val="16"/>
    </w:rPr>
  </w:style>
  <w:style w:type="character" w:styleId="Hyperlink">
    <w:name w:val="Hyperlink"/>
    <w:basedOn w:val="DefaultParagraphFont"/>
    <w:uiPriority w:val="99"/>
    <w:unhideWhenUsed/>
    <w:rsid w:val="006D2691"/>
    <w:rPr>
      <w:color w:val="BB8336"/>
      <w:u w:val="single"/>
    </w:rPr>
  </w:style>
  <w:style w:type="numbering" w:customStyle="1" w:styleId="Style1">
    <w:name w:val="Style1"/>
    <w:basedOn w:val="NoList"/>
    <w:uiPriority w:val="99"/>
    <w:rsid w:val="00790A2B"/>
    <w:pPr>
      <w:numPr>
        <w:numId w:val="1"/>
      </w:numPr>
    </w:pPr>
  </w:style>
  <w:style w:type="numbering" w:customStyle="1" w:styleId="List2">
    <w:name w:val="List2"/>
    <w:basedOn w:val="Style1"/>
    <w:uiPriority w:val="99"/>
    <w:rsid w:val="00790A2B"/>
    <w:pPr>
      <w:numPr>
        <w:numId w:val="3"/>
      </w:numPr>
    </w:pPr>
  </w:style>
  <w:style w:type="paragraph" w:styleId="Header">
    <w:name w:val="header"/>
    <w:basedOn w:val="Footer"/>
    <w:link w:val="HeaderChar"/>
    <w:uiPriority w:val="99"/>
    <w:unhideWhenUsed/>
    <w:rsid w:val="0059170A"/>
    <w:pPr>
      <w:tabs>
        <w:tab w:val="clear" w:pos="4536"/>
        <w:tab w:val="clear" w:pos="9072"/>
      </w:tabs>
      <w:spacing w:line="240" w:lineRule="auto"/>
      <w:ind w:left="142"/>
      <w:contextualSpacing/>
    </w:pPr>
  </w:style>
  <w:style w:type="character" w:customStyle="1" w:styleId="HeaderChar">
    <w:name w:val="Header Char"/>
    <w:basedOn w:val="DefaultParagraphFont"/>
    <w:link w:val="Header"/>
    <w:uiPriority w:val="99"/>
    <w:rsid w:val="0059170A"/>
    <w:rPr>
      <w:rFonts w:ascii="Aptos Light" w:hAnsi="Aptos Light"/>
      <w:color w:val="000000" w:themeColor="text1"/>
      <w:sz w:val="20"/>
      <w:szCs w:val="20"/>
      <w:lang w:val="en-AT"/>
    </w:rPr>
  </w:style>
  <w:style w:type="paragraph" w:styleId="Footer">
    <w:name w:val="footer"/>
    <w:basedOn w:val="Normal"/>
    <w:link w:val="FooterChar"/>
    <w:uiPriority w:val="99"/>
    <w:unhideWhenUsed/>
    <w:rsid w:val="00F02330"/>
    <w:pPr>
      <w:tabs>
        <w:tab w:val="center" w:pos="4536"/>
        <w:tab w:val="right" w:pos="9072"/>
      </w:tabs>
    </w:pPr>
    <w:rPr>
      <w:rFonts w:ascii="Aptos Light" w:hAnsi="Aptos Light"/>
      <w:sz w:val="20"/>
      <w:szCs w:val="20"/>
      <w:lang w:val="en-AT"/>
    </w:rPr>
  </w:style>
  <w:style w:type="paragraph" w:styleId="TOCHeading">
    <w:name w:val="TOC Heading"/>
    <w:basedOn w:val="Heading1"/>
    <w:next w:val="Normal"/>
    <w:uiPriority w:val="39"/>
    <w:semiHidden/>
    <w:unhideWhenUsed/>
    <w:qFormat/>
    <w:rsid w:val="0025377D"/>
    <w:pPr>
      <w:spacing w:before="480" w:line="276" w:lineRule="auto"/>
      <w:outlineLvl w:val="9"/>
    </w:pPr>
    <w:rPr>
      <w:rFonts w:asciiTheme="majorHAnsi" w:hAnsiTheme="majorHAnsi"/>
      <w:color w:val="365F91" w:themeColor="accent1" w:themeShade="BF"/>
      <w:sz w:val="28"/>
      <w:lang w:val="en-US"/>
    </w:rPr>
  </w:style>
  <w:style w:type="paragraph" w:styleId="FootnoteText">
    <w:name w:val="footnote text"/>
    <w:basedOn w:val="Normal"/>
    <w:link w:val="FootnoteTextChar"/>
    <w:uiPriority w:val="99"/>
    <w:rsid w:val="007D2320"/>
    <w:pPr>
      <w:tabs>
        <w:tab w:val="left" w:pos="142"/>
      </w:tabs>
      <w:spacing w:before="40" w:after="40"/>
      <w:ind w:left="142" w:hanging="142"/>
    </w:pPr>
    <w:rPr>
      <w:sz w:val="18"/>
      <w:szCs w:val="18"/>
      <w:lang w:val="en-AT"/>
    </w:rPr>
  </w:style>
  <w:style w:type="character" w:customStyle="1" w:styleId="FootnoteTextChar">
    <w:name w:val="Footnote Text Char"/>
    <w:basedOn w:val="DefaultParagraphFont"/>
    <w:link w:val="FootnoteText"/>
    <w:uiPriority w:val="99"/>
    <w:rsid w:val="007D2320"/>
    <w:rPr>
      <w:rFonts w:ascii="Aptos" w:hAnsi="Aptos"/>
      <w:color w:val="000000" w:themeColor="text1"/>
      <w:sz w:val="18"/>
      <w:szCs w:val="18"/>
      <w:lang w:val="en-AT"/>
    </w:rPr>
  </w:style>
  <w:style w:type="character" w:styleId="FootnoteReference">
    <w:name w:val="footnote reference"/>
    <w:basedOn w:val="DefaultParagraphFont"/>
    <w:uiPriority w:val="99"/>
    <w:semiHidden/>
    <w:unhideWhenUsed/>
    <w:rsid w:val="00226C90"/>
    <w:rPr>
      <w:vertAlign w:val="superscript"/>
    </w:rPr>
  </w:style>
  <w:style w:type="numbering" w:customStyle="1" w:styleId="Bullets1">
    <w:name w:val="Bullets1"/>
    <w:basedOn w:val="NoList"/>
    <w:uiPriority w:val="99"/>
    <w:rsid w:val="0025377D"/>
    <w:pPr>
      <w:numPr>
        <w:numId w:val="15"/>
      </w:numPr>
    </w:pPr>
  </w:style>
  <w:style w:type="paragraph" w:styleId="Caption">
    <w:name w:val="caption"/>
    <w:basedOn w:val="Normal"/>
    <w:next w:val="Normal"/>
    <w:autoRedefine/>
    <w:uiPriority w:val="36"/>
    <w:unhideWhenUsed/>
    <w:qFormat/>
    <w:rsid w:val="001D6E66"/>
    <w:pPr>
      <w:spacing w:after="200"/>
    </w:pPr>
    <w:rPr>
      <w:b/>
      <w:bCs/>
      <w:sz w:val="18"/>
      <w:szCs w:val="18"/>
    </w:rPr>
  </w:style>
  <w:style w:type="character" w:customStyle="1" w:styleId="Heading4Char">
    <w:name w:val="Heading 4 Char"/>
    <w:basedOn w:val="DefaultParagraphFont"/>
    <w:link w:val="Heading4"/>
    <w:uiPriority w:val="9"/>
    <w:rsid w:val="007D4752"/>
    <w:rPr>
      <w:rFonts w:ascii="Aptos Bold" w:eastAsiaTheme="majorEastAsia" w:hAnsi="Aptos Bold" w:cstheme="majorBidi"/>
      <w:i/>
      <w:iCs/>
      <w:color w:val="BF873D"/>
      <w:szCs w:val="26"/>
      <w:lang w:val="en-GB"/>
    </w:rPr>
  </w:style>
  <w:style w:type="character" w:customStyle="1" w:styleId="Heading5Char">
    <w:name w:val="Heading 5 Char"/>
    <w:basedOn w:val="DefaultParagraphFont"/>
    <w:link w:val="Heading5"/>
    <w:uiPriority w:val="9"/>
    <w:semiHidden/>
    <w:rsid w:val="00440BFD"/>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5D29C9"/>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5D29C9"/>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5D29C9"/>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5D29C9"/>
    <w:rPr>
      <w:rFonts w:asciiTheme="majorHAnsi" w:eastAsiaTheme="majorEastAsia" w:hAnsiTheme="majorHAnsi" w:cstheme="majorBidi"/>
      <w:i/>
      <w:iCs/>
      <w:color w:val="404040" w:themeColor="text1" w:themeTint="BF"/>
      <w:sz w:val="20"/>
      <w:szCs w:val="20"/>
      <w:lang w:val="en-GB"/>
    </w:rPr>
  </w:style>
  <w:style w:type="character" w:customStyle="1" w:styleId="FooterChar">
    <w:name w:val="Footer Char"/>
    <w:basedOn w:val="DefaultParagraphFont"/>
    <w:link w:val="Footer"/>
    <w:uiPriority w:val="99"/>
    <w:rsid w:val="00F02330"/>
    <w:rPr>
      <w:rFonts w:ascii="Aptos Light" w:hAnsi="Aptos Light"/>
      <w:color w:val="000000" w:themeColor="text1"/>
      <w:sz w:val="20"/>
      <w:szCs w:val="20"/>
      <w:lang w:val="en-AT"/>
    </w:rPr>
  </w:style>
  <w:style w:type="character" w:styleId="UnresolvedMention">
    <w:name w:val="Unresolved Mention"/>
    <w:basedOn w:val="DefaultParagraphFont"/>
    <w:uiPriority w:val="99"/>
    <w:semiHidden/>
    <w:unhideWhenUsed/>
    <w:rsid w:val="003054C2"/>
    <w:rPr>
      <w:color w:val="605E5C"/>
      <w:shd w:val="clear" w:color="auto" w:fill="E1DFDD"/>
    </w:rPr>
  </w:style>
  <w:style w:type="character" w:styleId="FollowedHyperlink">
    <w:name w:val="FollowedHyperlink"/>
    <w:basedOn w:val="DefaultParagraphFont"/>
    <w:uiPriority w:val="99"/>
    <w:semiHidden/>
    <w:unhideWhenUsed/>
    <w:rsid w:val="003054C2"/>
    <w:rPr>
      <w:color w:val="800080" w:themeColor="followedHyperlink"/>
      <w:u w:val="single"/>
    </w:rPr>
  </w:style>
  <w:style w:type="character" w:customStyle="1" w:styleId="IntenseQuoteChar">
    <w:name w:val="Intense Quote Char"/>
    <w:basedOn w:val="DefaultParagraphFont"/>
    <w:link w:val="IntenseQuote"/>
    <w:uiPriority w:val="30"/>
    <w:rsid w:val="00876626"/>
    <w:rPr>
      <w:rFonts w:ascii="Aptos" w:hAnsi="Aptos"/>
      <w:i/>
      <w:iCs/>
      <w:color w:val="BB8336"/>
      <w:lang w:val="en-GB"/>
    </w:rPr>
  </w:style>
  <w:style w:type="character" w:styleId="Strong">
    <w:name w:val="Strong"/>
    <w:basedOn w:val="DefaultParagraphFont"/>
    <w:uiPriority w:val="22"/>
    <w:qFormat/>
    <w:rsid w:val="00146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860">
      <w:bodyDiv w:val="1"/>
      <w:marLeft w:val="0"/>
      <w:marRight w:val="0"/>
      <w:marTop w:val="0"/>
      <w:marBottom w:val="0"/>
      <w:divBdr>
        <w:top w:val="none" w:sz="0" w:space="0" w:color="auto"/>
        <w:left w:val="none" w:sz="0" w:space="0" w:color="auto"/>
        <w:bottom w:val="none" w:sz="0" w:space="0" w:color="auto"/>
        <w:right w:val="none" w:sz="0" w:space="0" w:color="auto"/>
      </w:divBdr>
    </w:div>
    <w:div w:id="38164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rne.eu" TargetMode="External"/><Relationship Id="rId1" Type="http://schemas.openxmlformats.org/officeDocument/2006/relationships/hyperlink" Target="mailto:mailbox@rne.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yriad Pro">
      <a:majorFont>
        <a:latin typeface="Myriad Pro"/>
        <a:ea typeface=""/>
        <a:cs typeface=""/>
      </a:majorFont>
      <a:minorFont>
        <a:latin typeface="Myriad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EA7B-ABC4-4B28-9423-0B5463F4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650</Words>
  <Characters>3707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Kalezić</dc:creator>
  <cp:lastModifiedBy>Luka Kalezić</cp:lastModifiedBy>
  <cp:revision>36</cp:revision>
  <cp:lastPrinted>2024-06-06T10:02:00Z</cp:lastPrinted>
  <dcterms:created xsi:type="dcterms:W3CDTF">2025-03-12T08:59:00Z</dcterms:created>
  <dcterms:modified xsi:type="dcterms:W3CDTF">2025-03-12T10:15:00Z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8f2844bf6339f5cc12868389a563bc4771ff495d4e7fc0d11ce5880c828fc590</vt:lpwstr>
  </property>
</Properties>
</file>