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Report</w:t>
      </w:r>
    </w:p>
    <w:p>
      <w:pPr>
        <w:pStyle w:val="Heading1"/>
      </w:pPr>
      <w:r>
        <w:t>System Overview</w:t>
      </w:r>
    </w:p>
    <w:p>
      <w:r>
        <w:t>The note-taking application allows users to create, edit, delete, and organize their notes within folders. It provides basic user authentication and a search functionality to quickly find specific notes. The system is designed with a focus on simplicity, ease of use, and foundational scalability.</w:t>
      </w:r>
    </w:p>
    <w:p>
      <w:pPr>
        <w:pStyle w:val="Heading1"/>
      </w:pPr>
      <w:r>
        <w:t>Functional Requirements</w:t>
      </w:r>
    </w:p>
    <w:p>
      <w:r>
        <w:t>User Authentication: Users can register for an account, log in, and log out.Note Management: Users can create new notes with a title and content. Users can view, edit, and delete their existing notes.Folder Management: Users can create, rename, and delete folders. Folders can contain multiple notes.Note-Folder Association: Users can assign notes to specific folders or move notes between folders. Notes can exist without being in a folder.Search: Users can search their notes by keywords in the title or content.User Data Isolation: Each user can only access and manage their own notes and folders.</w:t>
      </w:r>
    </w:p>
    <w:p>
      <w:pPr>
        <w:pStyle w:val="Heading1"/>
      </w:pPr>
      <w:r>
        <w:t>Non-Functional Requirements</w:t>
      </w:r>
    </w:p>
    <w:p>
      <w:r>
        <w:t>Security: Basic user authentication (login/password), data isolation between users, secure communication (HTTPS).Scalability: The system should be able to handle a growing number of users and notes, with mechanisms for horizontal scaling.Availability: High availability for API services and database.Performance: Responsive API endpoints, efficient search functionality.Maintainability: Modular design with clear API contracts.</w:t>
      </w:r>
    </w:p>
    <w:p>
      <w:pPr>
        <w:pStyle w:val="Heading1"/>
      </w:pPr>
      <w:r>
        <w:t>System Architecture</w:t>
      </w:r>
    </w:p>
    <w:p>
      <w:r>
        <w:t>High-Level ComponentsData Flow</w:t>
      </w:r>
    </w:p>
    <w:p>
      <w:pPr>
        <w:pStyle w:val="Heading1"/>
      </w:pPr>
      <w:r>
        <w:t>API Design</w:t>
      </w:r>
    </w:p>
    <w:p>
      <w:r>
        <w:t>Base URLAuthentication EndpointsFolder EndpointsNote EndpointsSearch EndpointsCommon Aspects</w:t>
      </w:r>
    </w:p>
    <w:p>
      <w:pPr>
        <w:pStyle w:val="Heading1"/>
      </w:pPr>
      <w:r>
        <w:t>Database Schema Design</w:t>
      </w:r>
    </w:p>
    <w:p>
      <w:r>
        <w:t>Database TypeTables</w:t>
      </w:r>
    </w:p>
    <w:p>
      <w:pPr>
        <w:pStyle w:val="Heading1"/>
      </w:pPr>
      <w:r>
        <w:t>Scalability Considerations</w:t>
      </w:r>
    </w:p>
    <w:p>
      <w:r>
        <w:t>Application ServersDatabaseCachingSearch EngineQueueing/Asynchronous Processing</w:t>
      </w:r>
    </w:p>
    <w:p>
      <w:pPr>
        <w:pStyle w:val="Heading1"/>
      </w:pPr>
      <w:r>
        <w:t>Security Considerations</w:t>
      </w:r>
    </w:p>
    <w:p>
      <w:r>
        <w:t>AuthenticationAuthorizationData in TransitData at RestInput ValidationRate LimitingSecrets Management</w:t>
      </w:r>
    </w:p>
    <w:p>
      <w:pPr>
        <w:pStyle w:val="Heading1"/>
      </w:pPr>
      <w:r>
        <w:t>Trade-offs</w:t>
      </w:r>
    </w:p>
    <w:p>
      <w:r>
        <w:t>Simplicity vs. Feature RichnessRelational DB vs. NoSQLMonolith vs. MicroservicesDB Search vs. Dedicated Search Engine</w:t>
      </w:r>
    </w:p>
    <w:p>
      <w:pPr>
        <w:pStyle w:val="Heading1"/>
      </w:pPr>
      <w:r>
        <w:t>AI Reflection Review</w:t>
      </w:r>
    </w:p>
    <w:p>
      <w:r>
        <w:t>MISSING:</w:t>
        <w:br/>
        <w:t>- **Backup and Recovery Strategy**: No explicit mention of how data will be backed up, restored, and tested for recovery (e.g., point-in-time recovery, frequency, storage location). This is critical for data durability and availability.</w:t>
        <w:br/>
        <w:t>- **Monitoring and Logging**: While mentioned implicitly in non-functional requirements like "Availability" and "Maintainability," a dedicated point on how system health, performance metrics, and application logs will be collected, monitored, and alerted upon is missing.</w:t>
        <w:br/>
        <w:br/>
        <w:t>IMPROVEMENTS:</w:t>
        <w:br/>
        <w:t>- **Detailed API Examples**: For key endpoints (e.g., `POST /notes`, `GET /notes/{id}`), providing example JSON request and response bodies would greatly enhance clarity and understanding of the API contract.</w:t>
        <w:br/>
        <w:t>- **Error Response Structures**: While standard HTTP codes are mentioned, defining a consistent JSON error response structure (e.g., `{"error": {"code": "NOTE_NOT_FOUND", "message": "Note with ID X not found."}}`) would be beneficial.</w:t>
        <w:br/>
        <w:t>- **Deployment Environment/Tools**: Briefly discussing the intended deployment environment (e.g., containerization with Docker, orchestration with Kubernetes, cloud provider like AWS/GCP/Azure) could add more context to scalability and availability considerations.</w:t>
        <w:br/>
        <w:t>- **Data Retention/Purging Policy**: For a note-taking app, defining if and how old or deleted notes might be purged from the system.</w:t>
        <w:br/>
        <w:br/>
        <w:t>ISSUES:</w:t>
        <w:br/>
        <w:t>- None identified. The report is technically sound, consistent, and well-structured.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