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Essay Submission</w:t>
      </w:r>
    </w:p>
    <w:p>
      <w:r>
        <w:t>Student ID: 2026010</w:t>
      </w:r>
    </w:p>
    <w:p>
      <w:r>
        <w:t>Name: julia_qin</w:t>
      </w:r>
    </w:p>
    <w:p>
      <w:r>
        <w:t>Prompt: Write an argumentative essay: Should schools limit smartphone usage during class?</w:t>
      </w:r>
    </w:p>
    <w:p>
      <w:pPr>
        <w:pStyle w:val="Heading2"/>
      </w:pPr>
      <w:r>
        <w:t>Thesis</w:t>
      </w:r>
    </w:p>
    <w:p>
      <w:r>
        <w:t>Schools should limit smartphone usage in class because focused attention improves learning outcomes and classroom fairness.</w:t>
      </w:r>
    </w:p>
    <w:p>
      <w:pPr>
        <w:pStyle w:val="Heading2"/>
      </w:pPr>
      <w:r>
        <w:t>Arguments</w:t>
      </w:r>
    </w:p>
    <w:p>
      <w:r>
        <w:t>First, cognitive research shows task switching reduces retention. Limiting phone access during instruction preserves working memory for lesson content.</w:t>
      </w:r>
    </w:p>
    <w:p>
      <w:r>
        <w:t>Second, unrestricted phones create uneven participation: students with higher self-control benefit while others lose pace. A clear policy sets a fair baseline.</w:t>
      </w:r>
    </w:p>
    <w:p>
      <w:r>
        <w:t>Third, limits can coexist with educational use. Teachers may allow supervised phone use for polling, dictionary lookup, or lab documentation.</w:t>
      </w:r>
    </w:p>
    <w:p>
      <w:pPr>
        <w:pStyle w:val="Heading2"/>
      </w:pPr>
      <w:r>
        <w:t>Conclusion</w:t>
      </w:r>
    </w:p>
    <w:p>
      <w:r>
        <w:t>A balanced policy, not a total ban, protects attention while preserving instructional flexibility.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