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73" w:rsidRPr="009B373F" w:rsidRDefault="005A3B73" w:rsidP="005A3B73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67D91" wp14:editId="166BF520">
                <wp:simplePos x="0" y="0"/>
                <wp:positionH relativeFrom="column">
                  <wp:posOffset>4426585</wp:posOffset>
                </wp:positionH>
                <wp:positionV relativeFrom="paragraph">
                  <wp:posOffset>92777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B73" w:rsidRPr="003A53A5" w:rsidRDefault="005A3B73" w:rsidP="005A3B73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姓名：楊哲睿</w:t>
                            </w:r>
                          </w:p>
                          <w:p w:rsidR="005A3B73" w:rsidRPr="003A53A5" w:rsidRDefault="005A3B73" w:rsidP="005A3B73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系級：電機</w:t>
                            </w:r>
                            <w:r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5A3B73" w:rsidRPr="003A53A5" w:rsidRDefault="005A3B73" w:rsidP="005A3B73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5A3B73" w:rsidRPr="003A53A5" w:rsidRDefault="005A3B73" w:rsidP="005A3B73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5A3B73" w:rsidRPr="003A53A5" w:rsidRDefault="005A3B73" w:rsidP="005A3B73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67D91" id="Rectangle 14" o:spid="_x0000_s1026" style="position:absolute;left:0;text-align:left;margin-left:348.55pt;margin-top:7.3pt;width:134.6pt;height:7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" stroked="f">
                <v:fill opacity="0"/>
                <v:path arrowok="t"/>
                <v:textbox inset="0,0,0,0">
                  <w:txbxContent>
                    <w:p w:rsidR="005A3B73" w:rsidRPr="003A53A5" w:rsidRDefault="005A3B73" w:rsidP="005A3B73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姓名：楊哲睿</w:t>
                      </w:r>
                    </w:p>
                    <w:p w:rsidR="005A3B73" w:rsidRPr="003A53A5" w:rsidRDefault="005A3B73" w:rsidP="005A3B73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系級：電機</w:t>
                      </w:r>
                      <w:r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5A3B73" w:rsidRPr="003A53A5" w:rsidRDefault="005A3B73" w:rsidP="005A3B73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5A3B73" w:rsidRPr="003A53A5" w:rsidRDefault="005A3B73" w:rsidP="005A3B73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5A3B73" w:rsidRPr="003A53A5" w:rsidRDefault="005A3B73" w:rsidP="005A3B73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7911C" wp14:editId="2576B9C3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B73" w:rsidRPr="00F219D0" w:rsidRDefault="005A3B73" w:rsidP="005A3B73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8AA2E1B" wp14:editId="13B7A22B">
                                  <wp:extent cx="852625" cy="1070810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471" cy="108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911C" id="Rectangle 11" o:spid="_x0000_s1027" style="position:absolute;left:0;text-align:left;margin-left:9.4pt;margin-top:-3.9pt;width:70.45pt;height:8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5A3B73" w:rsidRPr="00F219D0" w:rsidRDefault="005A3B73" w:rsidP="005A3B73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 wp14:anchorId="58AA2E1B" wp14:editId="13B7A22B">
                            <wp:extent cx="852625" cy="1070810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66471" cy="10882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DFKai-SB" w:hAnsi="DFKai-SB" w:hint="eastAsia"/>
          <w:b/>
          <w:sz w:val="48"/>
          <w:szCs w:val="48"/>
        </w:rPr>
        <w:t>微算機期末心得</w:t>
      </w:r>
    </w:p>
    <w:p w:rsidR="005A3B73" w:rsidRDefault="005A3B73" w:rsidP="005A3B73">
      <w:pPr>
        <w:ind w:right="238"/>
        <w:jc w:val="both"/>
        <w:rPr>
          <w:rFonts w:eastAsia="DFKai-SB"/>
          <w:sz w:val="32"/>
          <w:szCs w:val="32"/>
        </w:rPr>
      </w:pPr>
    </w:p>
    <w:p w:rsidR="005A3B73" w:rsidRDefault="005A3B73" w:rsidP="005A3B73">
      <w:pPr>
        <w:ind w:right="238"/>
        <w:jc w:val="both"/>
        <w:rPr>
          <w:rFonts w:eastAsia="DFKai-SB" w:hAnsi="DFKai-SB"/>
          <w:b/>
        </w:rPr>
      </w:pPr>
    </w:p>
    <w:p w:rsidR="005A3B73" w:rsidRDefault="005A3B73" w:rsidP="005A3B73">
      <w:pPr>
        <w:ind w:right="238"/>
        <w:jc w:val="both"/>
        <w:rPr>
          <w:rFonts w:eastAsia="DFKai-SB" w:hAnsi="DFKai-SB"/>
          <w:b/>
        </w:rPr>
      </w:pPr>
    </w:p>
    <w:p w:rsidR="001E1940" w:rsidRDefault="00BC3CAB" w:rsidP="00DB71BE">
      <w:pPr>
        <w:spacing w:afterLines="50" w:after="200"/>
        <w:ind w:firstLineChars="200" w:firstLine="480"/>
      </w:pPr>
      <w:r>
        <w:rPr>
          <w:rFonts w:hint="eastAsia"/>
        </w:rPr>
        <w:t>記得老師上課的時候曾經跟我們講過紀曉嵐的故事，</w:t>
      </w:r>
      <w:r w:rsidR="00F65DEA">
        <w:rPr>
          <w:rFonts w:hint="eastAsia"/>
        </w:rPr>
        <w:t>我那時候就覺得個人實在太有趣了</w:t>
      </w:r>
      <w:r w:rsidR="005546A9">
        <w:rPr>
          <w:rFonts w:hint="eastAsia"/>
        </w:rPr>
        <w:t>，於是就上網查了紀曉嵐的事蹟，無意中</w:t>
      </w:r>
      <w:r w:rsidR="005A3B73">
        <w:rPr>
          <w:rFonts w:hint="eastAsia"/>
        </w:rPr>
        <w:t>在維基百科</w:t>
      </w:r>
      <w:r w:rsidR="005546A9">
        <w:rPr>
          <w:rFonts w:hint="eastAsia"/>
        </w:rPr>
        <w:t>看到了這個故事，一開始也沒太放在心上，只是當作笑話看看罷了，沒想到老師在最後一堂課提到要寫這份心得時，講了「</w:t>
      </w:r>
      <w:r w:rsidR="005546A9" w:rsidRPr="005546A9">
        <w:rPr>
          <w:rFonts w:hint="eastAsia"/>
        </w:rPr>
        <w:t>韓信點兵，多多益善</w:t>
      </w:r>
      <w:r w:rsidR="005546A9">
        <w:rPr>
          <w:rFonts w:hint="eastAsia"/>
        </w:rPr>
        <w:t>」的故事來回答同學對於心得字數要多少的問題，就像是紀曉嵐時常透過絕妙的對聯來回應問題一般，於是這個故事又浮現在我的腦海，</w:t>
      </w:r>
      <w:r w:rsidR="00D537AE">
        <w:rPr>
          <w:rFonts w:hint="eastAsia"/>
        </w:rPr>
        <w:t>我想趁著這個機會，</w:t>
      </w:r>
      <w:r w:rsidR="005546A9">
        <w:rPr>
          <w:rFonts w:hint="eastAsia"/>
        </w:rPr>
        <w:t>跟老師分享這個故事。</w:t>
      </w:r>
    </w:p>
    <w:p w:rsidR="00BC3CAB" w:rsidRDefault="005546A9" w:rsidP="00DB71BE">
      <w:pPr>
        <w:spacing w:afterLines="50" w:after="200"/>
        <w:ind w:firstLineChars="200" w:firstLine="480"/>
      </w:pPr>
      <w:r w:rsidRPr="005546A9">
        <w:rPr>
          <w:rFonts w:hint="eastAsia"/>
        </w:rPr>
        <w:t>孫靜庵的《棲霞閣野乘》</w:t>
      </w:r>
      <w:r>
        <w:rPr>
          <w:rFonts w:hint="eastAsia"/>
        </w:rPr>
        <w:t>中有這麼一段記載：</w:t>
      </w:r>
    </w:p>
    <w:p w:rsidR="00BC3CAB" w:rsidRPr="00165634" w:rsidRDefault="00BC3CAB" w:rsidP="00DB71BE">
      <w:pPr>
        <w:spacing w:afterLines="50" w:after="200"/>
        <w:ind w:firstLineChars="200" w:firstLine="480"/>
      </w:pPr>
      <w:r w:rsidRPr="00165634">
        <w:rPr>
          <w:rFonts w:hint="eastAsia"/>
          <w:highlight w:val="lightGray"/>
        </w:rPr>
        <w:t>紀文達奉旨納妾河間紀文達公，為一代巨儒。幼時能於夜中見物，蓋其秉賦有獨絕常人者。一日不御女，則膚欲裂，筋欲抽。嘗以編輯《四庫全書》，值宿內庭，數日未御女，兩睛暴赤，顴紅如火。純廟偶見之，大驚，詢問何疾，公以實對。上大笑，遂命宮女二名伴宿。編輯既竟，返宅休沐，上即以二宮女賜之。文達欣然，輒以此誇於人，謂辦「奉旨納妾」云。</w:t>
      </w:r>
    </w:p>
    <w:p w:rsidR="005546A9" w:rsidRDefault="005546A9" w:rsidP="00DB71BE">
      <w:pPr>
        <w:spacing w:afterLines="50" w:after="200"/>
        <w:ind w:firstLineChars="200" w:firstLine="480"/>
      </w:pPr>
      <w:r>
        <w:rPr>
          <w:rFonts w:hint="eastAsia"/>
        </w:rPr>
        <w:t>這個故事的大意是說：</w:t>
      </w:r>
    </w:p>
    <w:p w:rsidR="005546A9" w:rsidRDefault="005546A9" w:rsidP="00DB71BE">
      <w:pPr>
        <w:spacing w:afterLines="50" w:after="200"/>
        <w:ind w:firstLineChars="200" w:firstLine="480"/>
      </w:pPr>
      <w:r w:rsidRPr="005546A9">
        <w:rPr>
          <w:rFonts w:hint="eastAsia"/>
        </w:rPr>
        <w:t>紀曉嵐頗好色，性能力也極強。一日要親近女子數人、每日凌晨、清晨、上午、中午、黃昏、傍晚、睡前均行房。其他偶發事件，還不計算。紀曉嵐如一日無女色則「膚欲裂，筋欲抽」。編輯《四庫全書》時數日單身當值，竟然「兩睛暴赤，顴紅如火」。乾隆帝見而大驚詢問，紀曉嵐就實話實說，皇帝大笑，遂賜兩位宮女「伴宿」。</w:t>
      </w:r>
      <w:r>
        <w:rPr>
          <w:rFonts w:hint="eastAsia"/>
        </w:rPr>
        <w:t>（以上取自維基百科，</w:t>
      </w:r>
      <w:hyperlink r:id="rId7" w:anchor="cite_note-16" w:history="1">
        <w:r w:rsidR="00104476" w:rsidRPr="00555E73">
          <w:rPr>
            <w:rStyle w:val="a3"/>
          </w:rPr>
          <w:t>https://zh.wikipedia.org/wiki/%E7%B4%80%E6%98%80#cite_note-16</w:t>
        </w:r>
      </w:hyperlink>
      <w:r>
        <w:rPr>
          <w:rFonts w:hint="eastAsia"/>
        </w:rPr>
        <w:t>）</w:t>
      </w:r>
    </w:p>
    <w:p w:rsidR="00104476" w:rsidRDefault="00104476" w:rsidP="00DB71BE">
      <w:pPr>
        <w:spacing w:afterLines="50" w:after="200"/>
        <w:ind w:firstLineChars="200" w:firstLine="480"/>
      </w:pPr>
      <w:r>
        <w:rPr>
          <w:rFonts w:hint="eastAsia"/>
        </w:rPr>
        <w:t>我想這個跟老師說的「多多益善」也是頗有關聯，看來紀曉嵐對多多益善也是有自己的一番理解與作為</w:t>
      </w:r>
      <w:r w:rsidR="00D537AE">
        <w:rPr>
          <w:rFonts w:hint="eastAsia"/>
        </w:rPr>
        <w:t>，如果他也能遇到韓信的話，感覺可以跟她當好朋友</w:t>
      </w:r>
      <w:r>
        <w:rPr>
          <w:rFonts w:hint="eastAsia"/>
        </w:rPr>
        <w:t>。雖然這個故事跟課程本身並沒有什麼關係，但我想就像我發現這個故事的過程一樣，老師起了頭，引起了學生的興趣，進而去尋找有關的資訊，最後有了一番自己的理解。</w:t>
      </w:r>
    </w:p>
    <w:p w:rsidR="00104476" w:rsidRDefault="00104476" w:rsidP="00DB71BE">
      <w:pPr>
        <w:spacing w:afterLines="50" w:after="200"/>
        <w:ind w:firstLineChars="200" w:firstLine="480"/>
      </w:pPr>
      <w:r>
        <w:rPr>
          <w:rFonts w:hint="eastAsia"/>
        </w:rPr>
        <w:t>就像微算機這堂課，課堂中的介紹讓我對</w:t>
      </w:r>
      <w:r w:rsidR="00A500ED">
        <w:rPr>
          <w:rFonts w:hint="eastAsia"/>
        </w:rPr>
        <w:t>微</w:t>
      </w:r>
      <w:r>
        <w:rPr>
          <w:rFonts w:hint="eastAsia"/>
        </w:rPr>
        <w:t>電腦的架構有了基礎的認識，也對</w:t>
      </w:r>
      <w:r w:rsidR="00A500ED">
        <w:rPr>
          <w:rFonts w:hint="eastAsia"/>
        </w:rPr>
        <w:t>微電腦</w:t>
      </w:r>
      <w:r>
        <w:rPr>
          <w:rFonts w:hint="eastAsia"/>
        </w:rPr>
        <w:t>運作的機制有了初步的了解，但只是這樣是不足夠的，老師</w:t>
      </w:r>
      <w:r w:rsidR="00A500ED">
        <w:rPr>
          <w:rFonts w:hint="eastAsia"/>
        </w:rPr>
        <w:t>的教</w:t>
      </w:r>
      <w:r w:rsidR="00A500ED">
        <w:rPr>
          <w:rFonts w:hint="eastAsia"/>
        </w:rPr>
        <w:lastRenderedPageBreak/>
        <w:t>學，</w:t>
      </w:r>
      <w:r>
        <w:rPr>
          <w:rFonts w:hint="eastAsia"/>
        </w:rPr>
        <w:t>還讓我們對這個領域的知識充滿了憧憬，於是靠著在實驗課中的各種題目，我們自己去探索、去尋找各式各樣的知識與方法來解決問題，</w:t>
      </w:r>
      <w:r w:rsidR="00A500ED">
        <w:rPr>
          <w:rFonts w:hint="eastAsia"/>
        </w:rPr>
        <w:t>訓練我們</w:t>
      </w:r>
      <w:r>
        <w:rPr>
          <w:rFonts w:hint="eastAsia"/>
        </w:rPr>
        <w:t>要</w:t>
      </w:r>
      <w:r w:rsidR="00A500ED">
        <w:rPr>
          <w:rFonts w:hint="eastAsia"/>
        </w:rPr>
        <w:t>像</w:t>
      </w:r>
      <w:r>
        <w:rPr>
          <w:rFonts w:hint="eastAsia"/>
        </w:rPr>
        <w:t>紀曉嵐一樣，舉一能反五，看到上聯要能對出下聯，寫不出四庫全書就該誠實地說出問題並解決。</w:t>
      </w:r>
    </w:p>
    <w:p w:rsidR="00104476" w:rsidRDefault="00104476" w:rsidP="00DB71BE">
      <w:pPr>
        <w:spacing w:afterLines="50" w:after="200"/>
        <w:ind w:firstLineChars="200" w:firstLine="480"/>
      </w:pPr>
      <w:r>
        <w:rPr>
          <w:rFonts w:hint="eastAsia"/>
        </w:rPr>
        <w:t>這些就是我在這堂課中所獲得最珍貴的東西，</w:t>
      </w:r>
      <w:r w:rsidR="00CD6599">
        <w:rPr>
          <w:rFonts w:hint="eastAsia"/>
        </w:rPr>
        <w:t>要能自己主動去學習，要能面對問題並勇於解決，那些實驗</w:t>
      </w:r>
      <w:r w:rsidR="00A500ED">
        <w:rPr>
          <w:rFonts w:hint="eastAsia"/>
        </w:rPr>
        <w:t>中</w:t>
      </w:r>
      <w:r w:rsidR="00CD6599">
        <w:rPr>
          <w:rFonts w:hint="eastAsia"/>
        </w:rPr>
        <w:t>的</w:t>
      </w:r>
      <w:r w:rsidR="00A500ED">
        <w:rPr>
          <w:rFonts w:hint="eastAsia"/>
        </w:rPr>
        <w:t>小</w:t>
      </w:r>
      <w:r w:rsidR="00CD6599">
        <w:rPr>
          <w:rFonts w:hint="eastAsia"/>
        </w:rPr>
        <w:t>細節可能之後不常用到就忘了，但是這樣的精神卻是能跟著我們一輩子的。</w:t>
      </w:r>
    </w:p>
    <w:p w:rsidR="001D3142" w:rsidRDefault="001D3142" w:rsidP="00DB71BE">
      <w:pPr>
        <w:spacing w:afterLines="50" w:after="200"/>
        <w:ind w:firstLineChars="200" w:firstLine="480"/>
      </w:pPr>
      <w:r>
        <w:rPr>
          <w:rFonts w:hint="eastAsia"/>
        </w:rPr>
        <w:t>我的心得至此已經完成了，以下是有關韓信點兵的另外一個故事，如果有興趣</w:t>
      </w:r>
      <w:r w:rsidR="00767E91">
        <w:rPr>
          <w:rFonts w:hint="eastAsia"/>
        </w:rPr>
        <w:t>不嫌棄</w:t>
      </w:r>
      <w:r>
        <w:rPr>
          <w:rFonts w:hint="eastAsia"/>
        </w:rPr>
        <w:t>的話可以看看。</w:t>
      </w:r>
      <w:r w:rsidR="00767E91">
        <w:rPr>
          <w:rFonts w:hint="eastAsia"/>
        </w:rPr>
        <w:t>相傳漢高祖曾經問過韓信這樣一個問題：</w:t>
      </w:r>
    </w:p>
    <w:p w:rsidR="001D3142" w:rsidRPr="00165634" w:rsidRDefault="001D3142" w:rsidP="001D3142">
      <w:pPr>
        <w:spacing w:afterLines="50" w:after="200"/>
        <w:ind w:firstLineChars="200" w:firstLine="480"/>
        <w:rPr>
          <w:shd w:val="pct15" w:color="auto" w:fill="FFFFFF"/>
        </w:rPr>
      </w:pPr>
      <w:r w:rsidRPr="00165634">
        <w:rPr>
          <w:rFonts w:hint="eastAsia"/>
          <w:shd w:val="pct15" w:color="auto" w:fill="FFFFFF"/>
        </w:rPr>
        <w:t>傳漢高祖幸雲夢澤，欲見機擒韓信，但不知其兵數，恐有變，故問︰「卿有兵何？」</w:t>
      </w:r>
    </w:p>
    <w:p w:rsidR="001D3142" w:rsidRPr="00165634" w:rsidRDefault="001D3142" w:rsidP="001D3142">
      <w:pPr>
        <w:spacing w:afterLines="50" w:after="200"/>
        <w:ind w:firstLineChars="200" w:firstLine="480"/>
        <w:rPr>
          <w:shd w:val="pct15" w:color="auto" w:fill="FFFFFF"/>
        </w:rPr>
      </w:pPr>
      <w:r w:rsidRPr="00165634">
        <w:rPr>
          <w:rFonts w:hint="eastAsia"/>
          <w:shd w:val="pct15" w:color="auto" w:fill="FFFFFF"/>
        </w:rPr>
        <w:t>信曰︰「兵不知數，三三數之剩二，五五數之剩三，七七數之剩二。」</w:t>
      </w:r>
    </w:p>
    <w:p w:rsidR="001D3142" w:rsidRPr="00165634" w:rsidRDefault="001D3142" w:rsidP="001D3142">
      <w:pPr>
        <w:spacing w:afterLines="50" w:after="200"/>
        <w:ind w:firstLineChars="200" w:firstLine="480"/>
        <w:rPr>
          <w:shd w:val="pct15" w:color="auto" w:fill="FFFFFF"/>
        </w:rPr>
      </w:pPr>
      <w:r w:rsidRPr="00165634">
        <w:rPr>
          <w:rFonts w:hint="eastAsia"/>
          <w:shd w:val="pct15" w:color="auto" w:fill="FFFFFF"/>
        </w:rPr>
        <w:t>高祖不解，問法於張良。良曰︰「兵數無法算，不可數！」</w:t>
      </w:r>
    </w:p>
    <w:p w:rsidR="001D3142" w:rsidRPr="00165634" w:rsidRDefault="001D3142" w:rsidP="001D3142">
      <w:pPr>
        <w:spacing w:afterLines="50" w:after="200"/>
        <w:ind w:firstLineChars="200" w:firstLine="480"/>
        <w:rPr>
          <w:shd w:val="pct15" w:color="auto" w:fill="FFFFFF"/>
        </w:rPr>
      </w:pPr>
      <w:r w:rsidRPr="00165634">
        <w:rPr>
          <w:rFonts w:hint="eastAsia"/>
          <w:shd w:val="pct15" w:color="auto" w:fill="FFFFFF"/>
        </w:rPr>
        <w:t>其後雖擒信，但仍不知其解。</w:t>
      </w:r>
    </w:p>
    <w:p w:rsidR="00870D6E" w:rsidRDefault="00870D6E" w:rsidP="00870D6E">
      <w:pPr>
        <w:spacing w:afterLines="50" w:after="200"/>
        <w:ind w:firstLineChars="200" w:firstLine="480"/>
      </w:pPr>
      <w:r>
        <w:rPr>
          <w:rFonts w:hint="eastAsia"/>
        </w:rPr>
        <w:t>意思是說：韓信的兵，如果排排站的話，</w:t>
      </w:r>
      <w:r>
        <w:t>3</w:t>
      </w:r>
      <w:r>
        <w:rPr>
          <w:rFonts w:hint="eastAsia"/>
        </w:rPr>
        <w:t>人一列餘</w:t>
      </w:r>
      <w:r>
        <w:t>2</w:t>
      </w:r>
      <w:r>
        <w:rPr>
          <w:rFonts w:hint="eastAsia"/>
        </w:rPr>
        <w:t>人、</w:t>
      </w:r>
      <w:r>
        <w:t>5</w:t>
      </w:r>
      <w:r>
        <w:rPr>
          <w:rFonts w:hint="eastAsia"/>
        </w:rPr>
        <w:t>人一列餘</w:t>
      </w:r>
      <w:r>
        <w:t>3</w:t>
      </w:r>
      <w:r>
        <w:rPr>
          <w:rFonts w:hint="eastAsia"/>
        </w:rPr>
        <w:t>人、</w:t>
      </w:r>
      <w:r>
        <w:t>7</w:t>
      </w:r>
      <w:r>
        <w:rPr>
          <w:rFonts w:hint="eastAsia"/>
        </w:rPr>
        <w:t>人一列餘</w:t>
      </w:r>
      <w:r>
        <w:t>2</w:t>
      </w:r>
      <w:r>
        <w:rPr>
          <w:rFonts w:hint="eastAsia"/>
        </w:rPr>
        <w:t>人，這個問題不只難倒了漢高祖，連最聰明的張良也無法回答。</w:t>
      </w:r>
    </w:p>
    <w:p w:rsidR="00870D6E" w:rsidRDefault="00870D6E" w:rsidP="00870D6E">
      <w:pPr>
        <w:spacing w:afterLines="50" w:after="200"/>
        <w:ind w:firstLineChars="200" w:firstLine="480"/>
      </w:pPr>
      <w:r>
        <w:rPr>
          <w:rFonts w:hint="eastAsia"/>
        </w:rPr>
        <w:t>其實這個問題就是</w:t>
      </w:r>
      <w:r w:rsidRPr="00870D6E">
        <w:rPr>
          <w:rFonts w:hint="eastAsia"/>
        </w:rPr>
        <w:t>《孫子算經》卷下第二十六題，叫做「物不知數」</w:t>
      </w:r>
      <w:r w:rsidR="001F0D5A">
        <w:rPr>
          <w:rFonts w:hint="eastAsia"/>
        </w:rPr>
        <w:t>的</w:t>
      </w:r>
      <w:r w:rsidRPr="00870D6E">
        <w:rPr>
          <w:rFonts w:hint="eastAsia"/>
        </w:rPr>
        <w:t>問題，原文如下：</w:t>
      </w:r>
    </w:p>
    <w:p w:rsidR="00FC308F" w:rsidRPr="00165634" w:rsidRDefault="00FC308F" w:rsidP="00870D6E">
      <w:pPr>
        <w:spacing w:afterLines="50" w:after="200"/>
        <w:ind w:firstLineChars="200" w:firstLine="480"/>
      </w:pPr>
      <w:r w:rsidRPr="00165634">
        <w:rPr>
          <w:rFonts w:hint="eastAsia"/>
          <w:highlight w:val="lightGray"/>
        </w:rPr>
        <w:t>有物不知其數，三三數之剩二，五五數之剩三，七七數之剩二。問物幾何？</w:t>
      </w:r>
    </w:p>
    <w:p w:rsidR="00FC308F" w:rsidRPr="00FC308F" w:rsidRDefault="00FC308F" w:rsidP="00870D6E">
      <w:pPr>
        <w:spacing w:afterLines="50" w:after="200"/>
        <w:ind w:firstLineChars="200" w:firstLine="480"/>
      </w:pPr>
      <w:r>
        <w:rPr>
          <w:rFonts w:hint="eastAsia"/>
        </w:rPr>
        <w:t>以現代的數學語言來說，</w:t>
      </w:r>
      <w:r w:rsidR="0045150C">
        <w:rPr>
          <w:rFonts w:hint="eastAsia"/>
        </w:rPr>
        <w:t>這樣的問題</w:t>
      </w:r>
      <w:r>
        <w:rPr>
          <w:rFonts w:hint="eastAsia"/>
        </w:rPr>
        <w:t>就是</w:t>
      </w:r>
      <w:r w:rsidRPr="00FC308F">
        <w:rPr>
          <w:rFonts w:hint="eastAsia"/>
        </w:rPr>
        <w:t>一元線性同餘方程組問題</w:t>
      </w:r>
      <w:r>
        <w:rPr>
          <w:rFonts w:hint="eastAsia"/>
        </w:rPr>
        <w:t>，</w:t>
      </w:r>
      <w:r w:rsidR="00165634">
        <w:rPr>
          <w:rFonts w:hint="eastAsia"/>
        </w:rPr>
        <w:t>相信大家國高中都學過吧！</w:t>
      </w:r>
      <w:bookmarkStart w:id="0" w:name="_GoBack"/>
      <w:bookmarkEnd w:id="0"/>
      <w:r>
        <w:rPr>
          <w:rFonts w:hint="eastAsia"/>
        </w:rPr>
        <w:t>沒想到一個韓信點兵，</w:t>
      </w:r>
      <w:r w:rsidR="0045150C">
        <w:rPr>
          <w:rFonts w:hint="eastAsia"/>
        </w:rPr>
        <w:t>稍微花點時間上網搜尋，</w:t>
      </w:r>
      <w:r>
        <w:rPr>
          <w:rFonts w:hint="eastAsia"/>
        </w:rPr>
        <w:t>可以有這麼多有趣的相關資料呢。</w:t>
      </w:r>
    </w:p>
    <w:sectPr w:rsidR="00FC308F" w:rsidRPr="00FC308F" w:rsidSect="00236C9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AB"/>
    <w:rsid w:val="00104476"/>
    <w:rsid w:val="00165634"/>
    <w:rsid w:val="001D3142"/>
    <w:rsid w:val="001F0D5A"/>
    <w:rsid w:val="00236C9E"/>
    <w:rsid w:val="0045150C"/>
    <w:rsid w:val="005546A9"/>
    <w:rsid w:val="005A3B73"/>
    <w:rsid w:val="0073501F"/>
    <w:rsid w:val="00767E91"/>
    <w:rsid w:val="00870D6E"/>
    <w:rsid w:val="00A500ED"/>
    <w:rsid w:val="00BC3CAB"/>
    <w:rsid w:val="00CD6599"/>
    <w:rsid w:val="00D537AE"/>
    <w:rsid w:val="00DB71BE"/>
    <w:rsid w:val="00F65DEA"/>
    <w:rsid w:val="00F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83A7"/>
  <w14:defaultImageDpi w14:val="32767"/>
  <w15:chartTrackingRefBased/>
  <w15:docId w15:val="{92344D92-8E4B-D441-A3B2-796C8436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4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10447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A500ED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500ED"/>
    <w:rPr>
      <w:rFonts w:ascii="新細明體" w:eastAsia="新細明體"/>
      <w:sz w:val="18"/>
      <w:szCs w:val="18"/>
    </w:rPr>
  </w:style>
  <w:style w:type="paragraph" w:styleId="a7">
    <w:name w:val="List Paragraph"/>
    <w:basedOn w:val="a"/>
    <w:uiPriority w:val="34"/>
    <w:qFormat/>
    <w:rsid w:val="005A3B73"/>
    <w:pPr>
      <w:ind w:leftChars="200" w:left="480"/>
    </w:pPr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7%B4%80%E6%98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10</cp:revision>
  <cp:lastPrinted>2019-01-03T06:25:00Z</cp:lastPrinted>
  <dcterms:created xsi:type="dcterms:W3CDTF">2019-01-03T06:25:00Z</dcterms:created>
  <dcterms:modified xsi:type="dcterms:W3CDTF">2019-01-03T10:43:00Z</dcterms:modified>
</cp:coreProperties>
</file>