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6A2875"/>
          <w:sz w:val="88"/>
          <w:szCs w:val="88"/>
        </w:rPr>
        <w:t xml:space="preserve">SecureAuth</w:t>
      </w:r>
    </w:p>
    <w:p>
      <w:pPr>
        <w:spacing w:after="0" w:before="0"/>
        <w:jc w:val="center"/>
      </w:pPr>
      <w:r>
        <w:rPr>
          <w:rFonts w:ascii="Arial" w:cs="Arial" w:eastAsia="Arial" w:hAnsi="Arial"/>
          <w:b/>
          <w:bCs/>
          <w:color w:val="1A0A2E"/>
          <w:sz w:val="56"/>
          <w:szCs w:val="56"/>
        </w:rPr>
        <w:t xml:space="preserve">Identity Portal</w:t>
      </w:r>
    </w:p>
    <w:p>
      <w:pPr>
        <w:spacing w:after="0" w:before="200"/>
        <w:jc w:val="center"/>
      </w:pPr>
      <w:r>
        <w:rPr>
          <w:rFonts w:ascii="Arial" w:cs="Arial" w:eastAsia="Arial" w:hAnsi="Arial"/>
          <w:color w:val="A355B8"/>
          <w:sz w:val="36"/>
          <w:szCs w:val="36"/>
        </w:rPr>
        <w:t xml:space="preserve">Solution Deployment Guide</w:t>
      </w:r>
    </w:p>
    <w:p>
      <w:pPr>
        <w:pBdr>
          <w:bottom w:val="single" w:color="6A2875" w:sz="8"/>
        </w:pBdr>
        <w:spacing w:after="400" w:before="400"/>
      </w:pPr>
    </w:p>
    <w:p>
      <w:pPr>
        <w:spacing w:after="80" w:before="0"/>
        <w:jc w:val="center"/>
      </w:pPr>
      <w:r>
        <w:rPr>
          <w:rFonts w:ascii="Arial" w:cs="Arial" w:eastAsia="Arial" w:hAnsi="Arial"/>
          <w:color w:val="6B5B7A"/>
          <w:sz w:val="22"/>
          <w:szCs w:val="22"/>
        </w:rPr>
        <w:t xml:space="preserve">Version 4.0  ·  April 2026</w:t>
      </w:r>
    </w:p>
    <w:p>
      <w:pPr>
        <w:spacing w:after="0" w:before="0"/>
        <w:jc w:val="center"/>
      </w:pPr>
      <w:r>
        <w:rPr>
          <w:rFonts w:ascii="Arial" w:cs="Arial" w:eastAsia="Arial" w:hAnsi="Arial"/>
          <w:color w:val="1A4FA8"/>
          <w:sz w:val="22"/>
          <w:szCs w:val="22"/>
        </w:rPr>
        <w:t xml:space="preserve">jerrya-byte.github.io/secure-auth-spa</w:t>
      </w:r>
    </w:p>
    <w:p>
      <w:pPr>
        <w:spacing w:after="0" w:before="0"/>
      </w:pPr>
      <w:r>
        <w:br w:type="page"/>
      </w:r>
    </w:p>
    <w:p>
      <w:pPr>
        <w:pStyle w:val="Heading1"/>
        <w:pBdr>
          <w:bottom w:val="single" w:color="C278D8" w:sz="6"/>
        </w:pBdr>
        <w:shd w:fill="6A2875" w:val="clear"/>
        <w:spacing w:after="240" w:before="480"/>
        <w:ind w:left="200"/>
      </w:pPr>
      <w:r>
        <w:rPr>
          <w:rFonts w:ascii="Arial" w:cs="Arial" w:eastAsia="Arial" w:hAnsi="Arial"/>
          <w:b/>
          <w:bCs/>
          <w:color w:val="FFFFFF"/>
          <w:sz w:val="40"/>
          <w:szCs w:val="40"/>
        </w:rPr>
        <w:t xml:space="preserve">1. Solution Overview</w:t>
      </w:r>
    </w:p>
    <w:p>
      <w:pPr>
        <w:spacing w:after="140" w:before="0"/>
      </w:pPr>
      <w:r>
        <w:rPr>
          <w:rFonts w:ascii="Arial" w:cs="Arial" w:eastAsia="Arial" w:hAnsi="Arial"/>
          <w:color w:val="1F1235"/>
          <w:sz w:val="22"/>
          <w:szCs w:val="22"/>
        </w:rPr>
        <w:t xml:space="preserve">SecureAuth is an enterprise identity verification and onboarding portal implemented as a single-page application (SPA). It orchestrates a complete end-to-end identity flow combining Microsoft Entra ID, Supabase, Cloudflare Workers, and browser-native WebAuthn APIs.</w:t>
      </w:r>
    </w:p>
    <w:p>
      <w:pPr>
        <w:spacing w:after="80" w:before="0"/>
      </w:pPr>
      <w:r>
        <w:rPr>
          <w:rFonts w:ascii="Arial" w:cs="Arial" w:eastAsia="Arial" w:hAnsi="Arial"/>
          <w:color w:val="1F1235"/>
          <w:sz w:val="22"/>
          <w:szCs w:val="22"/>
        </w:rPr>
        <w:t xml:space="preserve"/>
      </w:r>
    </w:p>
    <w:p>
      <w:pPr>
        <w:pStyle w:val="Heading2"/>
        <w:pBdr>
          <w:bottom w:val="single" w:color="D5C4DF" w:sz="2"/>
        </w:pBdr>
        <w:spacing w:after="160" w:before="360"/>
      </w:pPr>
      <w:r>
        <w:rPr>
          <w:rFonts w:ascii="Arial" w:cs="Arial" w:eastAsia="Arial" w:hAnsi="Arial"/>
          <w:b/>
          <w:bCs/>
          <w:color w:val="6A2875"/>
          <w:sz w:val="30"/>
          <w:szCs w:val="30"/>
        </w:rPr>
        <w:t xml:space="preserve">1.1 Architecture</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80"/>
        </w:tblCellMar>
      </w:tblPr>
      <w:tblGrid>
        <w:gridCol w:w="2800"/>
        <w:gridCol w:w="6240"/>
      </w:tblGrid>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Frontend</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Single HTML file served via GitHub Pages (no build step)</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Auth Proxy</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Cloudflare Worker — server-side proxy, all secrets held as env vars</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Identity Store</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Microsoft Entra ID — email verification, TAP, writeback</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Credentials DB</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Supabase — user_credentials table (username, password, attributes)</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SSO</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Microsoft MSAL v3 — browser popup flow for Existing Users</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Passwordless</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Temporary Access Pass (TAP) via Microsoft Graph API</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Key Register</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FIDO2 via aka.ms/mysecurityinfo using TAP as bootstrap</w:t>
            </w:r>
          </w:p>
        </w:tc>
      </w:tr>
    </w:tbl>
    <w:p>
      <w:pPr>
        <w:pStyle w:val="Heading2"/>
        <w:pBdr>
          <w:bottom w:val="single" w:color="D5C4DF" w:sz="2"/>
        </w:pBdr>
        <w:spacing w:after="160" w:before="360"/>
      </w:pPr>
      <w:r>
        <w:rPr>
          <w:rFonts w:ascii="Arial" w:cs="Arial" w:eastAsia="Arial" w:hAnsi="Arial"/>
          <w:b/>
          <w:bCs/>
          <w:color w:val="6A2875"/>
          <w:sz w:val="30"/>
          <w:szCs w:val="30"/>
        </w:rPr>
        <w:t xml:space="preserve">1.2 User Flows</w:t>
      </w:r>
    </w:p>
    <w:p>
      <w:pPr>
        <w:pStyle w:val="Heading3"/>
        <w:spacing w:after="100" w:before="240"/>
      </w:pPr>
      <w:r>
        <w:rPr>
          <w:rFonts w:ascii="Arial" w:cs="Arial" w:eastAsia="Arial" w:hAnsi="Arial"/>
          <w:b/>
          <w:bCs/>
          <w:color w:val="1A0A2E"/>
          <w:sz w:val="24"/>
          <w:szCs w:val="24"/>
        </w:rPr>
        <w:t xml:space="preserve">New User Flow — 3 Steps</w:t>
      </w:r>
    </w:p>
    <w:p>
      <w:pPr>
        <w:pStyle w:val="ListParagraph"/>
        <w:numPr>
          <w:ilvl w:val="0"/>
          <w:numId w:val="2"/>
        </w:numPr>
        <w:spacing w:after="80" w:before="0"/>
      </w:pPr>
      <w:r>
        <w:rPr>
          <w:rFonts w:ascii="Arial" w:cs="Arial" w:eastAsia="Arial" w:hAnsi="Arial"/>
          <w:color w:val="1F1235"/>
          <w:sz w:val="22"/>
          <w:szCs w:val="22"/>
        </w:rPr>
        <w:t xml:space="preserve">Step 1: Email verified against Entra ID directory via Cloudflare Worker → Microsoft Graph API</w:t>
      </w:r>
    </w:p>
    <w:p>
      <w:pPr>
        <w:pStyle w:val="ListParagraph"/>
        <w:numPr>
          <w:ilvl w:val="0"/>
          <w:numId w:val="2"/>
        </w:numPr>
        <w:spacing w:after="80" w:before="0"/>
      </w:pPr>
      <w:r>
        <w:rPr>
          <w:rFonts w:ascii="Arial" w:cs="Arial" w:eastAsia="Arial" w:hAnsi="Arial"/>
          <w:color w:val="1F1235"/>
          <w:sz w:val="22"/>
          <w:szCs w:val="22"/>
        </w:rPr>
        <w:t xml:space="preserve">Step 2: Username + password authenticated against Supabase user_credentials table</w:t>
      </w:r>
    </w:p>
    <w:p>
      <w:pPr>
        <w:pStyle w:val="ListParagraph"/>
        <w:numPr>
          <w:ilvl w:val="0"/>
          <w:numId w:val="2"/>
        </w:numPr>
        <w:spacing w:after="80" w:before="0"/>
      </w:pPr>
      <w:r>
        <w:rPr>
          <w:rFonts w:ascii="Arial" w:cs="Arial" w:eastAsia="Arial" w:hAnsi="Arial"/>
          <w:color w:val="1F1235"/>
          <w:sz w:val="22"/>
          <w:szCs w:val="22"/>
        </w:rPr>
        <w:t xml:space="preserve">Step 3: Personal email written back to Entra otherMails → TAP generated → FIDO2 registration guide presented</w:t>
      </w:r>
    </w:p>
    <w:p>
      <w:pPr>
        <w:spacing w:after="100" w:before="0"/>
      </w:pPr>
      <w:r>
        <w:rPr>
          <w:rFonts w:ascii="Arial" w:cs="Arial" w:eastAsia="Arial" w:hAnsi="Arial"/>
          <w:color w:val="1F1235"/>
          <w:sz w:val="22"/>
          <w:szCs w:val="22"/>
        </w:rPr>
        <w:t xml:space="preserve"/>
      </w:r>
    </w:p>
    <w:p>
      <w:pPr>
        <w:pStyle w:val="Heading3"/>
        <w:spacing w:after="100" w:before="240"/>
      </w:pPr>
      <w:r>
        <w:rPr>
          <w:rFonts w:ascii="Arial" w:cs="Arial" w:eastAsia="Arial" w:hAnsi="Arial"/>
          <w:b/>
          <w:bCs/>
          <w:color w:val="1A0A2E"/>
          <w:sz w:val="24"/>
          <w:szCs w:val="24"/>
        </w:rPr>
        <w:t xml:space="preserve">Existing User Flow — 3 Steps</w:t>
      </w:r>
    </w:p>
    <w:p>
      <w:pPr>
        <w:pStyle w:val="ListParagraph"/>
        <w:numPr>
          <w:ilvl w:val="0"/>
          <w:numId w:val="2"/>
        </w:numPr>
        <w:spacing w:after="80" w:before="0"/>
      </w:pPr>
      <w:r>
        <w:rPr>
          <w:rFonts w:ascii="Arial" w:cs="Arial" w:eastAsia="Arial" w:hAnsi="Arial"/>
          <w:color w:val="1F1235"/>
          <w:sz w:val="22"/>
          <w:szCs w:val="22"/>
        </w:rPr>
        <w:t xml:space="preserve">Step 1: Microsoft SSO via MSAL popup — user signs in with their Entra ID account</w:t>
      </w:r>
    </w:p>
    <w:p>
      <w:pPr>
        <w:pStyle w:val="ListParagraph"/>
        <w:numPr>
          <w:ilvl w:val="0"/>
          <w:numId w:val="2"/>
        </w:numPr>
        <w:spacing w:after="80" w:before="0"/>
      </w:pPr>
      <w:r>
        <w:rPr>
          <w:rFonts w:ascii="Arial" w:cs="Arial" w:eastAsia="Arial" w:hAnsi="Arial"/>
          <w:color w:val="1F1235"/>
          <w:sz w:val="22"/>
          <w:szCs w:val="22"/>
        </w:rPr>
        <w:t xml:space="preserve">Step 2: Username extracted from Entra UPN, password verified against Supabase user_credentials table</w:t>
      </w:r>
    </w:p>
    <w:p>
      <w:pPr>
        <w:pStyle w:val="ListParagraph"/>
        <w:numPr>
          <w:ilvl w:val="0"/>
          <w:numId w:val="2"/>
        </w:numPr>
        <w:spacing w:after="80" w:before="0"/>
      </w:pPr>
      <w:r>
        <w:rPr>
          <w:rFonts w:ascii="Arial" w:cs="Arial" w:eastAsia="Arial" w:hAnsi="Arial"/>
          <w:color w:val="1F1235"/>
          <w:sz w:val="22"/>
          <w:szCs w:val="22"/>
        </w:rPr>
        <w:t xml:space="preserve">Step 3: Personal email written back to Entra otherMails → FIDO2 registration guide presented</w:t>
      </w:r>
    </w:p>
    <w:p>
      <w:pPr>
        <w:spacing w:after="100" w:before="0"/>
      </w:pPr>
      <w:r>
        <w:rPr>
          <w:rFonts w:ascii="Arial" w:cs="Arial" w:eastAsia="Arial" w:hAnsi="Arial"/>
          <w:color w:val="1F1235"/>
          <w:sz w:val="22"/>
          <w:szCs w:val="22"/>
        </w:rPr>
        <w:t xml:space="preserve"/>
      </w:r>
    </w:p>
    <w:p>
      <w:pPr>
        <w:pStyle w:val="Heading2"/>
        <w:pBdr>
          <w:bottom w:val="single" w:color="D5C4DF" w:sz="2"/>
        </w:pBdr>
        <w:spacing w:after="160" w:before="360"/>
      </w:pPr>
      <w:r>
        <w:rPr>
          <w:rFonts w:ascii="Arial" w:cs="Arial" w:eastAsia="Arial" w:hAnsi="Arial"/>
          <w:b/>
          <w:bCs/>
          <w:color w:val="6A2875"/>
          <w:sz w:val="30"/>
          <w:szCs w:val="30"/>
        </w:rPr>
        <w:t xml:space="preserve">1.3 Technology Stack</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80"/>
        </w:tblCellMar>
      </w:tblPr>
      <w:tblGrid>
        <w:gridCol w:w="2800"/>
        <w:gridCol w:w="6240"/>
      </w:tblGrid>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MSAL Browser</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@azure/msal-browser v3.28.0 (jsDelivr CDN)</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Supabase JS</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@supabase/supabase-js v2 (jsDelivr CDN)</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CF Worker</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ES Module format, Web Crypto API (HS256 JWT signing)</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Graph API v1.0</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User read/write, email writeback, TAP generation</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Graph API beta</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FIDO2 registration challenge (creationOptions endpoint)</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WebAuthn</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navigator.credentials.create() — browser native API</w:t>
            </w:r>
          </w:p>
        </w:tc>
      </w:tr>
    </w:tbl>
    <w:p>
      <w:pPr>
        <w:pStyle w:val="Heading2"/>
        <w:pBdr>
          <w:bottom w:val="single" w:color="D5C4DF" w:sz="2"/>
        </w:pBdr>
        <w:spacing w:after="160" w:before="360"/>
      </w:pPr>
      <w:r>
        <w:rPr>
          <w:rFonts w:ascii="Arial" w:cs="Arial" w:eastAsia="Arial" w:hAnsi="Arial"/>
          <w:b/>
          <w:bCs/>
          <w:color w:val="6A2875"/>
          <w:sz w:val="30"/>
          <w:szCs w:val="30"/>
        </w:rPr>
        <w:t xml:space="preserve">1.4 Prerequisites</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40"/>
      </w:tblGrid>
      <w:tr>
        <w:tc>
          <w:tcPr>
            <w:tcW w:type="dxa" w:w="9040"/>
            <w:tcBorders>
              <w:top w:val="single" w:color="F59E0B" w:sz="4"/>
              <w:left w:val="single" w:color="F59E0B" w:sz="14"/>
              <w:bottom w:val="single" w:color="F59E0B" w:sz="1"/>
              <w:right w:val="single" w:color="F59E0B" w:sz="1"/>
            </w:tcBorders>
            <w:shd w:fill="FFF8E6" w:val="clear"/>
            <w:tcMar>
              <w:top w:type="dxa" w:w="120"/>
              <w:left w:type="dxa" w:w="200"/>
              <w:bottom w:type="dxa" w:w="120"/>
              <w:right w:type="dxa" w:w="200"/>
            </w:tcMar>
          </w:tcPr>
          <w:p>
            <w:pPr>
              <w:spacing w:after="60" w:before="0"/>
            </w:pPr>
            <w:r>
              <w:rPr>
                <w:rFonts w:ascii="Arial" w:cs="Arial" w:eastAsia="Arial" w:hAnsi="Arial"/>
                <w:color w:val="B45309"/>
                <w:sz w:val="20"/>
                <w:szCs w:val="20"/>
              </w:rPr>
              <w:t xml:space="preserve">⚠  You must be a Global Administrator or Privileged Role Administrator in your Entra ID tenant to grant admin consent for application permissions.</w:t>
            </w:r>
          </w:p>
          <w:p>
            <w:pPr>
              <w:spacing w:after="60" w:before="0"/>
            </w:pPr>
            <w:r>
              <w:rPr>
                <w:rFonts w:ascii="Arial" w:cs="Arial" w:eastAsia="Arial" w:hAnsi="Arial"/>
                <w:color w:val="B45309"/>
                <w:sz w:val="20"/>
                <w:szCs w:val="20"/>
              </w:rPr>
              <w:t xml:space="preserve">All four services below require a free account before you begin deployment.</w:t>
            </w:r>
          </w:p>
        </w:tc>
      </w:tr>
    </w:tbl>
    <w:p>
      <w:pPr>
        <w:spacing w:after="10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80"/>
        </w:tblCellMar>
      </w:tblPr>
      <w:tblGrid>
        <w:gridCol w:w="2800"/>
        <w:gridCol w:w="6240"/>
      </w:tblGrid>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Microsoft Azure</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Entra ID tenant with admin consent permissions — portal.azure.com</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Supabase</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Free account — supabase.com</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Cloudflare</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Free account, no credit card required — cloudflare.com</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GitHub</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Free account with a public repository — github.com</w:t>
            </w:r>
          </w:p>
        </w:tc>
      </w:tr>
    </w:tbl>
    <w:p>
      <w:pPr>
        <w:spacing w:after="0" w:before="0"/>
      </w:pPr>
      <w:r>
        <w:br w:type="page"/>
      </w:r>
    </w:p>
    <w:p>
      <w:pPr>
        <w:pStyle w:val="Heading1"/>
        <w:pBdr>
          <w:bottom w:val="single" w:color="C278D8" w:sz="6"/>
        </w:pBdr>
        <w:shd w:fill="6A2875" w:val="clear"/>
        <w:spacing w:after="240" w:before="480"/>
        <w:ind w:left="200"/>
      </w:pPr>
      <w:r>
        <w:rPr>
          <w:rFonts w:ascii="Arial" w:cs="Arial" w:eastAsia="Arial" w:hAnsi="Arial"/>
          <w:b/>
          <w:bCs/>
          <w:color w:val="FFFFFF"/>
          <w:sz w:val="40"/>
          <w:szCs w:val="40"/>
        </w:rPr>
        <w:t xml:space="preserve">2. Microsoft Entra ID Setup</w:t>
      </w:r>
    </w:p>
    <w:p>
      <w:pPr>
        <w:spacing w:after="140" w:before="0"/>
      </w:pPr>
      <w:r>
        <w:rPr>
          <w:rFonts w:ascii="Arial" w:cs="Arial" w:eastAsia="Arial" w:hAnsi="Arial"/>
          <w:color w:val="1F1235"/>
          <w:sz w:val="22"/>
          <w:szCs w:val="22"/>
        </w:rPr>
        <w:t xml:space="preserve">The App Registration acts as the identity for your Cloudflare Worker when calling the Microsoft Graph API. All credentials are stored as encrypted Worker environment variables and never exposed to the browser.</w:t>
      </w:r>
    </w:p>
    <w:p>
      <w:pPr>
        <w:spacing w:after="80" w:before="0"/>
      </w:pPr>
      <w:r>
        <w:rPr>
          <w:rFonts w:ascii="Arial" w:cs="Arial" w:eastAsia="Arial" w:hAnsi="Arial"/>
          <w:color w:val="1F1235"/>
          <w:sz w:val="22"/>
          <w:szCs w:val="22"/>
        </w:rPr>
        <w:t xml:space="preserve"/>
      </w:r>
    </w:p>
    <w:p>
      <w:pPr>
        <w:pStyle w:val="Heading2"/>
        <w:pBdr>
          <w:bottom w:val="single" w:color="D5C4DF" w:sz="2"/>
        </w:pBdr>
        <w:spacing w:after="160" w:before="360"/>
      </w:pPr>
      <w:r>
        <w:rPr>
          <w:rFonts w:ascii="Arial" w:cs="Arial" w:eastAsia="Arial" w:hAnsi="Arial"/>
          <w:b/>
          <w:bCs/>
          <w:color w:val="6A2875"/>
          <w:sz w:val="30"/>
          <w:szCs w:val="30"/>
        </w:rPr>
        <w:t xml:space="preserve">2.1 Create the App Registration</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1</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Navigate to App Registrations</w:t>
            </w:r>
          </w:p>
          <w:p>
            <w:pPr>
              <w:spacing w:after="140" w:before="0"/>
            </w:pPr>
            <w:r>
              <w:rPr>
                <w:rFonts w:ascii="Arial" w:cs="Arial" w:eastAsia="Arial" w:hAnsi="Arial"/>
                <w:color w:val="1F1235"/>
                <w:sz w:val="22"/>
                <w:szCs w:val="22"/>
              </w:rPr>
              <w:t xml:space="preserve">Go to </w:t>
            </w:r>
            <w:r>
              <w:rPr>
                <w:rFonts w:ascii="Arial" w:cs="Arial" w:eastAsia="Arial" w:hAnsi="Arial"/>
                <w:b/>
                <w:bCs/>
                <w:color w:val="1F1235"/>
                <w:sz w:val="22"/>
                <w:szCs w:val="22"/>
              </w:rPr>
              <w:t xml:space="preserve">portal.azure.com</w:t>
            </w:r>
            <w:r>
              <w:rPr>
                <w:rFonts w:ascii="Arial" w:cs="Arial" w:eastAsia="Arial" w:hAnsi="Arial"/>
                <w:color w:val="1F1235"/>
                <w:sz w:val="22"/>
                <w:szCs w:val="22"/>
              </w:rPr>
              <w:t xml:space="preserve"> → search </w:t>
            </w:r>
            <w:r>
              <w:rPr>
                <w:rFonts w:ascii="Arial" w:cs="Arial" w:eastAsia="Arial" w:hAnsi="Arial"/>
                <w:b/>
                <w:bCs/>
                <w:color w:val="1F1235"/>
                <w:sz w:val="22"/>
                <w:szCs w:val="22"/>
              </w:rPr>
              <w:t xml:space="preserve">Microsoft Entra ID</w:t>
            </w:r>
            <w:r>
              <w:rPr>
                <w:rFonts w:ascii="Arial" w:cs="Arial" w:eastAsia="Arial" w:hAnsi="Arial"/>
                <w:color w:val="1F1235"/>
                <w:sz w:val="22"/>
                <w:szCs w:val="22"/>
              </w:rPr>
              <w:t xml:space="preserve"> → left sidebar: </w:t>
            </w:r>
            <w:r>
              <w:rPr>
                <w:rFonts w:ascii="Arial" w:cs="Arial" w:eastAsia="Arial" w:hAnsi="Arial"/>
                <w:b/>
                <w:bCs/>
                <w:color w:val="1F1235"/>
                <w:sz w:val="22"/>
                <w:szCs w:val="22"/>
              </w:rPr>
              <w:t xml:space="preserve">App registrations</w:t>
            </w:r>
            <w:r>
              <w:rPr>
                <w:rFonts w:ascii="Arial" w:cs="Arial" w:eastAsia="Arial" w:hAnsi="Arial"/>
                <w:color w:val="1F1235"/>
                <w:sz w:val="22"/>
                <w:szCs w:val="22"/>
              </w:rPr>
              <w:t xml:space="preserve"> → </w:t>
            </w:r>
            <w:r>
              <w:rPr>
                <w:rFonts w:ascii="Arial" w:cs="Arial" w:eastAsia="Arial" w:hAnsi="Arial"/>
                <w:b/>
                <w:bCs/>
                <w:color w:val="1F1235"/>
                <w:sz w:val="22"/>
                <w:szCs w:val="22"/>
              </w:rPr>
              <w:t xml:space="preserve">+ New registration</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2</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Fill in the registration form</w:t>
            </w:r>
          </w:p>
          <w:p>
            <w:pPr>
              <w:pStyle w:val="ListParagraph"/>
              <w:numPr>
                <w:ilvl w:val="0"/>
                <w:numId w:val="2"/>
              </w:numPr>
              <w:spacing w:after="80" w:before="0"/>
            </w:pPr>
            <w:r>
              <w:rPr>
                <w:rFonts w:ascii="Arial" w:cs="Arial" w:eastAsia="Arial" w:hAnsi="Arial"/>
                <w:b/>
                <w:bCs/>
                <w:color w:val="1F1235"/>
                <w:sz w:val="22"/>
                <w:szCs w:val="22"/>
              </w:rPr>
              <w:t xml:space="preserve">Name: </w:t>
            </w:r>
            <w:r>
              <w:rPr>
                <w:rFonts w:ascii="Arial" w:cs="Arial" w:eastAsia="Arial" w:hAnsi="Arial"/>
                <w:color w:val="1F1235"/>
                <w:sz w:val="22"/>
                <w:szCs w:val="22"/>
              </w:rPr>
              <w:t xml:space="preserve">SecureAuth-EmailChecker</w:t>
            </w:r>
          </w:p>
          <w:p>
            <w:pPr>
              <w:pStyle w:val="ListParagraph"/>
              <w:numPr>
                <w:ilvl w:val="0"/>
                <w:numId w:val="2"/>
              </w:numPr>
              <w:spacing w:after="80" w:before="0"/>
            </w:pPr>
            <w:r>
              <w:rPr>
                <w:rFonts w:ascii="Arial" w:cs="Arial" w:eastAsia="Arial" w:hAnsi="Arial"/>
                <w:b/>
                <w:bCs/>
                <w:color w:val="1F1235"/>
                <w:sz w:val="22"/>
                <w:szCs w:val="22"/>
              </w:rPr>
              <w:t xml:space="preserve">Supported account types: </w:t>
            </w:r>
            <w:r>
              <w:rPr>
                <w:rFonts w:ascii="Arial" w:cs="Arial" w:eastAsia="Arial" w:hAnsi="Arial"/>
                <w:color w:val="1F1235"/>
                <w:sz w:val="22"/>
                <w:szCs w:val="22"/>
              </w:rPr>
              <w:t xml:space="preserve">Accounts in this organizational directory only (Single tenant)</w:t>
            </w:r>
          </w:p>
          <w:p>
            <w:pPr>
              <w:pStyle w:val="ListParagraph"/>
              <w:numPr>
                <w:ilvl w:val="0"/>
                <w:numId w:val="2"/>
              </w:numPr>
              <w:spacing w:after="80" w:before="0"/>
            </w:pPr>
            <w:r>
              <w:rPr>
                <w:rFonts w:ascii="Arial" w:cs="Arial" w:eastAsia="Arial" w:hAnsi="Arial"/>
                <w:b/>
                <w:bCs/>
                <w:color w:val="1F1235"/>
                <w:sz w:val="22"/>
                <w:szCs w:val="22"/>
              </w:rPr>
              <w:t xml:space="preserve">Redirect URI: </w:t>
            </w:r>
            <w:r>
              <w:rPr>
                <w:rFonts w:ascii="Arial" w:cs="Arial" w:eastAsia="Arial" w:hAnsi="Arial"/>
                <w:color w:val="1F1235"/>
                <w:sz w:val="22"/>
                <w:szCs w:val="22"/>
              </w:rPr>
              <w:t xml:space="preserve">Leave blank for now (configured in Section 2.5)</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3</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Complete registration</w:t>
            </w:r>
          </w:p>
          <w:p>
            <w:pPr>
              <w:spacing w:after="140" w:before="0"/>
            </w:pPr>
            <w:r>
              <w:rPr>
                <w:rFonts w:ascii="Arial" w:cs="Arial" w:eastAsia="Arial" w:hAnsi="Arial"/>
                <w:color w:val="1F1235"/>
                <w:sz w:val="22"/>
                <w:szCs w:val="22"/>
              </w:rPr>
              <w:t xml:space="preserve">Click </w:t>
            </w:r>
            <w:r>
              <w:rPr>
                <w:rFonts w:ascii="Arial" w:cs="Arial" w:eastAsia="Arial" w:hAnsi="Arial"/>
                <w:b/>
                <w:bCs/>
                <w:color w:val="1F1235"/>
                <w:sz w:val="22"/>
                <w:szCs w:val="22"/>
              </w:rPr>
              <w:t xml:space="preserve">Register</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4</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Note your App IDs</w:t>
            </w:r>
          </w:p>
          <w:p>
            <w:pPr>
              <w:spacing w:after="140" w:before="0"/>
            </w:pPr>
            <w:r>
              <w:rPr>
                <w:rFonts w:ascii="Arial" w:cs="Arial" w:eastAsia="Arial" w:hAnsi="Arial"/>
                <w:color w:val="1F1235"/>
                <w:sz w:val="22"/>
                <w:szCs w:val="22"/>
              </w:rPr>
              <w:t xml:space="preserve">On the app Overview page, copy and save these two values:</w:t>
            </w:r>
          </w:p>
          <w:p>
            <w:pPr>
              <w:pStyle w:val="ListParagraph"/>
              <w:numPr>
                <w:ilvl w:val="0"/>
                <w:numId w:val="2"/>
              </w:numPr>
              <w:spacing w:after="80" w:before="0"/>
            </w:pPr>
            <w:r>
              <w:rPr>
                <w:rFonts w:ascii="Arial" w:cs="Arial" w:eastAsia="Arial" w:hAnsi="Arial"/>
                <w:b/>
                <w:bCs/>
                <w:color w:val="1F1235"/>
                <w:sz w:val="22"/>
                <w:szCs w:val="22"/>
              </w:rPr>
              <w:t xml:space="preserve">Application (client) ID</w:t>
            </w:r>
            <w:r>
              <w:rPr>
                <w:rFonts w:ascii="Arial" w:cs="Arial" w:eastAsia="Arial" w:hAnsi="Arial"/>
                <w:color w:val="1F1235"/>
                <w:sz w:val="22"/>
                <w:szCs w:val="22"/>
              </w:rPr>
              <w:t xml:space="preserve"> → this becomes ENTRA_CLIENT_ID</w:t>
            </w:r>
          </w:p>
          <w:p>
            <w:pPr>
              <w:pStyle w:val="ListParagraph"/>
              <w:numPr>
                <w:ilvl w:val="0"/>
                <w:numId w:val="2"/>
              </w:numPr>
              <w:spacing w:after="80" w:before="0"/>
            </w:pPr>
            <w:r>
              <w:rPr>
                <w:rFonts w:ascii="Arial" w:cs="Arial" w:eastAsia="Arial" w:hAnsi="Arial"/>
                <w:b/>
                <w:bCs/>
                <w:color w:val="1F1235"/>
                <w:sz w:val="22"/>
                <w:szCs w:val="22"/>
              </w:rPr>
              <w:t xml:space="preserve">Directory (tenant) ID</w:t>
            </w:r>
            <w:r>
              <w:rPr>
                <w:rFonts w:ascii="Arial" w:cs="Arial" w:eastAsia="Arial" w:hAnsi="Arial"/>
                <w:color w:val="1F1235"/>
                <w:sz w:val="22"/>
                <w:szCs w:val="22"/>
              </w:rPr>
              <w:t xml:space="preserve"> → this becomes ENTRA_TENANT_ID</w:t>
            </w:r>
          </w:p>
        </w:tc>
      </w:tr>
    </w:tbl>
    <w:p>
      <w:pPr>
        <w:spacing w:after="80" w:before="0"/>
      </w:pPr>
      <w:r>
        <w:rPr>
          <w:rFonts w:ascii="Arial" w:cs="Arial" w:eastAsia="Arial" w:hAnsi="Arial"/>
          <w:color w:val="1F1235"/>
          <w:sz w:val="22"/>
          <w:szCs w:val="22"/>
        </w:rPr>
        <w:t xml:space="preserve"/>
      </w:r>
    </w:p>
    <w:p>
      <w:pPr>
        <w:pStyle w:val="Heading2"/>
        <w:pBdr>
          <w:bottom w:val="single" w:color="D5C4DF" w:sz="2"/>
        </w:pBdr>
        <w:spacing w:after="160" w:before="360"/>
      </w:pPr>
      <w:r>
        <w:rPr>
          <w:rFonts w:ascii="Arial" w:cs="Arial" w:eastAsia="Arial" w:hAnsi="Arial"/>
          <w:b/>
          <w:bCs/>
          <w:color w:val="6A2875"/>
          <w:sz w:val="30"/>
          <w:szCs w:val="30"/>
        </w:rPr>
        <w:t xml:space="preserve">2.2 Grant API Permissions</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1</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Open API permissions</w:t>
            </w:r>
          </w:p>
          <w:p>
            <w:pPr>
              <w:spacing w:after="140" w:before="0"/>
            </w:pPr>
            <w:r>
              <w:rPr>
                <w:rFonts w:ascii="Arial" w:cs="Arial" w:eastAsia="Arial" w:hAnsi="Arial"/>
                <w:color w:val="1F1235"/>
                <w:sz w:val="22"/>
                <w:szCs w:val="22"/>
              </w:rPr>
              <w:t xml:space="preserve">Left sidebar → </w:t>
            </w:r>
            <w:r>
              <w:rPr>
                <w:rFonts w:ascii="Arial" w:cs="Arial" w:eastAsia="Arial" w:hAnsi="Arial"/>
                <w:b/>
                <w:bCs/>
                <w:color w:val="1F1235"/>
                <w:sz w:val="22"/>
                <w:szCs w:val="22"/>
              </w:rPr>
              <w:t xml:space="preserve">API permissions</w:t>
            </w:r>
            <w:r>
              <w:rPr>
                <w:rFonts w:ascii="Arial" w:cs="Arial" w:eastAsia="Arial" w:hAnsi="Arial"/>
                <w:color w:val="1F1235"/>
                <w:sz w:val="22"/>
                <w:szCs w:val="22"/>
              </w:rPr>
              <w:t xml:space="preserve"> → </w:t>
            </w:r>
            <w:r>
              <w:rPr>
                <w:rFonts w:ascii="Arial" w:cs="Arial" w:eastAsia="Arial" w:hAnsi="Arial"/>
                <w:b/>
                <w:bCs/>
                <w:color w:val="1F1235"/>
                <w:sz w:val="22"/>
                <w:szCs w:val="22"/>
              </w:rPr>
              <w:t xml:space="preserve">+ Add a permission</w:t>
            </w:r>
            <w:r>
              <w:rPr>
                <w:rFonts w:ascii="Arial" w:cs="Arial" w:eastAsia="Arial" w:hAnsi="Arial"/>
                <w:color w:val="1F1235"/>
                <w:sz w:val="22"/>
                <w:szCs w:val="22"/>
              </w:rPr>
              <w:t xml:space="preserve"> → </w:t>
            </w:r>
            <w:r>
              <w:rPr>
                <w:rFonts w:ascii="Arial" w:cs="Arial" w:eastAsia="Arial" w:hAnsi="Arial"/>
                <w:b/>
                <w:bCs/>
                <w:color w:val="1F1235"/>
                <w:sz w:val="22"/>
                <w:szCs w:val="22"/>
              </w:rPr>
              <w:t xml:space="preserve">Microsoft Graph</w:t>
            </w:r>
            <w:r>
              <w:rPr>
                <w:rFonts w:ascii="Arial" w:cs="Arial" w:eastAsia="Arial" w:hAnsi="Arial"/>
                <w:color w:val="1F1235"/>
                <w:sz w:val="22"/>
                <w:szCs w:val="22"/>
              </w:rPr>
              <w:t xml:space="preserve"> → </w:t>
            </w:r>
            <w:r>
              <w:rPr>
                <w:rFonts w:ascii="Arial" w:cs="Arial" w:eastAsia="Arial" w:hAnsi="Arial"/>
                <w:b/>
                <w:bCs/>
                <w:color w:val="1F1235"/>
                <w:sz w:val="22"/>
                <w:szCs w:val="22"/>
              </w:rPr>
              <w:t xml:space="preserve">Application permissions</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2</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Add all three required permissions</w:t>
            </w:r>
          </w:p>
          <w:p>
            <w:pPr>
              <w:pStyle w:val="ListParagraph"/>
              <w:numPr>
                <w:ilvl w:val="0"/>
                <w:numId w:val="2"/>
              </w:numPr>
              <w:spacing w:after="80" w:before="0"/>
            </w:pPr>
            <w:r>
              <w:rPr>
                <w:rFonts w:ascii="Arial" w:cs="Arial" w:eastAsia="Arial" w:hAnsi="Arial"/>
                <w:b/>
                <w:bCs/>
                <w:color w:val="1F1235"/>
                <w:sz w:val="22"/>
                <w:szCs w:val="22"/>
              </w:rPr>
              <w:t xml:space="preserve">User.ReadBasic.All</w:t>
            </w:r>
            <w:r>
              <w:rPr>
                <w:rFonts w:ascii="Arial" w:cs="Arial" w:eastAsia="Arial" w:hAnsi="Arial"/>
                <w:color w:val="1F1235"/>
                <w:sz w:val="22"/>
                <w:szCs w:val="22"/>
              </w:rPr>
              <w:t xml:space="preserve"> — email existence check via Graph API</w:t>
            </w:r>
          </w:p>
          <w:p>
            <w:pPr>
              <w:pStyle w:val="ListParagraph"/>
              <w:numPr>
                <w:ilvl w:val="0"/>
                <w:numId w:val="2"/>
              </w:numPr>
              <w:spacing w:after="80" w:before="0"/>
            </w:pPr>
            <w:r>
              <w:rPr>
                <w:rFonts w:ascii="Arial" w:cs="Arial" w:eastAsia="Arial" w:hAnsi="Arial"/>
                <w:b/>
                <w:bCs/>
                <w:color w:val="1F1235"/>
                <w:sz w:val="22"/>
                <w:szCs w:val="22"/>
              </w:rPr>
              <w:t xml:space="preserve">User.ReadWrite.All</w:t>
            </w:r>
            <w:r>
              <w:rPr>
                <w:rFonts w:ascii="Arial" w:cs="Arial" w:eastAsia="Arial" w:hAnsi="Arial"/>
                <w:color w:val="1F1235"/>
                <w:sz w:val="22"/>
                <w:szCs w:val="22"/>
              </w:rPr>
              <w:t xml:space="preserve"> — write personal email to Entra otherMails</w:t>
            </w:r>
          </w:p>
          <w:p>
            <w:pPr>
              <w:pStyle w:val="ListParagraph"/>
              <w:numPr>
                <w:ilvl w:val="0"/>
                <w:numId w:val="2"/>
              </w:numPr>
              <w:spacing w:after="80" w:before="0"/>
            </w:pPr>
            <w:r>
              <w:rPr>
                <w:rFonts w:ascii="Arial" w:cs="Arial" w:eastAsia="Arial" w:hAnsi="Arial"/>
                <w:b/>
                <w:bCs/>
                <w:color w:val="1F1235"/>
                <w:sz w:val="22"/>
                <w:szCs w:val="22"/>
              </w:rPr>
              <w:t xml:space="preserve">UserAuthenticationMethod.ReadWrite.All</w:t>
            </w:r>
            <w:r>
              <w:rPr>
                <w:rFonts w:ascii="Arial" w:cs="Arial" w:eastAsia="Arial" w:hAnsi="Arial"/>
                <w:color w:val="1F1235"/>
                <w:sz w:val="22"/>
                <w:szCs w:val="22"/>
              </w:rPr>
              <w:t xml:space="preserve"> — TAP generation and FIDO2 registration</w:t>
            </w:r>
          </w:p>
          <w:p>
            <w:pPr>
              <w:pStyle w:val="ListParagraph"/>
              <w:numPr>
                <w:ilvl w:val="0"/>
                <w:numId w:val="2"/>
              </w:numPr>
              <w:spacing w:after="80" w:before="0"/>
            </w:pPr>
            <w:r>
              <w:rPr>
                <w:rFonts w:ascii="Arial" w:cs="Arial" w:eastAsia="Arial" w:hAnsi="Arial"/>
                <w:color w:val="1F1235"/>
                <w:sz w:val="22"/>
                <w:szCs w:val="22"/>
              </w:rPr>
              <w:t xml:space="preserve">Click </w:t>
            </w:r>
            <w:r>
              <w:rPr>
                <w:rFonts w:ascii="Arial" w:cs="Arial" w:eastAsia="Arial" w:hAnsi="Arial"/>
                <w:b/>
                <w:bCs/>
                <w:color w:val="1F1235"/>
                <w:sz w:val="22"/>
                <w:szCs w:val="22"/>
              </w:rPr>
              <w:t xml:space="preserve">Add permissions</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3</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Grant admin consent</w:t>
            </w:r>
          </w:p>
          <w:p>
            <w:pPr>
              <w:spacing w:after="140" w:before="0"/>
            </w:pPr>
            <w:r>
              <w:rPr>
                <w:rFonts w:ascii="Arial" w:cs="Arial" w:eastAsia="Arial" w:hAnsi="Arial"/>
                <w:color w:val="1F1235"/>
                <w:sz w:val="22"/>
                <w:szCs w:val="22"/>
              </w:rPr>
              <w:t xml:space="preserve">Click </w:t>
            </w:r>
            <w:r>
              <w:rPr>
                <w:rFonts w:ascii="Arial" w:cs="Arial" w:eastAsia="Arial" w:hAnsi="Arial"/>
                <w:b/>
                <w:bCs/>
                <w:color w:val="1F1235"/>
                <w:sz w:val="22"/>
                <w:szCs w:val="22"/>
              </w:rPr>
              <w:t xml:space="preserve">Grant admin consent for [your tenant]</w:t>
            </w:r>
            <w:r>
              <w:rPr>
                <w:rFonts w:ascii="Arial" w:cs="Arial" w:eastAsia="Arial" w:hAnsi="Arial"/>
                <w:color w:val="1F1235"/>
                <w:sz w:val="22"/>
                <w:szCs w:val="22"/>
              </w:rPr>
              <w:t xml:space="preserve"> → </w:t>
            </w:r>
            <w:r>
              <w:rPr>
                <w:rFonts w:ascii="Arial" w:cs="Arial" w:eastAsia="Arial" w:hAnsi="Arial"/>
                <w:b/>
                <w:bCs/>
                <w:color w:val="1F1235"/>
                <w:sz w:val="22"/>
                <w:szCs w:val="22"/>
              </w:rPr>
              <w:t xml:space="preserve">Yes</w:t>
            </w:r>
            <w:r>
              <w:rPr>
                <w:rFonts w:ascii="Arial" w:cs="Arial" w:eastAsia="Arial" w:hAnsi="Arial"/>
                <w:color w:val="1F1235"/>
                <w:sz w:val="22"/>
                <w:szCs w:val="22"/>
              </w:rPr>
              <w:t xml:space="preserve"> to confirm</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40"/>
            </w:tblGrid>
            <w:tr>
              <w:tc>
                <w:tcPr>
                  <w:tcW w:type="dxa" w:w="9040"/>
                  <w:tcBorders>
                    <w:top w:val="single" w:color="34D399" w:sz="4"/>
                    <w:left w:val="single" w:color="34D399" w:sz="14"/>
                    <w:bottom w:val="single" w:color="34D399" w:sz="1"/>
                    <w:right w:val="single" w:color="34D399" w:sz="1"/>
                  </w:tcBorders>
                  <w:shd w:fill="EDF7F0" w:val="clear"/>
                  <w:tcMar>
                    <w:top w:type="dxa" w:w="120"/>
                    <w:left w:type="dxa" w:w="200"/>
                    <w:bottom w:type="dxa" w:w="120"/>
                    <w:right w:type="dxa" w:w="200"/>
                  </w:tcMar>
                </w:tcPr>
                <w:p>
                  <w:pPr>
                    <w:spacing w:after="60" w:before="0"/>
                  </w:pPr>
                  <w:r>
                    <w:rPr>
                      <w:rFonts w:ascii="Arial" w:cs="Arial" w:eastAsia="Arial" w:hAnsi="Arial"/>
                      <w:color w:val="1A7A4A"/>
                      <w:sz w:val="20"/>
                      <w:szCs w:val="20"/>
                    </w:rPr>
                    <w:t xml:space="preserve">✓  After granting consent, all three permissions show a green checkmark in the Status column.</w:t>
                  </w:r>
                </w:p>
              </w:tc>
            </w:tr>
          </w:tbl>
          <w:p/>
        </w:tc>
      </w:tr>
    </w:tbl>
    <w:p>
      <w:pPr>
        <w:spacing w:after="80" w:before="0"/>
      </w:pPr>
      <w:r>
        <w:rPr>
          <w:rFonts w:ascii="Arial" w:cs="Arial" w:eastAsia="Arial" w:hAnsi="Arial"/>
          <w:color w:val="1F1235"/>
          <w:sz w:val="22"/>
          <w:szCs w:val="22"/>
        </w:rPr>
        <w:t xml:space="preserve"/>
      </w:r>
    </w:p>
    <w:p>
      <w:pPr>
        <w:pStyle w:val="Heading2"/>
        <w:pBdr>
          <w:bottom w:val="single" w:color="D5C4DF" w:sz="2"/>
        </w:pBdr>
        <w:spacing w:after="160" w:before="360"/>
      </w:pPr>
      <w:r>
        <w:rPr>
          <w:rFonts w:ascii="Arial" w:cs="Arial" w:eastAsia="Arial" w:hAnsi="Arial"/>
          <w:b/>
          <w:bCs/>
          <w:color w:val="6A2875"/>
          <w:sz w:val="30"/>
          <w:szCs w:val="30"/>
        </w:rPr>
        <w:t xml:space="preserve">2.3 Create a Client Secret</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40"/>
      </w:tblGrid>
      <w:tr>
        <w:tc>
          <w:tcPr>
            <w:tcW w:type="dxa" w:w="9040"/>
            <w:tcBorders>
              <w:top w:val="single" w:color="F59E0B" w:sz="4"/>
              <w:left w:val="single" w:color="F59E0B" w:sz="14"/>
              <w:bottom w:val="single" w:color="F59E0B" w:sz="1"/>
              <w:right w:val="single" w:color="F59E0B" w:sz="1"/>
            </w:tcBorders>
            <w:shd w:fill="FFF8E6" w:val="clear"/>
            <w:tcMar>
              <w:top w:type="dxa" w:w="120"/>
              <w:left w:type="dxa" w:w="200"/>
              <w:bottom w:type="dxa" w:w="120"/>
              <w:right w:type="dxa" w:w="200"/>
            </w:tcMar>
          </w:tcPr>
          <w:p>
            <w:pPr>
              <w:spacing w:after="60" w:before="0"/>
            </w:pPr>
            <w:r>
              <w:rPr>
                <w:rFonts w:ascii="Arial" w:cs="Arial" w:eastAsia="Arial" w:hAnsi="Arial"/>
                <w:color w:val="B45309"/>
                <w:sz w:val="20"/>
                <w:szCs w:val="20"/>
              </w:rPr>
              <w:t xml:space="preserve">⚠  Copy the Value column immediately after creation — it is hidden permanently after you navigate away from the page.</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1</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Navigate to Certificates &amp; secrets</w:t>
            </w:r>
          </w:p>
          <w:p>
            <w:pPr>
              <w:spacing w:after="140" w:before="0"/>
            </w:pPr>
            <w:r>
              <w:rPr>
                <w:rFonts w:ascii="Arial" w:cs="Arial" w:eastAsia="Arial" w:hAnsi="Arial"/>
                <w:color w:val="1F1235"/>
                <w:sz w:val="22"/>
                <w:szCs w:val="22"/>
              </w:rPr>
              <w:t xml:space="preserve">Left sidebar → </w:t>
            </w:r>
            <w:r>
              <w:rPr>
                <w:rFonts w:ascii="Arial" w:cs="Arial" w:eastAsia="Arial" w:hAnsi="Arial"/>
                <w:b/>
                <w:bCs/>
                <w:color w:val="1F1235"/>
                <w:sz w:val="22"/>
                <w:szCs w:val="22"/>
              </w:rPr>
              <w:t xml:space="preserve">Certificates &amp; secrets</w:t>
            </w:r>
            <w:r>
              <w:rPr>
                <w:rFonts w:ascii="Arial" w:cs="Arial" w:eastAsia="Arial" w:hAnsi="Arial"/>
                <w:color w:val="1F1235"/>
                <w:sz w:val="22"/>
                <w:szCs w:val="22"/>
              </w:rPr>
              <w:t xml:space="preserve"> → </w:t>
            </w:r>
            <w:r>
              <w:rPr>
                <w:rFonts w:ascii="Arial" w:cs="Arial" w:eastAsia="Arial" w:hAnsi="Arial"/>
                <w:b/>
                <w:bCs/>
                <w:color w:val="1F1235"/>
                <w:sz w:val="22"/>
                <w:szCs w:val="22"/>
              </w:rPr>
              <w:t xml:space="preserve">+ New client secret</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2</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Configure the secret</w:t>
            </w:r>
          </w:p>
          <w:p>
            <w:pPr>
              <w:pStyle w:val="ListParagraph"/>
              <w:numPr>
                <w:ilvl w:val="0"/>
                <w:numId w:val="2"/>
              </w:numPr>
              <w:spacing w:after="80" w:before="0"/>
            </w:pPr>
            <w:r>
              <w:rPr>
                <w:rFonts w:ascii="Arial" w:cs="Arial" w:eastAsia="Arial" w:hAnsi="Arial"/>
                <w:b/>
                <w:bCs/>
                <w:color w:val="1F1235"/>
                <w:sz w:val="22"/>
                <w:szCs w:val="22"/>
              </w:rPr>
              <w:t xml:space="preserve">Description: </w:t>
            </w:r>
            <w:r>
              <w:rPr>
                <w:rFonts w:ascii="Arial" w:cs="Arial" w:eastAsia="Arial" w:hAnsi="Arial"/>
                <w:color w:val="1F1235"/>
                <w:sz w:val="22"/>
                <w:szCs w:val="22"/>
              </w:rPr>
              <w:t xml:space="preserve">SecureAuth Worker Secret</w:t>
            </w:r>
          </w:p>
          <w:p>
            <w:pPr>
              <w:pStyle w:val="ListParagraph"/>
              <w:numPr>
                <w:ilvl w:val="0"/>
                <w:numId w:val="2"/>
              </w:numPr>
              <w:spacing w:after="80" w:before="0"/>
            </w:pPr>
            <w:r>
              <w:rPr>
                <w:rFonts w:ascii="Arial" w:cs="Arial" w:eastAsia="Arial" w:hAnsi="Arial"/>
                <w:b/>
                <w:bCs/>
                <w:color w:val="1F1235"/>
                <w:sz w:val="22"/>
                <w:szCs w:val="22"/>
              </w:rPr>
              <w:t xml:space="preserve">Expiry: </w:t>
            </w:r>
            <w:r>
              <w:rPr>
                <w:rFonts w:ascii="Arial" w:cs="Arial" w:eastAsia="Arial" w:hAnsi="Arial"/>
                <w:color w:val="1F1235"/>
                <w:sz w:val="22"/>
                <w:szCs w:val="22"/>
              </w:rPr>
              <w:t xml:space="preserve">24 months (or your organisation's policy)</w:t>
            </w:r>
          </w:p>
          <w:p>
            <w:pPr>
              <w:pStyle w:val="ListParagraph"/>
              <w:numPr>
                <w:ilvl w:val="0"/>
                <w:numId w:val="2"/>
              </w:numPr>
              <w:spacing w:after="80" w:before="0"/>
            </w:pPr>
            <w:r>
              <w:rPr>
                <w:rFonts w:ascii="Arial" w:cs="Arial" w:eastAsia="Arial" w:hAnsi="Arial"/>
                <w:color w:val="1F1235"/>
                <w:sz w:val="22"/>
                <w:szCs w:val="22"/>
              </w:rPr>
              <w:t xml:space="preserve">Click </w:t>
            </w:r>
            <w:r>
              <w:rPr>
                <w:rFonts w:ascii="Arial" w:cs="Arial" w:eastAsia="Arial" w:hAnsi="Arial"/>
                <w:b/>
                <w:bCs/>
                <w:color w:val="1F1235"/>
                <w:sz w:val="22"/>
                <w:szCs w:val="22"/>
              </w:rPr>
              <w:t xml:space="preserve">Add</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3</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Copy the secret value</w:t>
            </w:r>
          </w:p>
          <w:p>
            <w:pPr>
              <w:spacing w:after="140" w:before="0"/>
            </w:pPr>
            <w:r>
              <w:rPr>
                <w:rFonts w:ascii="Arial" w:cs="Arial" w:eastAsia="Arial" w:hAnsi="Arial"/>
                <w:b/>
                <w:bCs/>
                <w:color w:val="1F1235"/>
                <w:sz w:val="22"/>
                <w:szCs w:val="22"/>
              </w:rPr>
              <w:t xml:space="preserve">Copy the VALUE column</w:t>
            </w:r>
            <w:r>
              <w:rPr>
                <w:rFonts w:ascii="Arial" w:cs="Arial" w:eastAsia="Arial" w:hAnsi="Arial"/>
                <w:color w:val="1F1235"/>
                <w:sz w:val="22"/>
                <w:szCs w:val="22"/>
              </w:rPr>
              <w:t xml:space="preserve"> (not the Secret ID). This is your ENTRA_CLIENT_SECRET.</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040"/>
            </w:tblGrid>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Example Value: abc123~XYZ.def456_ghiJKLmno789pqrSTU</w:t>
                  </w:r>
                </w:p>
              </w:tc>
            </w:tr>
          </w:tbl>
          <w:p/>
        </w:tc>
      </w:tr>
    </w:tbl>
    <w:p>
      <w:pPr>
        <w:spacing w:after="80" w:before="0"/>
      </w:pPr>
      <w:r>
        <w:rPr>
          <w:rFonts w:ascii="Arial" w:cs="Arial" w:eastAsia="Arial" w:hAnsi="Arial"/>
          <w:color w:val="1F1235"/>
          <w:sz w:val="22"/>
          <w:szCs w:val="22"/>
        </w:rPr>
        <w:t xml:space="preserve"/>
      </w:r>
    </w:p>
    <w:p>
      <w:pPr>
        <w:pStyle w:val="Heading2"/>
        <w:pBdr>
          <w:bottom w:val="single" w:color="D5C4DF" w:sz="2"/>
        </w:pBdr>
        <w:spacing w:after="160" w:before="360"/>
      </w:pPr>
      <w:r>
        <w:rPr>
          <w:rFonts w:ascii="Arial" w:cs="Arial" w:eastAsia="Arial" w:hAnsi="Arial"/>
          <w:b/>
          <w:bCs/>
          <w:color w:val="6A2875"/>
          <w:sz w:val="30"/>
          <w:szCs w:val="30"/>
        </w:rPr>
        <w:t xml:space="preserve">2.4 Enable Temporary Access Pass Policy</w:t>
      </w:r>
    </w:p>
    <w:p>
      <w:pPr>
        <w:spacing w:after="140" w:before="0"/>
      </w:pPr>
      <w:r>
        <w:rPr>
          <w:rFonts w:ascii="Arial" w:cs="Arial" w:eastAsia="Arial" w:hAnsi="Arial"/>
          <w:color w:val="1F1235"/>
          <w:sz w:val="22"/>
          <w:szCs w:val="22"/>
        </w:rPr>
        <w:t xml:space="preserve">TAP is disabled by default in all Entra ID tenants and must be explicitly enabled before use.</w:t>
      </w:r>
    </w:p>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1</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Open Authentication methods</w:t>
            </w:r>
          </w:p>
          <w:p>
            <w:pPr>
              <w:spacing w:after="140" w:before="0"/>
            </w:pPr>
            <w:r>
              <w:rPr>
                <w:rFonts w:ascii="Arial" w:cs="Arial" w:eastAsia="Arial" w:hAnsi="Arial"/>
                <w:color w:val="1F1235"/>
                <w:sz w:val="22"/>
                <w:szCs w:val="22"/>
              </w:rPr>
              <w:t xml:space="preserve">portal.azure.com → </w:t>
            </w:r>
            <w:r>
              <w:rPr>
                <w:rFonts w:ascii="Arial" w:cs="Arial" w:eastAsia="Arial" w:hAnsi="Arial"/>
                <w:b/>
                <w:bCs/>
                <w:color w:val="1F1235"/>
                <w:sz w:val="22"/>
                <w:szCs w:val="22"/>
              </w:rPr>
              <w:t xml:space="preserve">Microsoft Entra ID</w:t>
            </w:r>
            <w:r>
              <w:rPr>
                <w:rFonts w:ascii="Arial" w:cs="Arial" w:eastAsia="Arial" w:hAnsi="Arial"/>
                <w:color w:val="1F1235"/>
                <w:sz w:val="22"/>
                <w:szCs w:val="22"/>
              </w:rPr>
              <w:t xml:space="preserve"> → </w:t>
            </w:r>
            <w:r>
              <w:rPr>
                <w:rFonts w:ascii="Arial" w:cs="Arial" w:eastAsia="Arial" w:hAnsi="Arial"/>
                <w:b/>
                <w:bCs/>
                <w:color w:val="1F1235"/>
                <w:sz w:val="22"/>
                <w:szCs w:val="22"/>
              </w:rPr>
              <w:t xml:space="preserve">Security</w:t>
            </w:r>
            <w:r>
              <w:rPr>
                <w:rFonts w:ascii="Arial" w:cs="Arial" w:eastAsia="Arial" w:hAnsi="Arial"/>
                <w:color w:val="1F1235"/>
                <w:sz w:val="22"/>
                <w:szCs w:val="22"/>
              </w:rPr>
              <w:t xml:space="preserve"> → </w:t>
            </w:r>
            <w:r>
              <w:rPr>
                <w:rFonts w:ascii="Arial" w:cs="Arial" w:eastAsia="Arial" w:hAnsi="Arial"/>
                <w:b/>
                <w:bCs/>
                <w:color w:val="1F1235"/>
                <w:sz w:val="22"/>
                <w:szCs w:val="22"/>
              </w:rPr>
              <w:t xml:space="preserve">Authentication methods</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2</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Enable TAP</w:t>
            </w:r>
          </w:p>
          <w:p>
            <w:pPr>
              <w:spacing w:after="140" w:before="0"/>
            </w:pPr>
            <w:r>
              <w:rPr>
                <w:rFonts w:ascii="Arial" w:cs="Arial" w:eastAsia="Arial" w:hAnsi="Arial"/>
                <w:color w:val="1F1235"/>
                <w:sz w:val="22"/>
                <w:szCs w:val="22"/>
              </w:rPr>
              <w:t xml:space="preserve">Click </w:t>
            </w:r>
            <w:r>
              <w:rPr>
                <w:rFonts w:ascii="Arial" w:cs="Arial" w:eastAsia="Arial" w:hAnsi="Arial"/>
                <w:b/>
                <w:bCs/>
                <w:color w:val="1F1235"/>
                <w:sz w:val="22"/>
                <w:szCs w:val="22"/>
              </w:rPr>
              <w:t xml:space="preserve">Temporary Access Pass</w:t>
            </w:r>
            <w:r>
              <w:rPr>
                <w:rFonts w:ascii="Arial" w:cs="Arial" w:eastAsia="Arial" w:hAnsi="Arial"/>
                <w:color w:val="1F1235"/>
                <w:sz w:val="22"/>
                <w:szCs w:val="22"/>
              </w:rPr>
              <w:t xml:space="preserve"> → toggle </w:t>
            </w:r>
            <w:r>
              <w:rPr>
                <w:rFonts w:ascii="Arial" w:cs="Arial" w:eastAsia="Arial" w:hAnsi="Arial"/>
                <w:b/>
                <w:bCs/>
                <w:color w:val="1F1235"/>
                <w:sz w:val="22"/>
                <w:szCs w:val="22"/>
              </w:rPr>
              <w:t xml:space="preserve">Enable</w:t>
            </w:r>
            <w:r>
              <w:rPr>
                <w:rFonts w:ascii="Arial" w:cs="Arial" w:eastAsia="Arial" w:hAnsi="Arial"/>
                <w:color w:val="1F1235"/>
                <w:sz w:val="22"/>
                <w:szCs w:val="22"/>
              </w:rPr>
              <w:t xml:space="preserve"> to </w:t>
            </w:r>
            <w:r>
              <w:rPr>
                <w:rFonts w:ascii="Arial" w:cs="Arial" w:eastAsia="Arial" w:hAnsi="Arial"/>
                <w:b/>
                <w:bCs/>
                <w:color w:val="1F1235"/>
                <w:sz w:val="22"/>
                <w:szCs w:val="22"/>
              </w:rPr>
              <w:t xml:space="preserve">Yes</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3</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Set target</w:t>
            </w:r>
          </w:p>
          <w:p>
            <w:pPr>
              <w:spacing w:after="140" w:before="0"/>
            </w:pPr>
            <w:r>
              <w:rPr>
                <w:rFonts w:ascii="Arial" w:cs="Arial" w:eastAsia="Arial" w:hAnsi="Arial"/>
                <w:color w:val="1F1235"/>
                <w:sz w:val="22"/>
                <w:szCs w:val="22"/>
              </w:rPr>
              <w:t xml:space="preserve">Under </w:t>
            </w:r>
            <w:r>
              <w:rPr>
                <w:rFonts w:ascii="Arial" w:cs="Arial" w:eastAsia="Arial" w:hAnsi="Arial"/>
                <w:b/>
                <w:bCs/>
                <w:color w:val="1F1235"/>
                <w:sz w:val="22"/>
                <w:szCs w:val="22"/>
              </w:rPr>
              <w:t xml:space="preserve">Target</w:t>
            </w:r>
            <w:r>
              <w:rPr>
                <w:rFonts w:ascii="Arial" w:cs="Arial" w:eastAsia="Arial" w:hAnsi="Arial"/>
                <w:color w:val="1F1235"/>
                <w:sz w:val="22"/>
                <w:szCs w:val="22"/>
              </w:rPr>
              <w:t xml:space="preserve">, select </w:t>
            </w:r>
            <w:r>
              <w:rPr>
                <w:rFonts w:ascii="Arial" w:cs="Arial" w:eastAsia="Arial" w:hAnsi="Arial"/>
                <w:b/>
                <w:bCs/>
                <w:color w:val="1F1235"/>
                <w:sz w:val="22"/>
                <w:szCs w:val="22"/>
              </w:rPr>
              <w:t xml:space="preserve">All users</w:t>
            </w:r>
            <w:r>
              <w:rPr>
                <w:rFonts w:ascii="Arial" w:cs="Arial" w:eastAsia="Arial" w:hAnsi="Arial"/>
                <w:color w:val="1F1235"/>
                <w:sz w:val="22"/>
                <w:szCs w:val="22"/>
              </w:rPr>
              <w:t xml:space="preserve"> or choose specific test users/groups</w:t>
            </w:r>
          </w:p>
          <w:p>
            <w:pPr>
              <w:spacing w:after="140" w:before="0"/>
            </w:pPr>
            <w:r>
              <w:rPr>
                <w:rFonts w:ascii="Arial" w:cs="Arial" w:eastAsia="Arial" w:hAnsi="Arial"/>
                <w:color w:val="1F1235"/>
                <w:sz w:val="22"/>
                <w:szCs w:val="22"/>
              </w:rPr>
              <w:t xml:space="preserve">Leave default settings (60 min lifetime, one-time use) and click </w:t>
            </w:r>
            <w:r>
              <w:rPr>
                <w:rFonts w:ascii="Arial" w:cs="Arial" w:eastAsia="Arial" w:hAnsi="Arial"/>
                <w:b/>
                <w:bCs/>
                <w:color w:val="1F1235"/>
                <w:sz w:val="22"/>
                <w:szCs w:val="22"/>
              </w:rPr>
              <w:t xml:space="preserve">Save</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40"/>
            </w:tblGrid>
            <w:tr>
              <w:tc>
                <w:tcPr>
                  <w:tcW w:type="dxa" w:w="9040"/>
                  <w:tcBorders>
                    <w:top w:val="single" w:color="60A5FA" w:sz="4"/>
                    <w:left w:val="single" w:color="60A5FA" w:sz="14"/>
                    <w:bottom w:val="single" w:color="60A5FA" w:sz="1"/>
                    <w:right w:val="single" w:color="60A5FA" w:sz="1"/>
                  </w:tcBorders>
                  <w:shd w:fill="E8F0FE" w:val="clear"/>
                  <w:tcMar>
                    <w:top w:type="dxa" w:w="120"/>
                    <w:left w:type="dxa" w:w="200"/>
                    <w:bottom w:type="dxa" w:w="120"/>
                    <w:right w:type="dxa" w:w="200"/>
                  </w:tcMar>
                </w:tcPr>
                <w:p>
                  <w:pPr>
                    <w:spacing w:after="60" w:before="0"/>
                  </w:pPr>
                  <w:r>
                    <w:rPr>
                      <w:rFonts w:ascii="Arial" w:cs="Arial" w:eastAsia="Arial" w:hAnsi="Arial"/>
                      <w:color w:val="1A4FA8"/>
                      <w:sz w:val="20"/>
                      <w:szCs w:val="20"/>
                    </w:rPr>
                    <w:t xml:space="preserve">ℹ  TAP becomes available immediately after saving. No app redeployment is required.</w:t>
                  </w:r>
                </w:p>
              </w:tc>
            </w:tr>
          </w:tbl>
          <w:p/>
        </w:tc>
      </w:tr>
    </w:tbl>
    <w:p>
      <w:pPr>
        <w:spacing w:after="80" w:before="0"/>
      </w:pPr>
      <w:r>
        <w:rPr>
          <w:rFonts w:ascii="Arial" w:cs="Arial" w:eastAsia="Arial" w:hAnsi="Arial"/>
          <w:color w:val="1F1235"/>
          <w:sz w:val="22"/>
          <w:szCs w:val="22"/>
        </w:rPr>
        <w:t xml:space="preserve"/>
      </w:r>
    </w:p>
    <w:p>
      <w:pPr>
        <w:pStyle w:val="Heading2"/>
        <w:pBdr>
          <w:bottom w:val="single" w:color="D5C4DF" w:sz="2"/>
        </w:pBdr>
        <w:spacing w:after="160" w:before="360"/>
      </w:pPr>
      <w:r>
        <w:rPr>
          <w:rFonts w:ascii="Arial" w:cs="Arial" w:eastAsia="Arial" w:hAnsi="Arial"/>
          <w:b/>
          <w:bCs/>
          <w:color w:val="6A2875"/>
          <w:sz w:val="30"/>
          <w:szCs w:val="30"/>
        </w:rPr>
        <w:t xml:space="preserve">2.5 Configure Redirect URI for MSAL SSO</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40"/>
      </w:tblGrid>
      <w:tr>
        <w:tc>
          <w:tcPr>
            <w:tcW w:type="dxa" w:w="9040"/>
            <w:tcBorders>
              <w:top w:val="single" w:color="F59E0B" w:sz="4"/>
              <w:left w:val="single" w:color="F59E0B" w:sz="14"/>
              <w:bottom w:val="single" w:color="F59E0B" w:sz="1"/>
              <w:right w:val="single" w:color="F59E0B" w:sz="1"/>
            </w:tcBorders>
            <w:shd w:fill="FFF8E6" w:val="clear"/>
            <w:tcMar>
              <w:top w:type="dxa" w:w="120"/>
              <w:left w:type="dxa" w:w="200"/>
              <w:bottom w:type="dxa" w:w="120"/>
              <w:right w:type="dxa" w:w="200"/>
            </w:tcMar>
          </w:tcPr>
          <w:p>
            <w:pPr>
              <w:spacing w:after="60" w:before="0"/>
            </w:pPr>
            <w:r>
              <w:rPr>
                <w:rFonts w:ascii="Arial" w:cs="Arial" w:eastAsia="Arial" w:hAnsi="Arial"/>
                <w:color w:val="B45309"/>
                <w:sz w:val="20"/>
                <w:szCs w:val="20"/>
              </w:rPr>
              <w:t xml:space="preserve">⚠  The redirect URI must match your GitHub Pages URL exactly — including the trailing slash, all lowercase, and no extra path segments. A mismatch causes AADSTS90102 errors.</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1</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Open Authentication settings</w:t>
            </w:r>
          </w:p>
          <w:p>
            <w:pPr>
              <w:spacing w:after="140" w:before="0"/>
            </w:pPr>
            <w:r>
              <w:rPr>
                <w:rFonts w:ascii="Arial" w:cs="Arial" w:eastAsia="Arial" w:hAnsi="Arial"/>
                <w:color w:val="1F1235"/>
                <w:sz w:val="22"/>
                <w:szCs w:val="22"/>
              </w:rPr>
              <w:t xml:space="preserve">In your App Registration → left sidebar → </w:t>
            </w:r>
            <w:r>
              <w:rPr>
                <w:rFonts w:ascii="Arial" w:cs="Arial" w:eastAsia="Arial" w:hAnsi="Arial"/>
                <w:b/>
                <w:bCs/>
                <w:color w:val="1F1235"/>
                <w:sz w:val="22"/>
                <w:szCs w:val="22"/>
              </w:rPr>
              <w:t xml:space="preserve">Authentication</w:t>
            </w:r>
            <w:r>
              <w:rPr>
                <w:rFonts w:ascii="Arial" w:cs="Arial" w:eastAsia="Arial" w:hAnsi="Arial"/>
                <w:color w:val="1F1235"/>
                <w:sz w:val="22"/>
                <w:szCs w:val="22"/>
              </w:rPr>
              <w:t xml:space="preserve"> → </w:t>
            </w:r>
            <w:r>
              <w:rPr>
                <w:rFonts w:ascii="Arial" w:cs="Arial" w:eastAsia="Arial" w:hAnsi="Arial"/>
                <w:b/>
                <w:bCs/>
                <w:color w:val="1F1235"/>
                <w:sz w:val="22"/>
                <w:szCs w:val="22"/>
              </w:rPr>
              <w:t xml:space="preserve">+ Add a platform</w:t>
            </w:r>
            <w:r>
              <w:rPr>
                <w:rFonts w:ascii="Arial" w:cs="Arial" w:eastAsia="Arial" w:hAnsi="Arial"/>
                <w:color w:val="1F1235"/>
                <w:sz w:val="22"/>
                <w:szCs w:val="22"/>
              </w:rPr>
              <w:t xml:space="preserve"> → </w:t>
            </w:r>
            <w:r>
              <w:rPr>
                <w:rFonts w:ascii="Arial" w:cs="Arial" w:eastAsia="Arial" w:hAnsi="Arial"/>
                <w:b/>
                <w:bCs/>
                <w:color w:val="1F1235"/>
                <w:sz w:val="22"/>
                <w:szCs w:val="22"/>
              </w:rPr>
              <w:t xml:space="preserve">Single-page application</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2</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Enter the redirect URI</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040"/>
            </w:tblGrid>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https://jerrya-byte.github.io/secure-auth-spa/</w:t>
                  </w:r>
                </w:p>
              </w:tc>
            </w:tr>
          </w:tbl>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3</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Configure token settings</w:t>
            </w:r>
          </w:p>
          <w:p>
            <w:pPr>
              <w:spacing w:after="140" w:before="0"/>
            </w:pPr>
            <w:r>
              <w:rPr>
                <w:rFonts w:ascii="Arial" w:cs="Arial" w:eastAsia="Arial" w:hAnsi="Arial"/>
                <w:color w:val="1F1235"/>
                <w:sz w:val="22"/>
                <w:szCs w:val="22"/>
              </w:rPr>
              <w:t xml:space="preserve">Under </w:t>
            </w:r>
            <w:r>
              <w:rPr>
                <w:rFonts w:ascii="Arial" w:cs="Arial" w:eastAsia="Arial" w:hAnsi="Arial"/>
                <w:b/>
                <w:bCs/>
                <w:color w:val="1F1235"/>
                <w:sz w:val="22"/>
                <w:szCs w:val="22"/>
              </w:rPr>
              <w:t xml:space="preserve">Implicit grant and hybrid flows</w:t>
            </w:r>
            <w:r>
              <w:rPr>
                <w:rFonts w:ascii="Arial" w:cs="Arial" w:eastAsia="Arial" w:hAnsi="Arial"/>
                <w:color w:val="1F1235"/>
                <w:sz w:val="22"/>
                <w:szCs w:val="22"/>
              </w:rPr>
              <w:t xml:space="preserve">, tick both </w:t>
            </w:r>
            <w:r>
              <w:rPr>
                <w:rFonts w:ascii="Arial" w:cs="Arial" w:eastAsia="Arial" w:hAnsi="Arial"/>
                <w:b/>
                <w:bCs/>
                <w:color w:val="1F1235"/>
                <w:sz w:val="22"/>
                <w:szCs w:val="22"/>
              </w:rPr>
              <w:t xml:space="preserve">Access tokens</w:t>
            </w:r>
            <w:r>
              <w:rPr>
                <w:rFonts w:ascii="Arial" w:cs="Arial" w:eastAsia="Arial" w:hAnsi="Arial"/>
                <w:color w:val="1F1235"/>
                <w:sz w:val="22"/>
                <w:szCs w:val="22"/>
              </w:rPr>
              <w:t xml:space="preserve"> and </w:t>
            </w:r>
            <w:r>
              <w:rPr>
                <w:rFonts w:ascii="Arial" w:cs="Arial" w:eastAsia="Arial" w:hAnsi="Arial"/>
                <w:b/>
                <w:bCs/>
                <w:color w:val="1F1235"/>
                <w:sz w:val="22"/>
                <w:szCs w:val="22"/>
              </w:rPr>
              <w:t xml:space="preserve">ID tokens</w:t>
            </w:r>
          </w:p>
          <w:p>
            <w:pPr>
              <w:spacing w:after="140" w:before="0"/>
            </w:pPr>
            <w:r>
              <w:rPr>
                <w:rFonts w:ascii="Arial" w:cs="Arial" w:eastAsia="Arial" w:hAnsi="Arial"/>
                <w:color w:val="1F1235"/>
                <w:sz w:val="22"/>
                <w:szCs w:val="22"/>
              </w:rPr>
              <w:t xml:space="preserve">Click </w:t>
            </w:r>
            <w:r>
              <w:rPr>
                <w:rFonts w:ascii="Arial" w:cs="Arial" w:eastAsia="Arial" w:hAnsi="Arial"/>
                <w:b/>
                <w:bCs/>
                <w:color w:val="1F1235"/>
                <w:sz w:val="22"/>
                <w:szCs w:val="22"/>
              </w:rPr>
              <w:t xml:space="preserve">Configure</w:t>
            </w:r>
            <w:r>
              <w:rPr>
                <w:rFonts w:ascii="Arial" w:cs="Arial" w:eastAsia="Arial" w:hAnsi="Arial"/>
                <w:color w:val="1F1235"/>
                <w:sz w:val="22"/>
                <w:szCs w:val="22"/>
              </w:rPr>
              <w:t xml:space="preserve"> → </w:t>
            </w:r>
            <w:r>
              <w:rPr>
                <w:rFonts w:ascii="Arial" w:cs="Arial" w:eastAsia="Arial" w:hAnsi="Arial"/>
                <w:b/>
                <w:bCs/>
                <w:color w:val="1F1235"/>
                <w:sz w:val="22"/>
                <w:szCs w:val="22"/>
              </w:rPr>
              <w:t xml:space="preserve">Save</w:t>
            </w:r>
          </w:p>
        </w:tc>
      </w:tr>
    </w:tbl>
    <w:p>
      <w:pPr>
        <w:spacing w:after="80" w:before="0"/>
      </w:pPr>
      <w:r>
        <w:rPr>
          <w:rFonts w:ascii="Arial" w:cs="Arial" w:eastAsia="Arial" w:hAnsi="Arial"/>
          <w:color w:val="1F1235"/>
          <w:sz w:val="22"/>
          <w:szCs w:val="22"/>
        </w:rPr>
        <w:t xml:space="preserve"/>
      </w:r>
    </w:p>
    <w:p>
      <w:pPr>
        <w:pStyle w:val="Heading2"/>
        <w:pBdr>
          <w:bottom w:val="single" w:color="D5C4DF" w:sz="2"/>
        </w:pBdr>
        <w:spacing w:after="160" w:before="360"/>
      </w:pPr>
      <w:r>
        <w:rPr>
          <w:rFonts w:ascii="Arial" w:cs="Arial" w:eastAsia="Arial" w:hAnsi="Arial"/>
          <w:b/>
          <w:bCs/>
          <w:color w:val="6A2875"/>
          <w:sz w:val="30"/>
          <w:szCs w:val="30"/>
        </w:rPr>
        <w:t xml:space="preserve">2.6 Create Test Users</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40"/>
      </w:tblGrid>
      <w:tr>
        <w:tc>
          <w:tcPr>
            <w:tcW w:type="dxa" w:w="9040"/>
            <w:tcBorders>
              <w:top w:val="single" w:color="60A5FA" w:sz="4"/>
              <w:left w:val="single" w:color="60A5FA" w:sz="14"/>
              <w:bottom w:val="single" w:color="60A5FA" w:sz="1"/>
              <w:right w:val="single" w:color="60A5FA" w:sz="1"/>
            </w:tcBorders>
            <w:shd w:fill="E8F0FE" w:val="clear"/>
            <w:tcMar>
              <w:top w:type="dxa" w:w="120"/>
              <w:left w:type="dxa" w:w="200"/>
              <w:bottom w:type="dxa" w:w="120"/>
              <w:right w:type="dxa" w:w="200"/>
            </w:tcMar>
          </w:tcPr>
          <w:p>
            <w:pPr>
              <w:spacing w:after="60" w:before="0"/>
            </w:pPr>
            <w:r>
              <w:rPr>
                <w:rFonts w:ascii="Arial" w:cs="Arial" w:eastAsia="Arial" w:hAnsi="Arial"/>
                <w:color w:val="1A4FA8"/>
                <w:sz w:val="20"/>
                <w:szCs w:val="20"/>
              </w:rPr>
              <w:t xml:space="preserve">ℹ  The username prefix of the UPN (e.g. "john.doe" from "john.doe@tenant.onmicrosoft.com") must exactly match the username column in the Supabase user_credentials table.</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1</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Create at least one test user</w:t>
            </w:r>
          </w:p>
          <w:p>
            <w:pPr>
              <w:spacing w:after="140" w:before="0"/>
            </w:pPr>
            <w:r>
              <w:rPr>
                <w:rFonts w:ascii="Arial" w:cs="Arial" w:eastAsia="Arial" w:hAnsi="Arial"/>
                <w:color w:val="1F1235"/>
                <w:sz w:val="22"/>
                <w:szCs w:val="22"/>
              </w:rPr>
              <w:t xml:space="preserve">Microsoft Entra ID → </w:t>
            </w:r>
            <w:r>
              <w:rPr>
                <w:rFonts w:ascii="Arial" w:cs="Arial" w:eastAsia="Arial" w:hAnsi="Arial"/>
                <w:b/>
                <w:bCs/>
                <w:color w:val="1F1235"/>
                <w:sz w:val="22"/>
                <w:szCs w:val="22"/>
              </w:rPr>
              <w:t xml:space="preserve">Users</w:t>
            </w:r>
            <w:r>
              <w:rPr>
                <w:rFonts w:ascii="Arial" w:cs="Arial" w:eastAsia="Arial" w:hAnsi="Arial"/>
                <w:color w:val="1F1235"/>
                <w:sz w:val="22"/>
                <w:szCs w:val="22"/>
              </w:rPr>
              <w:t xml:space="preserve"> → </w:t>
            </w:r>
            <w:r>
              <w:rPr>
                <w:rFonts w:ascii="Arial" w:cs="Arial" w:eastAsia="Arial" w:hAnsi="Arial"/>
                <w:b/>
                <w:bCs/>
                <w:color w:val="1F1235"/>
                <w:sz w:val="22"/>
                <w:szCs w:val="22"/>
              </w:rPr>
              <w:t xml:space="preserve">+ New user</w:t>
            </w:r>
            <w:r>
              <w:rPr>
                <w:rFonts w:ascii="Arial" w:cs="Arial" w:eastAsia="Arial" w:hAnsi="Arial"/>
                <w:color w:val="1F1235"/>
                <w:sz w:val="22"/>
                <w:szCs w:val="22"/>
              </w:rPr>
              <w:t xml:space="preserve"> → </w:t>
            </w:r>
            <w:r>
              <w:rPr>
                <w:rFonts w:ascii="Arial" w:cs="Arial" w:eastAsia="Arial" w:hAnsi="Arial"/>
                <w:b/>
                <w:bCs/>
                <w:color w:val="1F1235"/>
                <w:sz w:val="22"/>
                <w:szCs w:val="22"/>
              </w:rPr>
              <w:t xml:space="preserve">Create user</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2</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Use this naming pattern</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040"/>
            </w:tblGrid>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Display name:  John Doe</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User name:     john.doe@yourtenant.onmicrosoft.com</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Password:      (auto-generated or set manually)</w:t>
                  </w:r>
                </w:p>
              </w:tc>
            </w:tr>
          </w:tbl>
          <w:p/>
        </w:tc>
      </w:tr>
    </w:tbl>
    <w:p>
      <w:pPr>
        <w:spacing w:after="80" w:before="0"/>
      </w:pPr>
      <w:r>
        <w:rPr>
          <w:rFonts w:ascii="Arial" w:cs="Arial" w:eastAsia="Arial" w:hAnsi="Arial"/>
          <w:color w:val="1F1235"/>
          <w:sz w:val="22"/>
          <w:szCs w:val="22"/>
        </w:rPr>
        <w:t xml:space="preserve"/>
      </w:r>
    </w:p>
    <w:p>
      <w:pPr>
        <w:spacing w:after="0" w:before="0"/>
      </w:pPr>
      <w:r>
        <w:br w:type="page"/>
      </w:r>
    </w:p>
    <w:p>
      <w:pPr>
        <w:pStyle w:val="Heading1"/>
        <w:pBdr>
          <w:bottom w:val="single" w:color="C278D8" w:sz="6"/>
        </w:pBdr>
        <w:shd w:fill="6A2875" w:val="clear"/>
        <w:spacing w:after="240" w:before="480"/>
        <w:ind w:left="200"/>
      </w:pPr>
      <w:r>
        <w:rPr>
          <w:rFonts w:ascii="Arial" w:cs="Arial" w:eastAsia="Arial" w:hAnsi="Arial"/>
          <w:b/>
          <w:bCs/>
          <w:color w:val="FFFFFF"/>
          <w:sz w:val="40"/>
          <w:szCs w:val="40"/>
        </w:rPr>
        <w:t xml:space="preserve">3. Supabase Setup</w:t>
      </w:r>
    </w:p>
    <w:p>
      <w:pPr>
        <w:spacing w:after="140" w:before="0"/>
      </w:pPr>
      <w:r>
        <w:rPr>
          <w:rFonts w:ascii="Arial" w:cs="Arial" w:eastAsia="Arial" w:hAnsi="Arial"/>
          <w:color w:val="1F1235"/>
          <w:sz w:val="22"/>
          <w:szCs w:val="22"/>
        </w:rPr>
        <w:t xml:space="preserve">Supabase hosts the user_credentials table used for username and password authentication in both user flows.</w:t>
      </w:r>
    </w:p>
    <w:p>
      <w:pPr>
        <w:spacing w:after="80" w:before="0"/>
      </w:pPr>
      <w:r>
        <w:rPr>
          <w:rFonts w:ascii="Arial" w:cs="Arial" w:eastAsia="Arial" w:hAnsi="Arial"/>
          <w:color w:val="1F1235"/>
          <w:sz w:val="22"/>
          <w:szCs w:val="22"/>
        </w:rPr>
        <w:t xml:space="preserve"/>
      </w:r>
    </w:p>
    <w:p>
      <w:pPr>
        <w:pStyle w:val="Heading2"/>
        <w:pBdr>
          <w:bottom w:val="single" w:color="D5C4DF" w:sz="2"/>
        </w:pBdr>
        <w:spacing w:after="160" w:before="360"/>
      </w:pPr>
      <w:r>
        <w:rPr>
          <w:rFonts w:ascii="Arial" w:cs="Arial" w:eastAsia="Arial" w:hAnsi="Arial"/>
          <w:b/>
          <w:bCs/>
          <w:color w:val="6A2875"/>
          <w:sz w:val="30"/>
          <w:szCs w:val="30"/>
        </w:rPr>
        <w:t xml:space="preserve">3.1 Create a Project</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1</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Sign in to Supabase</w:t>
            </w:r>
          </w:p>
          <w:p>
            <w:pPr>
              <w:spacing w:after="140" w:before="0"/>
            </w:pPr>
            <w:r>
              <w:rPr>
                <w:rFonts w:ascii="Arial" w:cs="Arial" w:eastAsia="Arial" w:hAnsi="Arial"/>
                <w:color w:val="1F1235"/>
                <w:sz w:val="22"/>
                <w:szCs w:val="22"/>
              </w:rPr>
              <w:t xml:space="preserve">Go to </w:t>
            </w:r>
            <w:r>
              <w:rPr>
                <w:rFonts w:ascii="Arial" w:cs="Arial" w:eastAsia="Arial" w:hAnsi="Arial"/>
                <w:b/>
                <w:bCs/>
                <w:color w:val="1F1235"/>
                <w:sz w:val="22"/>
                <w:szCs w:val="22"/>
              </w:rPr>
              <w:t xml:space="preserve">supabase.com</w:t>
            </w:r>
            <w:r>
              <w:rPr>
                <w:rFonts w:ascii="Arial" w:cs="Arial" w:eastAsia="Arial" w:hAnsi="Arial"/>
                <w:color w:val="1F1235"/>
                <w:sz w:val="22"/>
                <w:szCs w:val="22"/>
              </w:rPr>
              <w:t xml:space="preserve"> → sign in or create a free account</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2</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Create a new project</w:t>
            </w:r>
          </w:p>
          <w:p>
            <w:pPr>
              <w:spacing w:after="140" w:before="0"/>
            </w:pPr>
            <w:r>
              <w:rPr>
                <w:rFonts w:ascii="Arial" w:cs="Arial" w:eastAsia="Arial" w:hAnsi="Arial"/>
                <w:color w:val="1F1235"/>
                <w:sz w:val="22"/>
                <w:szCs w:val="22"/>
              </w:rPr>
              <w:t xml:space="preserve">Click </w:t>
            </w:r>
            <w:r>
              <w:rPr>
                <w:rFonts w:ascii="Arial" w:cs="Arial" w:eastAsia="Arial" w:hAnsi="Arial"/>
                <w:b/>
                <w:bCs/>
                <w:color w:val="1F1235"/>
                <w:sz w:val="22"/>
                <w:szCs w:val="22"/>
              </w:rPr>
              <w:t xml:space="preserve">+ New project</w:t>
            </w:r>
            <w:r>
              <w:rPr>
                <w:rFonts w:ascii="Arial" w:cs="Arial" w:eastAsia="Arial" w:hAnsi="Arial"/>
                <w:color w:val="1F1235"/>
                <w:sz w:val="22"/>
                <w:szCs w:val="22"/>
              </w:rPr>
              <w:t xml:space="preserve"> and fill in:</w:t>
            </w:r>
          </w:p>
          <w:p>
            <w:pPr>
              <w:pStyle w:val="ListParagraph"/>
              <w:numPr>
                <w:ilvl w:val="0"/>
                <w:numId w:val="2"/>
              </w:numPr>
              <w:spacing w:after="80" w:before="0"/>
            </w:pPr>
            <w:r>
              <w:rPr>
                <w:rFonts w:ascii="Arial" w:cs="Arial" w:eastAsia="Arial" w:hAnsi="Arial"/>
                <w:b/>
                <w:bCs/>
                <w:color w:val="1F1235"/>
                <w:sz w:val="22"/>
                <w:szCs w:val="22"/>
              </w:rPr>
              <w:t xml:space="preserve">Project name: </w:t>
            </w:r>
            <w:r>
              <w:rPr>
                <w:rFonts w:ascii="Arial" w:cs="Arial" w:eastAsia="Arial" w:hAnsi="Arial"/>
                <w:color w:val="1F1235"/>
                <w:sz w:val="22"/>
                <w:szCs w:val="22"/>
              </w:rPr>
              <w:t xml:space="preserve">SecureAuth</w:t>
            </w:r>
          </w:p>
          <w:p>
            <w:pPr>
              <w:pStyle w:val="ListParagraph"/>
              <w:numPr>
                <w:ilvl w:val="0"/>
                <w:numId w:val="2"/>
              </w:numPr>
              <w:spacing w:after="80" w:before="0"/>
            </w:pPr>
            <w:r>
              <w:rPr>
                <w:rFonts w:ascii="Arial" w:cs="Arial" w:eastAsia="Arial" w:hAnsi="Arial"/>
                <w:b/>
                <w:bCs/>
                <w:color w:val="1F1235"/>
                <w:sz w:val="22"/>
                <w:szCs w:val="22"/>
              </w:rPr>
              <w:t xml:space="preserve">Database password: </w:t>
            </w:r>
            <w:r>
              <w:rPr>
                <w:rFonts w:ascii="Arial" w:cs="Arial" w:eastAsia="Arial" w:hAnsi="Arial"/>
                <w:color w:val="1F1235"/>
                <w:sz w:val="22"/>
                <w:szCs w:val="22"/>
              </w:rPr>
              <w:t xml:space="preserve">(save this securely)</w:t>
            </w:r>
          </w:p>
          <w:p>
            <w:pPr>
              <w:pStyle w:val="ListParagraph"/>
              <w:numPr>
                <w:ilvl w:val="0"/>
                <w:numId w:val="2"/>
              </w:numPr>
              <w:spacing w:after="80" w:before="0"/>
            </w:pPr>
            <w:r>
              <w:rPr>
                <w:rFonts w:ascii="Arial" w:cs="Arial" w:eastAsia="Arial" w:hAnsi="Arial"/>
                <w:b/>
                <w:bCs/>
                <w:color w:val="1F1235"/>
                <w:sz w:val="22"/>
                <w:szCs w:val="22"/>
              </w:rPr>
              <w:t xml:space="preserve">Region: </w:t>
            </w:r>
            <w:r>
              <w:rPr>
                <w:rFonts w:ascii="Arial" w:cs="Arial" w:eastAsia="Arial" w:hAnsi="Arial"/>
                <w:color w:val="1F1235"/>
                <w:sz w:val="22"/>
                <w:szCs w:val="22"/>
              </w:rPr>
              <w:t xml:space="preserve">Choose closest to your users</w:t>
            </w:r>
          </w:p>
          <w:p>
            <w:pPr>
              <w:spacing w:after="140" w:before="0"/>
            </w:pPr>
            <w:r>
              <w:rPr>
                <w:rFonts w:ascii="Arial" w:cs="Arial" w:eastAsia="Arial" w:hAnsi="Arial"/>
                <w:color w:val="1F1235"/>
                <w:sz w:val="22"/>
                <w:szCs w:val="22"/>
              </w:rPr>
              <w:t xml:space="preserve">Click </w:t>
            </w:r>
            <w:r>
              <w:rPr>
                <w:rFonts w:ascii="Arial" w:cs="Arial" w:eastAsia="Arial" w:hAnsi="Arial"/>
                <w:b/>
                <w:bCs/>
                <w:color w:val="1F1235"/>
                <w:sz w:val="22"/>
                <w:szCs w:val="22"/>
              </w:rPr>
              <w:t xml:space="preserve">Create new project</w:t>
            </w:r>
            <w:r>
              <w:rPr>
                <w:rFonts w:ascii="Arial" w:cs="Arial" w:eastAsia="Arial" w:hAnsi="Arial"/>
                <w:color w:val="1F1235"/>
                <w:sz w:val="22"/>
                <w:szCs w:val="22"/>
              </w:rPr>
              <w:t xml:space="preserve"> and wait ~2 minutes for provisioning</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3</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Copy your API credentials</w:t>
            </w:r>
          </w:p>
          <w:p>
            <w:pPr>
              <w:spacing w:after="140" w:before="0"/>
            </w:pPr>
            <w:r>
              <w:rPr>
                <w:rFonts w:ascii="Arial" w:cs="Arial" w:eastAsia="Arial" w:hAnsi="Arial"/>
                <w:color w:val="1F1235"/>
                <w:sz w:val="22"/>
                <w:szCs w:val="22"/>
              </w:rPr>
              <w:t xml:space="preserve">Go to </w:t>
            </w:r>
            <w:r>
              <w:rPr>
                <w:rFonts w:ascii="Arial" w:cs="Arial" w:eastAsia="Arial" w:hAnsi="Arial"/>
                <w:b/>
                <w:bCs/>
                <w:color w:val="1F1235"/>
                <w:sz w:val="22"/>
                <w:szCs w:val="22"/>
              </w:rPr>
              <w:t xml:space="preserve">Settings</w:t>
            </w:r>
            <w:r>
              <w:rPr>
                <w:rFonts w:ascii="Arial" w:cs="Arial" w:eastAsia="Arial" w:hAnsi="Arial"/>
                <w:color w:val="1F1235"/>
                <w:sz w:val="22"/>
                <w:szCs w:val="22"/>
              </w:rPr>
              <w:t xml:space="preserve"> → </w:t>
            </w:r>
            <w:r>
              <w:rPr>
                <w:rFonts w:ascii="Arial" w:cs="Arial" w:eastAsia="Arial" w:hAnsi="Arial"/>
                <w:b/>
                <w:bCs/>
                <w:color w:val="1F1235"/>
                <w:sz w:val="22"/>
                <w:szCs w:val="22"/>
              </w:rPr>
              <w:t xml:space="preserve">API</w:t>
            </w:r>
            <w:r>
              <w:rPr>
                <w:rFonts w:ascii="Arial" w:cs="Arial" w:eastAsia="Arial" w:hAnsi="Arial"/>
                <w:color w:val="1F1235"/>
                <w:sz w:val="22"/>
                <w:szCs w:val="22"/>
              </w:rPr>
              <w:t xml:space="preserve"> and copy:</w:t>
            </w:r>
          </w:p>
          <w:p>
            <w:pPr>
              <w:pStyle w:val="ListParagraph"/>
              <w:numPr>
                <w:ilvl w:val="0"/>
                <w:numId w:val="2"/>
              </w:numPr>
              <w:spacing w:after="80" w:before="0"/>
            </w:pPr>
            <w:r>
              <w:rPr>
                <w:rFonts w:ascii="Arial" w:cs="Arial" w:eastAsia="Arial" w:hAnsi="Arial"/>
                <w:b/>
                <w:bCs/>
                <w:color w:val="1F1235"/>
                <w:sz w:val="22"/>
                <w:szCs w:val="22"/>
              </w:rPr>
              <w:t xml:space="preserve">Project URL</w:t>
            </w:r>
            <w:r>
              <w:rPr>
                <w:rFonts w:ascii="Arial" w:cs="Arial" w:eastAsia="Arial" w:hAnsi="Arial"/>
                <w:color w:val="1F1235"/>
                <w:sz w:val="22"/>
                <w:szCs w:val="22"/>
              </w:rPr>
              <w:t xml:space="preserve"> → this is your SUPABASE_URL</w:t>
            </w:r>
          </w:p>
          <w:p>
            <w:pPr>
              <w:pStyle w:val="ListParagraph"/>
              <w:numPr>
                <w:ilvl w:val="0"/>
                <w:numId w:val="2"/>
              </w:numPr>
              <w:spacing w:after="80" w:before="0"/>
            </w:pPr>
            <w:r>
              <w:rPr>
                <w:rFonts w:ascii="Arial" w:cs="Arial" w:eastAsia="Arial" w:hAnsi="Arial"/>
                <w:b/>
                <w:bCs/>
                <w:color w:val="1F1235"/>
                <w:sz w:val="22"/>
                <w:szCs w:val="22"/>
              </w:rPr>
              <w:t xml:space="preserve">anon public key</w:t>
            </w:r>
            <w:r>
              <w:rPr>
                <w:rFonts w:ascii="Arial" w:cs="Arial" w:eastAsia="Arial" w:hAnsi="Arial"/>
                <w:color w:val="1F1235"/>
                <w:sz w:val="22"/>
                <w:szCs w:val="22"/>
              </w:rPr>
              <w:t xml:space="preserve"> → this is your SUPABASE_ANON_KEY</w:t>
            </w:r>
          </w:p>
        </w:tc>
      </w:tr>
    </w:tbl>
    <w:p>
      <w:pPr>
        <w:spacing w:after="80" w:before="0"/>
      </w:pPr>
      <w:r>
        <w:rPr>
          <w:rFonts w:ascii="Arial" w:cs="Arial" w:eastAsia="Arial" w:hAnsi="Arial"/>
          <w:color w:val="1F1235"/>
          <w:sz w:val="22"/>
          <w:szCs w:val="22"/>
        </w:rPr>
        <w:t xml:space="preserve"/>
      </w:r>
    </w:p>
    <w:p>
      <w:pPr>
        <w:pStyle w:val="Heading2"/>
        <w:pBdr>
          <w:bottom w:val="single" w:color="D5C4DF" w:sz="2"/>
        </w:pBdr>
        <w:spacing w:after="160" w:before="360"/>
      </w:pPr>
      <w:r>
        <w:rPr>
          <w:rFonts w:ascii="Arial" w:cs="Arial" w:eastAsia="Arial" w:hAnsi="Arial"/>
          <w:b/>
          <w:bCs/>
          <w:color w:val="6A2875"/>
          <w:sz w:val="30"/>
          <w:szCs w:val="30"/>
        </w:rPr>
        <w:t xml:space="preserve">3.2 Create the user_credentials Table</w:t>
      </w:r>
    </w:p>
    <w:p>
      <w:pPr>
        <w:spacing w:after="140" w:before="0"/>
      </w:pPr>
      <w:r>
        <w:rPr>
          <w:rFonts w:ascii="Arial" w:cs="Arial" w:eastAsia="Arial" w:hAnsi="Arial"/>
          <w:color w:val="1F1235"/>
          <w:sz w:val="22"/>
          <w:szCs w:val="22"/>
        </w:rPr>
        <w:t xml:space="preserve">In your Supabase dashboard → </w:t>
      </w:r>
      <w:r>
        <w:rPr>
          <w:rFonts w:ascii="Arial" w:cs="Arial" w:eastAsia="Arial" w:hAnsi="Arial"/>
          <w:b/>
          <w:bCs/>
          <w:color w:val="1F1235"/>
          <w:sz w:val="22"/>
          <w:szCs w:val="22"/>
        </w:rPr>
        <w:t xml:space="preserve">SQL Editor</w:t>
      </w:r>
      <w:r>
        <w:rPr>
          <w:rFonts w:ascii="Arial" w:cs="Arial" w:eastAsia="Arial" w:hAnsi="Arial"/>
          <w:color w:val="1F1235"/>
          <w:sz w:val="22"/>
          <w:szCs w:val="22"/>
        </w:rPr>
        <w:t xml:space="preserve">, run the following script in full:</w:t>
      </w:r>
    </w:p>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040"/>
      </w:tblGrid>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 Create the user credentials table</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CREATE TABLE IF NOT EXISTS public.user_credentials (</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  id                UUID DEFAULT gen_random_uuid() PRIMARY KEY,</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  username          TEXT UNIQUE NOT NULL,</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  password          TEXT NOT NULL,</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  first_name        TEXT NOT NULL,</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  last_name         TEXT NOT NULL,</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  identity_strength TEXT NOT NULL,   -- High | Medium | Low</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  personal_email    TEXT NOT NULL,</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  created_at        TIMESTAMPTZ DEFAULT NOW()</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 Enable Row Level Security and allow anonymous reads</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ALTER TABLE public.user_credentials ENABLE ROW LEVEL SECURITY;</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CREATE POLICY "allow_anon_select"</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  ON public.user_credentials FOR SELECT USING (true);</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 Insert sample users (usernames match Entra ID UPN prefix)</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INSERT INTO public.user_credentials</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  (username, password, first_name, last_name, identity_strength, personal_email)</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VALUES</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  ('john.doe',   'Pass@1234', 'John',  'Doe',    'High',   'john.doe@gmail.com'),</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  ('jane.smith', 'Pass@5678', 'Jane',  'Smith',  'Medium', 'jane.smith@gmail.com'),</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  ('bob.jones',  'Pass@9012', 'Bob',   'Jones',  'Low',    'bob.jones@hotmail.com'),</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  ('alice.chen', 'Pass@3456', 'Alice', 'Chen',   'High',   'alice.chen@outlook.com'),</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  ('tom.wright', 'Pass@7890', 'Tom',   'Wright', 'Medium', 'tom.wright@yahoo.com')</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ON CONFLICT DO NOTHING;</w:t>
            </w:r>
          </w:p>
        </w:tc>
      </w:tr>
    </w:tbl>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40"/>
      </w:tblGrid>
      <w:tr>
        <w:tc>
          <w:tcPr>
            <w:tcW w:type="dxa" w:w="9040"/>
            <w:tcBorders>
              <w:top w:val="single" w:color="F59E0B" w:sz="4"/>
              <w:left w:val="single" w:color="F59E0B" w:sz="14"/>
              <w:bottom w:val="single" w:color="F59E0B" w:sz="1"/>
              <w:right w:val="single" w:color="F59E0B" w:sz="1"/>
            </w:tcBorders>
            <w:shd w:fill="FFF8E6" w:val="clear"/>
            <w:tcMar>
              <w:top w:type="dxa" w:w="120"/>
              <w:left w:type="dxa" w:w="200"/>
              <w:bottom w:type="dxa" w:w="120"/>
              <w:right w:type="dxa" w:w="200"/>
            </w:tcMar>
          </w:tcPr>
          <w:p>
            <w:pPr>
              <w:spacing w:after="60" w:before="0"/>
            </w:pPr>
            <w:r>
              <w:rPr>
                <w:rFonts w:ascii="Arial" w:cs="Arial" w:eastAsia="Arial" w:hAnsi="Arial"/>
                <w:color w:val="B45309"/>
                <w:sz w:val="20"/>
                <w:szCs w:val="20"/>
              </w:rPr>
              <w:t xml:space="preserve">⚠  Passwords are stored as plain text in this demo. In production, use bcrypt hashing or delegate authentication to an identity provider.</w:t>
            </w:r>
          </w:p>
        </w:tc>
      </w:tr>
    </w:tbl>
    <w:p>
      <w:pPr>
        <w:spacing w:after="0" w:before="0"/>
      </w:pPr>
      <w:r>
        <w:br w:type="page"/>
      </w:r>
    </w:p>
    <w:p>
      <w:pPr>
        <w:pStyle w:val="Heading1"/>
        <w:pBdr>
          <w:bottom w:val="single" w:color="C278D8" w:sz="6"/>
        </w:pBdr>
        <w:shd w:fill="6A2875" w:val="clear"/>
        <w:spacing w:after="240" w:before="480"/>
        <w:ind w:left="200"/>
      </w:pPr>
      <w:r>
        <w:rPr>
          <w:rFonts w:ascii="Arial" w:cs="Arial" w:eastAsia="Arial" w:hAnsi="Arial"/>
          <w:b/>
          <w:bCs/>
          <w:color w:val="FFFFFF"/>
          <w:sz w:val="40"/>
          <w:szCs w:val="40"/>
        </w:rPr>
        <w:t xml:space="preserve">4. Cloudflare Worker Deployment</w:t>
      </w:r>
    </w:p>
    <w:p>
      <w:pPr>
        <w:spacing w:after="140" w:before="0"/>
      </w:pPr>
      <w:r>
        <w:rPr>
          <w:rFonts w:ascii="Arial" w:cs="Arial" w:eastAsia="Arial" w:hAnsi="Arial"/>
          <w:color w:val="1F1235"/>
          <w:sz w:val="22"/>
          <w:szCs w:val="22"/>
        </w:rPr>
        <w:t xml:space="preserve">The Cloudflare Worker acts as a secure server-side proxy. It holds all secrets as encrypted environment variables and exposes a single POST endpoint with action-based routing. No secrets ever touch the browser.</w:t>
      </w:r>
    </w:p>
    <w:p>
      <w:pPr>
        <w:spacing w:after="80" w:before="0"/>
      </w:pPr>
      <w:r>
        <w:rPr>
          <w:rFonts w:ascii="Arial" w:cs="Arial" w:eastAsia="Arial" w:hAnsi="Arial"/>
          <w:color w:val="1F1235"/>
          <w:sz w:val="22"/>
          <w:szCs w:val="22"/>
        </w:rPr>
        <w:t xml:space="preserve"/>
      </w:r>
    </w:p>
    <w:p>
      <w:pPr>
        <w:pStyle w:val="Heading2"/>
        <w:pBdr>
          <w:bottom w:val="single" w:color="D5C4DF" w:sz="2"/>
        </w:pBdr>
        <w:spacing w:after="160" w:before="360"/>
      </w:pPr>
      <w:r>
        <w:rPr>
          <w:rFonts w:ascii="Arial" w:cs="Arial" w:eastAsia="Arial" w:hAnsi="Arial"/>
          <w:b/>
          <w:bCs/>
          <w:color w:val="6A2875"/>
          <w:sz w:val="30"/>
          <w:szCs w:val="30"/>
        </w:rPr>
        <w:t xml:space="preserve">4.1 Worker Routes</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80"/>
        </w:tblCellMar>
      </w:tblPr>
      <w:tblGrid>
        <w:gridCol w:w="2600"/>
        <w:gridCol w:w="6440"/>
      </w:tblGrid>
      <w:tr>
        <w:trPr>
          <w:tblHeader/>
        </w:trPr>
        <w:tc>
          <w:tcPr>
            <w:tcW w:type="dxa" w:w="2800"/>
            <w:tcBorders>
              <w:top w:val="single" w:color="6A2875" w:sz="1"/>
              <w:left w:val="single" w:color="6A2875" w:sz="1"/>
              <w:bottom w:val="single" w:color="6A2875" w:sz="1"/>
              <w:right w:val="single" w:color="6A2875" w:sz="1"/>
            </w:tcBorders>
            <w:shd w:fill="6A2875"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Action</w:t>
            </w:r>
          </w:p>
        </w:tc>
        <w:tc>
          <w:tcPr>
            <w:tcW w:type="dxa" w:w="6240"/>
            <w:tcBorders>
              <w:top w:val="single" w:color="6A2875" w:sz="1"/>
              <w:left w:val="single" w:color="6A2875" w:sz="1"/>
              <w:bottom w:val="single" w:color="6A2875" w:sz="1"/>
              <w:right w:val="single" w:color="6A2875" w:sz="1"/>
            </w:tcBorders>
            <w:shd w:fill="6A2875"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Description</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0"/>
                <w:szCs w:val="20"/>
              </w:rPr>
              <w:t xml:space="preserve">check-email</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Arial" w:cs="Arial" w:eastAsia="Arial" w:hAnsi="Arial"/>
                <w:color w:val="1F1235"/>
                <w:sz w:val="20"/>
                <w:szCs w:val="20"/>
              </w:rPr>
              <w:t xml:space="preserve">Verifies email exists in Entra ID via Graph API v1.0</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0"/>
                <w:szCs w:val="20"/>
              </w:rPr>
              <w:t xml:space="preserve">writeback-email</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Arial" w:cs="Arial" w:eastAsia="Arial" w:hAnsi="Arial"/>
                <w:color w:val="1F1235"/>
                <w:sz w:val="20"/>
                <w:szCs w:val="20"/>
              </w:rPr>
              <w:t xml:space="preserve">PATCHes user otherMails property in Entra ID</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0"/>
                <w:szCs w:val="20"/>
              </w:rPr>
              <w:t xml:space="preserve">generate-token</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Arial" w:cs="Arial" w:eastAsia="Arial" w:hAnsi="Arial"/>
                <w:color w:val="1F1235"/>
                <w:sz w:val="20"/>
                <w:szCs w:val="20"/>
              </w:rPr>
              <w:t xml:space="preserve">Signs and returns a HS256 JWT with all user claims</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0"/>
                <w:szCs w:val="20"/>
              </w:rPr>
              <w:t xml:space="preserve">generate-tap</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Arial" w:cs="Arial" w:eastAsia="Arial" w:hAnsi="Arial"/>
                <w:color w:val="1F1235"/>
                <w:sz w:val="20"/>
                <w:szCs w:val="20"/>
              </w:rPr>
              <w:t xml:space="preserve">Creates a Temporary Access Pass via Graph API v1.0</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0"/>
                <w:szCs w:val="20"/>
              </w:rPr>
              <w:t xml:space="preserve">fido2-begin</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Arial" w:cs="Arial" w:eastAsia="Arial" w:hAnsi="Arial"/>
                <w:color w:val="1F1235"/>
                <w:sz w:val="20"/>
                <w:szCs w:val="20"/>
              </w:rPr>
              <w:t xml:space="preserve">Gets WebAuthn creation options/challenge (Graph beta creationOptions endpoint)</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0"/>
                <w:szCs w:val="20"/>
              </w:rPr>
              <w:t xml:space="preserve">fido2-complete</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Arial" w:cs="Arial" w:eastAsia="Arial" w:hAnsi="Arial"/>
                <w:color w:val="1F1235"/>
                <w:sz w:val="20"/>
                <w:szCs w:val="20"/>
              </w:rPr>
              <w:t xml:space="preserve">Submits attestation response to Entra to complete FIDO2 registration</w:t>
            </w:r>
          </w:p>
        </w:tc>
      </w:tr>
    </w:tbl>
    <w:p>
      <w:pPr>
        <w:pStyle w:val="Heading2"/>
        <w:pBdr>
          <w:bottom w:val="single" w:color="D5C4DF" w:sz="2"/>
        </w:pBdr>
        <w:spacing w:after="160" w:before="360"/>
      </w:pPr>
      <w:r>
        <w:rPr>
          <w:rFonts w:ascii="Arial" w:cs="Arial" w:eastAsia="Arial" w:hAnsi="Arial"/>
          <w:b/>
          <w:bCs/>
          <w:color w:val="6A2875"/>
          <w:sz w:val="30"/>
          <w:szCs w:val="30"/>
        </w:rPr>
        <w:t xml:space="preserve">4.2 Deploy the Worker</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1</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Sign in to Cloudflare</w:t>
            </w:r>
          </w:p>
          <w:p>
            <w:pPr>
              <w:spacing w:after="140" w:before="0"/>
            </w:pPr>
            <w:r>
              <w:rPr>
                <w:rFonts w:ascii="Arial" w:cs="Arial" w:eastAsia="Arial" w:hAnsi="Arial"/>
                <w:color w:val="1F1235"/>
                <w:sz w:val="22"/>
                <w:szCs w:val="22"/>
              </w:rPr>
              <w:t xml:space="preserve">Go to </w:t>
            </w:r>
            <w:r>
              <w:rPr>
                <w:rFonts w:ascii="Arial" w:cs="Arial" w:eastAsia="Arial" w:hAnsi="Arial"/>
                <w:b/>
                <w:bCs/>
                <w:color w:val="1F1235"/>
                <w:sz w:val="22"/>
                <w:szCs w:val="22"/>
              </w:rPr>
              <w:t xml:space="preserve">workers.cloudflare.com</w:t>
            </w:r>
            <w:r>
              <w:rPr>
                <w:rFonts w:ascii="Arial" w:cs="Arial" w:eastAsia="Arial" w:hAnsi="Arial"/>
                <w:color w:val="1F1235"/>
                <w:sz w:val="22"/>
                <w:szCs w:val="22"/>
              </w:rPr>
              <w:t xml:space="preserve"> → sign in or create a free account (no credit card required)</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2</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Create a new Worker</w:t>
            </w:r>
          </w:p>
          <w:p>
            <w:pPr>
              <w:spacing w:after="140" w:before="0"/>
            </w:pPr>
            <w:r>
              <w:rPr>
                <w:rFonts w:ascii="Arial" w:cs="Arial" w:eastAsia="Arial" w:hAnsi="Arial"/>
                <w:color w:val="1F1235"/>
                <w:sz w:val="22"/>
                <w:szCs w:val="22"/>
              </w:rPr>
              <w:t xml:space="preserve">Click </w:t>
            </w:r>
            <w:r>
              <w:rPr>
                <w:rFonts w:ascii="Arial" w:cs="Arial" w:eastAsia="Arial" w:hAnsi="Arial"/>
                <w:b/>
                <w:bCs/>
                <w:color w:val="1F1235"/>
                <w:sz w:val="22"/>
                <w:szCs w:val="22"/>
              </w:rPr>
              <w:t xml:space="preserve">Create a Worker</w:t>
            </w:r>
            <w:r>
              <w:rPr>
                <w:rFonts w:ascii="Arial" w:cs="Arial" w:eastAsia="Arial" w:hAnsi="Arial"/>
                <w:color w:val="1F1235"/>
                <w:sz w:val="22"/>
                <w:szCs w:val="22"/>
              </w:rPr>
              <w:t xml:space="preserve"> → </w:t>
            </w:r>
            <w:r>
              <w:rPr>
                <w:rFonts w:ascii="Arial" w:cs="Arial" w:eastAsia="Arial" w:hAnsi="Arial"/>
                <w:b/>
                <w:bCs/>
                <w:color w:val="1F1235"/>
                <w:sz w:val="22"/>
                <w:szCs w:val="22"/>
              </w:rPr>
              <w:t xml:space="preserve">Start with Hello World</w:t>
            </w:r>
          </w:p>
          <w:p>
            <w:pPr>
              <w:spacing w:after="140" w:before="0"/>
            </w:pPr>
            <w:r>
              <w:rPr>
                <w:rFonts w:ascii="Arial" w:cs="Arial" w:eastAsia="Arial" w:hAnsi="Arial"/>
                <w:color w:val="1F1235"/>
                <w:sz w:val="22"/>
                <w:szCs w:val="22"/>
              </w:rPr>
              <w:t xml:space="preserve">Name your worker at the top, e.g. </w:t>
            </w:r>
            <w:r>
              <w:rPr>
                <w:rFonts w:ascii="Arial" w:cs="Arial" w:eastAsia="Arial" w:hAnsi="Arial"/>
                <w:b/>
                <w:bCs/>
                <w:color w:val="1F1235"/>
                <w:sz w:val="22"/>
                <w:szCs w:val="22"/>
              </w:rPr>
              <w:t xml:space="preserve">secureauth-proxy</w:t>
            </w:r>
          </w:p>
          <w:p>
            <w:pPr>
              <w:spacing w:after="140" w:before="0"/>
            </w:pPr>
            <w:r>
              <w:rPr>
                <w:rFonts w:ascii="Arial" w:cs="Arial" w:eastAsia="Arial" w:hAnsi="Arial"/>
                <w:color w:val="1F1235"/>
                <w:sz w:val="22"/>
                <w:szCs w:val="22"/>
              </w:rPr>
              <w:t xml:space="preserve">Click </w:t>
            </w:r>
            <w:r>
              <w:rPr>
                <w:rFonts w:ascii="Arial" w:cs="Arial" w:eastAsia="Arial" w:hAnsi="Arial"/>
                <w:b/>
                <w:bCs/>
                <w:color w:val="1F1235"/>
                <w:sz w:val="22"/>
                <w:szCs w:val="22"/>
              </w:rPr>
              <w:t xml:space="preserve">Deploy</w:t>
            </w:r>
            <w:r>
              <w:rPr>
                <w:rFonts w:ascii="Arial" w:cs="Arial" w:eastAsia="Arial" w:hAnsi="Arial"/>
                <w:color w:val="1F1235"/>
                <w:sz w:val="22"/>
                <w:szCs w:val="22"/>
              </w:rPr>
              <w:t xml:space="preserve"> on the Hello World version (Cloudflare requires an initial deployment)</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3</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Replace the code</w:t>
            </w:r>
          </w:p>
          <w:p>
            <w:pPr>
              <w:spacing w:after="140" w:before="0"/>
            </w:pPr>
            <w:r>
              <w:rPr>
                <w:rFonts w:ascii="Arial" w:cs="Arial" w:eastAsia="Arial" w:hAnsi="Arial"/>
                <w:color w:val="1F1235"/>
                <w:sz w:val="22"/>
                <w:szCs w:val="22"/>
              </w:rPr>
              <w:t xml:space="preserve">Click </w:t>
            </w:r>
            <w:r>
              <w:rPr>
                <w:rFonts w:ascii="Arial" w:cs="Arial" w:eastAsia="Arial" w:hAnsi="Arial"/>
                <w:b/>
                <w:bCs/>
                <w:color w:val="1F1235"/>
                <w:sz w:val="22"/>
                <w:szCs w:val="22"/>
              </w:rPr>
              <w:t xml:space="preserve">Edit code</w:t>
            </w:r>
            <w:r>
              <w:rPr>
                <w:rFonts w:ascii="Arial" w:cs="Arial" w:eastAsia="Arial" w:hAnsi="Arial"/>
                <w:color w:val="1F1235"/>
                <w:sz w:val="22"/>
                <w:szCs w:val="22"/>
              </w:rPr>
              <w:t xml:space="preserve"> → select all (Ctrl+A) → delete all default code</w:t>
            </w:r>
          </w:p>
          <w:p>
            <w:pPr>
              <w:spacing w:after="140" w:before="0"/>
            </w:pPr>
            <w:r>
              <w:rPr>
                <w:rFonts w:ascii="Arial" w:cs="Arial" w:eastAsia="Arial" w:hAnsi="Arial"/>
                <w:color w:val="1F1235"/>
                <w:sz w:val="22"/>
                <w:szCs w:val="22"/>
              </w:rPr>
              <w:t xml:space="preserve">Open </w:t>
            </w:r>
            <w:r>
              <w:rPr>
                <w:rFonts w:ascii="Arial" w:cs="Arial" w:eastAsia="Arial" w:hAnsi="Arial"/>
                <w:b/>
                <w:bCs/>
                <w:color w:val="1F1235"/>
                <w:sz w:val="22"/>
                <w:szCs w:val="22"/>
              </w:rPr>
              <w:t xml:space="preserve">worker.js</w:t>
            </w:r>
            <w:r>
              <w:rPr>
                <w:rFonts w:ascii="Arial" w:cs="Arial" w:eastAsia="Arial" w:hAnsi="Arial"/>
                <w:color w:val="1F1235"/>
                <w:sz w:val="22"/>
                <w:szCs w:val="22"/>
              </w:rPr>
              <w:t xml:space="preserve"> and paste the entire contents into the editor</w:t>
            </w:r>
          </w:p>
          <w:p>
            <w:pPr>
              <w:spacing w:after="140" w:before="0"/>
            </w:pPr>
            <w:r>
              <w:rPr>
                <w:rFonts w:ascii="Arial" w:cs="Arial" w:eastAsia="Arial" w:hAnsi="Arial"/>
                <w:color w:val="1F1235"/>
                <w:sz w:val="22"/>
                <w:szCs w:val="22"/>
              </w:rPr>
              <w:t xml:space="preserve">Click </w:t>
            </w:r>
            <w:r>
              <w:rPr>
                <w:rFonts w:ascii="Arial" w:cs="Arial" w:eastAsia="Arial" w:hAnsi="Arial"/>
                <w:b/>
                <w:bCs/>
                <w:color w:val="1F1235"/>
                <w:sz w:val="22"/>
                <w:szCs w:val="22"/>
              </w:rPr>
              <w:t xml:space="preserve">Save and deploy</w:t>
            </w:r>
            <w:r>
              <w:rPr>
                <w:rFonts w:ascii="Arial" w:cs="Arial" w:eastAsia="Arial" w:hAnsi="Arial"/>
                <w:color w:val="1F1235"/>
                <w:sz w:val="22"/>
                <w:szCs w:val="22"/>
              </w:rPr>
              <w:t xml:space="preserve"> → wait for the green Deployed confirmation</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4</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Copy your Worker URL</w:t>
            </w:r>
          </w:p>
          <w:p>
            <w:pPr>
              <w:spacing w:after="140" w:before="0"/>
            </w:pPr>
            <w:r>
              <w:rPr>
                <w:rFonts w:ascii="Arial" w:cs="Arial" w:eastAsia="Arial" w:hAnsi="Arial"/>
                <w:color w:val="1F1235"/>
                <w:sz w:val="22"/>
                <w:szCs w:val="22"/>
              </w:rPr>
              <w:t xml:space="preserve">Your Worker URL is shown at the top of the editor. It looks like:</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040"/>
            </w:tblGrid>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https://secureauth-proxy.your-name.workers.dev</w:t>
                  </w:r>
                </w:p>
              </w:tc>
            </w:tr>
          </w:tbl>
          <w:p/>
        </w:tc>
      </w:tr>
    </w:tbl>
    <w:p>
      <w:pPr>
        <w:spacing w:after="80" w:before="0"/>
      </w:pPr>
      <w:r>
        <w:rPr>
          <w:rFonts w:ascii="Arial" w:cs="Arial" w:eastAsia="Arial" w:hAnsi="Arial"/>
          <w:color w:val="1F1235"/>
          <w:sz w:val="22"/>
          <w:szCs w:val="22"/>
        </w:rPr>
        <w:t xml:space="preserve"/>
      </w:r>
    </w:p>
    <w:p>
      <w:pPr>
        <w:pStyle w:val="Heading2"/>
        <w:pBdr>
          <w:bottom w:val="single" w:color="D5C4DF" w:sz="2"/>
        </w:pBdr>
        <w:spacing w:after="160" w:before="360"/>
      </w:pPr>
      <w:r>
        <w:rPr>
          <w:rFonts w:ascii="Arial" w:cs="Arial" w:eastAsia="Arial" w:hAnsi="Arial"/>
          <w:b/>
          <w:bCs/>
          <w:color w:val="6A2875"/>
          <w:sz w:val="30"/>
          <w:szCs w:val="30"/>
        </w:rPr>
        <w:t xml:space="preserve">4.3 Configure Environment Variables</w:t>
      </w:r>
    </w:p>
    <w:p>
      <w:pPr>
        <w:spacing w:after="140" w:before="0"/>
      </w:pPr>
      <w:r>
        <w:rPr>
          <w:rFonts w:ascii="Arial" w:cs="Arial" w:eastAsia="Arial" w:hAnsi="Arial"/>
          <w:color w:val="1F1235"/>
          <w:sz w:val="22"/>
          <w:szCs w:val="22"/>
        </w:rPr>
        <w:t xml:space="preserve">In Cloudflare: </w:t>
      </w:r>
      <w:r>
        <w:rPr>
          <w:rFonts w:ascii="Arial" w:cs="Arial" w:eastAsia="Arial" w:hAnsi="Arial"/>
          <w:b/>
          <w:bCs/>
          <w:color w:val="1F1235"/>
          <w:sz w:val="22"/>
          <w:szCs w:val="22"/>
        </w:rPr>
        <w:t xml:space="preserve">Workers</w:t>
      </w:r>
      <w:r>
        <w:rPr>
          <w:rFonts w:ascii="Arial" w:cs="Arial" w:eastAsia="Arial" w:hAnsi="Arial"/>
          <w:color w:val="1F1235"/>
          <w:sz w:val="22"/>
          <w:szCs w:val="22"/>
        </w:rPr>
        <w:t xml:space="preserve"> → your worker → </w:t>
      </w:r>
      <w:r>
        <w:rPr>
          <w:rFonts w:ascii="Arial" w:cs="Arial" w:eastAsia="Arial" w:hAnsi="Arial"/>
          <w:b/>
          <w:bCs/>
          <w:color w:val="1F1235"/>
          <w:sz w:val="22"/>
          <w:szCs w:val="22"/>
        </w:rPr>
        <w:t xml:space="preserve">Settings</w:t>
      </w:r>
      <w:r>
        <w:rPr>
          <w:rFonts w:ascii="Arial" w:cs="Arial" w:eastAsia="Arial" w:hAnsi="Arial"/>
          <w:color w:val="1F1235"/>
          <w:sz w:val="22"/>
          <w:szCs w:val="22"/>
        </w:rPr>
        <w:t xml:space="preserve"> → </w:t>
      </w:r>
      <w:r>
        <w:rPr>
          <w:rFonts w:ascii="Arial" w:cs="Arial" w:eastAsia="Arial" w:hAnsi="Arial"/>
          <w:b/>
          <w:bCs/>
          <w:color w:val="1F1235"/>
          <w:sz w:val="22"/>
          <w:szCs w:val="22"/>
        </w:rPr>
        <w:t xml:space="preserve">Variables</w:t>
      </w:r>
      <w:r>
        <w:rPr>
          <w:rFonts w:ascii="Arial" w:cs="Arial" w:eastAsia="Arial" w:hAnsi="Arial"/>
          <w:color w:val="1F1235"/>
          <w:sz w:val="22"/>
          <w:szCs w:val="22"/>
        </w:rPr>
        <w:t xml:space="preserve"> → </w:t>
      </w:r>
      <w:r>
        <w:rPr>
          <w:rFonts w:ascii="Arial" w:cs="Arial" w:eastAsia="Arial" w:hAnsi="Arial"/>
          <w:b/>
          <w:bCs/>
          <w:color w:val="1F1235"/>
          <w:sz w:val="22"/>
          <w:szCs w:val="22"/>
        </w:rPr>
        <w:t xml:space="preserve">Add variable</w:t>
      </w:r>
      <w:r>
        <w:rPr>
          <w:rFonts w:ascii="Arial" w:cs="Arial" w:eastAsia="Arial" w:hAnsi="Arial"/>
          <w:color w:val="1F1235"/>
          <w:sz w:val="22"/>
          <w:szCs w:val="22"/>
        </w:rPr>
        <w:t xml:space="preserve">. Add all five variables:</w:t>
      </w:r>
    </w:p>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80"/>
        </w:tblCellMar>
      </w:tblPr>
      <w:tblGrid>
        <w:gridCol w:w="2800"/>
        <w:gridCol w:w="4000"/>
        <w:gridCol w:w="2240"/>
      </w:tblGrid>
      <w:tr>
        <w:trPr>
          <w:tblHeader/>
        </w:trPr>
        <w:tc>
          <w:tcPr>
            <w:tcW w:type="dxa" w:w="2800"/>
            <w:tcBorders>
              <w:top w:val="single" w:color="6A2875" w:sz="1"/>
              <w:left w:val="single" w:color="6A2875" w:sz="1"/>
              <w:bottom w:val="single" w:color="6A2875" w:sz="1"/>
              <w:right w:val="single" w:color="6A2875" w:sz="1"/>
            </w:tcBorders>
            <w:shd w:fill="6A2875"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Variable</w:t>
            </w:r>
          </w:p>
        </w:tc>
        <w:tc>
          <w:tcPr>
            <w:tcW w:type="dxa" w:w="4000"/>
            <w:tcBorders>
              <w:top w:val="single" w:color="6A2875" w:sz="1"/>
              <w:left w:val="single" w:color="6A2875" w:sz="1"/>
              <w:bottom w:val="single" w:color="6A2875" w:sz="1"/>
              <w:right w:val="single" w:color="6A2875" w:sz="1"/>
            </w:tcBorders>
            <w:shd w:fill="6A2875"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Value</w:t>
            </w:r>
          </w:p>
        </w:tc>
        <w:tc>
          <w:tcPr>
            <w:tcW w:type="dxa" w:w="2240"/>
            <w:tcBorders>
              <w:top w:val="single" w:color="6A2875" w:sz="1"/>
              <w:left w:val="single" w:color="6A2875" w:sz="1"/>
              <w:bottom w:val="single" w:color="6A2875" w:sz="1"/>
              <w:right w:val="single" w:color="6A2875" w:sz="1"/>
            </w:tcBorders>
            <w:shd w:fill="6A2875"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Encrypt?</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Courier New" w:cs="Courier New" w:eastAsia="Courier New" w:hAnsi="Courier New"/>
                <w:b/>
                <w:bCs/>
                <w:color w:val="6A2875"/>
                <w:sz w:val="18"/>
                <w:szCs w:val="18"/>
              </w:rPr>
              <w:t xml:space="preserve">ENTRA_TENANT_ID</w:t>
            </w:r>
          </w:p>
        </w:tc>
        <w:tc>
          <w:tcPr>
            <w:tcW w:type="dxa" w:w="400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Arial" w:cs="Arial" w:eastAsia="Arial" w:hAnsi="Arial"/>
                <w:color w:val="1F1235"/>
                <w:sz w:val="22"/>
                <w:szCs w:val="22"/>
              </w:rPr>
              <w:t xml:space="preserve">Your Directory (tenant) ID</w:t>
            </w:r>
          </w:p>
        </w:tc>
        <w:tc>
          <w:tcPr>
            <w:tcW w:type="dxa" w:w="2240"/>
            <w:tcBorders>
              <w:top w:val="single" w:color="D5C4DF" w:sz="1"/>
              <w:left w:val="single" w:color="D5C4DF" w:sz="1"/>
              <w:bottom w:val="single" w:color="D5C4DF" w:sz="1"/>
              <w:right w:val="single" w:color="D5C4DF"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5B7A"/>
                <w:sz w:val="20"/>
                <w:szCs w:val="20"/>
              </w:rPr>
              <w:t xml:space="preserve">No</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Courier New" w:cs="Courier New" w:eastAsia="Courier New" w:hAnsi="Courier New"/>
                <w:b/>
                <w:bCs/>
                <w:color w:val="6A2875"/>
                <w:sz w:val="18"/>
                <w:szCs w:val="18"/>
              </w:rPr>
              <w:t xml:space="preserve">ENTRA_CLIENT_ID</w:t>
            </w:r>
          </w:p>
        </w:tc>
        <w:tc>
          <w:tcPr>
            <w:tcW w:type="dxa" w:w="400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Arial" w:cs="Arial" w:eastAsia="Arial" w:hAnsi="Arial"/>
                <w:color w:val="1F1235"/>
                <w:sz w:val="22"/>
                <w:szCs w:val="22"/>
              </w:rPr>
              <w:t xml:space="preserve">Your Application (client) ID</w:t>
            </w:r>
          </w:p>
        </w:tc>
        <w:tc>
          <w:tcPr>
            <w:tcW w:type="dxa" w:w="2240"/>
            <w:tcBorders>
              <w:top w:val="single" w:color="D5C4DF" w:sz="1"/>
              <w:left w:val="single" w:color="D5C4DF" w:sz="1"/>
              <w:bottom w:val="single" w:color="D5C4DF" w:sz="1"/>
              <w:right w:val="single" w:color="D5C4DF"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5B7A"/>
                <w:sz w:val="20"/>
                <w:szCs w:val="20"/>
              </w:rPr>
              <w:t xml:space="preserve">No</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Courier New" w:cs="Courier New" w:eastAsia="Courier New" w:hAnsi="Courier New"/>
                <w:b/>
                <w:bCs/>
                <w:color w:val="6A2875"/>
                <w:sz w:val="18"/>
                <w:szCs w:val="18"/>
              </w:rPr>
              <w:t xml:space="preserve">ENTRA_CLIENT_SECRET</w:t>
            </w:r>
          </w:p>
        </w:tc>
        <w:tc>
          <w:tcPr>
            <w:tcW w:type="dxa" w:w="400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Arial" w:cs="Arial" w:eastAsia="Arial" w:hAnsi="Arial"/>
                <w:color w:val="1F1235"/>
                <w:sz w:val="22"/>
                <w:szCs w:val="22"/>
              </w:rPr>
              <w:t xml:space="preserve">Your client secret Value</w:t>
            </w:r>
          </w:p>
        </w:tc>
        <w:tc>
          <w:tcPr>
            <w:tcW w:type="dxa" w:w="2240"/>
            <w:tcBorders>
              <w:top w:val="single" w:color="D5C4DF" w:sz="1"/>
              <w:left w:val="single" w:color="D5C4DF" w:sz="1"/>
              <w:bottom w:val="single" w:color="D5C4DF" w:sz="1"/>
              <w:right w:val="single" w:color="D5C4DF" w:sz="1"/>
            </w:tcBorders>
            <w:shd w:fill="EDF7F0" w:val="clear"/>
            <w:tcMar>
              <w:top w:type="dxa" w:w="80"/>
              <w:left w:type="dxa" w:w="120"/>
              <w:bottom w:type="dxa" w:w="80"/>
              <w:right w:type="dxa" w:w="120"/>
            </w:tcMar>
          </w:tcPr>
          <w:p>
            <w:pPr>
              <w:spacing w:after="0" w:before="0"/>
            </w:pPr>
            <w:r>
              <w:rPr>
                <w:rFonts w:ascii="Arial" w:cs="Arial" w:eastAsia="Arial" w:hAnsi="Arial"/>
                <w:b/>
                <w:bCs/>
                <w:color w:val="1A7A4A"/>
                <w:sz w:val="20"/>
                <w:szCs w:val="20"/>
              </w:rPr>
              <w:t xml:space="preserve">Yes ✓</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Courier New" w:cs="Courier New" w:eastAsia="Courier New" w:hAnsi="Courier New"/>
                <w:b/>
                <w:bCs/>
                <w:color w:val="6A2875"/>
                <w:sz w:val="18"/>
                <w:szCs w:val="18"/>
              </w:rPr>
              <w:t xml:space="preserve">ALLOWED_ORIGIN</w:t>
            </w:r>
          </w:p>
        </w:tc>
        <w:tc>
          <w:tcPr>
            <w:tcW w:type="dxa" w:w="400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Arial" w:cs="Arial" w:eastAsia="Arial" w:hAnsi="Arial"/>
                <w:color w:val="1F1235"/>
                <w:sz w:val="22"/>
                <w:szCs w:val="22"/>
              </w:rPr>
              <w:t xml:space="preserve">https://jerrya-byte.github.io</w:t>
            </w:r>
          </w:p>
        </w:tc>
        <w:tc>
          <w:tcPr>
            <w:tcW w:type="dxa" w:w="2240"/>
            <w:tcBorders>
              <w:top w:val="single" w:color="D5C4DF" w:sz="1"/>
              <w:left w:val="single" w:color="D5C4DF" w:sz="1"/>
              <w:bottom w:val="single" w:color="D5C4DF" w:sz="1"/>
              <w:right w:val="single" w:color="D5C4DF"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5B7A"/>
                <w:sz w:val="20"/>
                <w:szCs w:val="20"/>
              </w:rPr>
              <w:t xml:space="preserve">No</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Courier New" w:cs="Courier New" w:eastAsia="Courier New" w:hAnsi="Courier New"/>
                <w:b/>
                <w:bCs/>
                <w:color w:val="6A2875"/>
                <w:sz w:val="18"/>
                <w:szCs w:val="18"/>
              </w:rPr>
              <w:t xml:space="preserve">JWT_SECRET</w:t>
            </w:r>
          </w:p>
        </w:tc>
        <w:tc>
          <w:tcPr>
            <w:tcW w:type="dxa" w:w="400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Arial" w:cs="Arial" w:eastAsia="Arial" w:hAnsi="Arial"/>
                <w:color w:val="1F1235"/>
                <w:sz w:val="22"/>
                <w:szCs w:val="22"/>
              </w:rPr>
              <w:t xml:space="preserve">Any long random string e.g. s3cur3!jwt#2026</w:t>
            </w:r>
          </w:p>
        </w:tc>
        <w:tc>
          <w:tcPr>
            <w:tcW w:type="dxa" w:w="2240"/>
            <w:tcBorders>
              <w:top w:val="single" w:color="D5C4DF" w:sz="1"/>
              <w:left w:val="single" w:color="D5C4DF" w:sz="1"/>
              <w:bottom w:val="single" w:color="D5C4DF" w:sz="1"/>
              <w:right w:val="single" w:color="D5C4DF" w:sz="1"/>
            </w:tcBorders>
            <w:shd w:fill="EDF7F0" w:val="clear"/>
            <w:tcMar>
              <w:top w:type="dxa" w:w="80"/>
              <w:left w:type="dxa" w:w="120"/>
              <w:bottom w:type="dxa" w:w="80"/>
              <w:right w:type="dxa" w:w="120"/>
            </w:tcMar>
          </w:tcPr>
          <w:p>
            <w:pPr>
              <w:spacing w:after="0" w:before="0"/>
            </w:pPr>
            <w:r>
              <w:rPr>
                <w:rFonts w:ascii="Arial" w:cs="Arial" w:eastAsia="Arial" w:hAnsi="Arial"/>
                <w:b/>
                <w:bCs/>
                <w:color w:val="1A7A4A"/>
                <w:sz w:val="20"/>
                <w:szCs w:val="20"/>
              </w:rPr>
              <w:t xml:space="preserve">Yes ✓</w:t>
            </w:r>
          </w:p>
        </w:tc>
      </w:tr>
    </w:tbl>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40"/>
      </w:tblGrid>
      <w:tr>
        <w:tc>
          <w:tcPr>
            <w:tcW w:type="dxa" w:w="9040"/>
            <w:tcBorders>
              <w:top w:val="single" w:color="F59E0B" w:sz="4"/>
              <w:left w:val="single" w:color="F59E0B" w:sz="14"/>
              <w:bottom w:val="single" w:color="F59E0B" w:sz="1"/>
              <w:right w:val="single" w:color="F59E0B" w:sz="1"/>
            </w:tcBorders>
            <w:shd w:fill="FFF8E6" w:val="clear"/>
            <w:tcMar>
              <w:top w:type="dxa" w:w="120"/>
              <w:left w:type="dxa" w:w="200"/>
              <w:bottom w:type="dxa" w:w="120"/>
              <w:right w:type="dxa" w:w="200"/>
            </w:tcMar>
          </w:tcPr>
          <w:p>
            <w:pPr>
              <w:spacing w:after="60" w:before="0"/>
            </w:pPr>
            <w:r>
              <w:rPr>
                <w:rFonts w:ascii="Arial" w:cs="Arial" w:eastAsia="Arial" w:hAnsi="Arial"/>
                <w:color w:val="B45309"/>
                <w:sz w:val="20"/>
                <w:szCs w:val="20"/>
              </w:rPr>
              <w:t xml:space="preserve">⚠  Mark ENTRA_CLIENT_SECRET and JWT_SECRET as Encrypted. Once saved as encrypted, the values cannot be viewed again in the Cloudflare dashboard — store them securely elsewhere first.</w:t>
            </w:r>
          </w:p>
        </w:tc>
      </w:tr>
    </w:tbl>
    <w:p>
      <w:pPr>
        <w:spacing w:after="0" w:before="0"/>
      </w:pPr>
      <w:r>
        <w:br w:type="page"/>
      </w:r>
    </w:p>
    <w:p>
      <w:pPr>
        <w:pStyle w:val="Heading1"/>
        <w:pBdr>
          <w:bottom w:val="single" w:color="C278D8" w:sz="6"/>
        </w:pBdr>
        <w:shd w:fill="6A2875" w:val="clear"/>
        <w:spacing w:after="240" w:before="480"/>
        <w:ind w:left="200"/>
      </w:pPr>
      <w:r>
        <w:rPr>
          <w:rFonts w:ascii="Arial" w:cs="Arial" w:eastAsia="Arial" w:hAnsi="Arial"/>
          <w:b/>
          <w:bCs/>
          <w:color w:val="FFFFFF"/>
          <w:sz w:val="40"/>
          <w:szCs w:val="40"/>
        </w:rPr>
        <w:t xml:space="preserve">5. GitHub Pages Deployment</w:t>
      </w:r>
    </w:p>
    <w:p>
      <w:pPr>
        <w:pStyle w:val="Heading2"/>
        <w:pBdr>
          <w:bottom w:val="single" w:color="D5C4DF" w:sz="2"/>
        </w:pBdr>
        <w:spacing w:after="160" w:before="360"/>
      </w:pPr>
      <w:r>
        <w:rPr>
          <w:rFonts w:ascii="Arial" w:cs="Arial" w:eastAsia="Arial" w:hAnsi="Arial"/>
          <w:b/>
          <w:bCs/>
          <w:color w:val="6A2875"/>
          <w:sz w:val="30"/>
          <w:szCs w:val="30"/>
        </w:rPr>
        <w:t xml:space="preserve">5.1 Create the Repository</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1</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Create a new repository</w:t>
            </w:r>
          </w:p>
          <w:p>
            <w:pPr>
              <w:spacing w:after="140" w:before="0"/>
            </w:pPr>
            <w:r>
              <w:rPr>
                <w:rFonts w:ascii="Arial" w:cs="Arial" w:eastAsia="Arial" w:hAnsi="Arial"/>
                <w:color w:val="1F1235"/>
                <w:sz w:val="22"/>
                <w:szCs w:val="22"/>
              </w:rPr>
              <w:t xml:space="preserve">Go to </w:t>
            </w:r>
            <w:r>
              <w:rPr>
                <w:rFonts w:ascii="Arial" w:cs="Arial" w:eastAsia="Arial" w:hAnsi="Arial"/>
                <w:b/>
                <w:bCs/>
                <w:color w:val="1F1235"/>
                <w:sz w:val="22"/>
                <w:szCs w:val="22"/>
              </w:rPr>
              <w:t xml:space="preserve">github.com</w:t>
            </w:r>
            <w:r>
              <w:rPr>
                <w:rFonts w:ascii="Arial" w:cs="Arial" w:eastAsia="Arial" w:hAnsi="Arial"/>
                <w:color w:val="1F1235"/>
                <w:sz w:val="22"/>
                <w:szCs w:val="22"/>
              </w:rPr>
              <w:t xml:space="preserve"> → </w:t>
            </w:r>
            <w:r>
              <w:rPr>
                <w:rFonts w:ascii="Arial" w:cs="Arial" w:eastAsia="Arial" w:hAnsi="Arial"/>
                <w:b/>
                <w:bCs/>
                <w:color w:val="1F1235"/>
                <w:sz w:val="22"/>
                <w:szCs w:val="22"/>
              </w:rPr>
              <w:t xml:space="preserve">+</w:t>
            </w:r>
            <w:r>
              <w:rPr>
                <w:rFonts w:ascii="Arial" w:cs="Arial" w:eastAsia="Arial" w:hAnsi="Arial"/>
                <w:color w:val="1F1235"/>
                <w:sz w:val="22"/>
                <w:szCs w:val="22"/>
              </w:rPr>
              <w:t xml:space="preserve"> → </w:t>
            </w:r>
            <w:r>
              <w:rPr>
                <w:rFonts w:ascii="Arial" w:cs="Arial" w:eastAsia="Arial" w:hAnsi="Arial"/>
                <w:b/>
                <w:bCs/>
                <w:color w:val="1F1235"/>
                <w:sz w:val="22"/>
                <w:szCs w:val="22"/>
              </w:rPr>
              <w:t xml:space="preserve">New repository</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2</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Configure the repository</w:t>
            </w:r>
          </w:p>
          <w:p>
            <w:pPr>
              <w:pStyle w:val="ListParagraph"/>
              <w:numPr>
                <w:ilvl w:val="0"/>
                <w:numId w:val="2"/>
              </w:numPr>
              <w:spacing w:after="80" w:before="0"/>
            </w:pPr>
            <w:r>
              <w:rPr>
                <w:rFonts w:ascii="Arial" w:cs="Arial" w:eastAsia="Arial" w:hAnsi="Arial"/>
                <w:b/>
                <w:bCs/>
                <w:color w:val="1F1235"/>
                <w:sz w:val="22"/>
                <w:szCs w:val="22"/>
              </w:rPr>
              <w:t xml:space="preserve">Repository name: </w:t>
            </w:r>
            <w:r>
              <w:rPr>
                <w:rFonts w:ascii="Arial" w:cs="Arial" w:eastAsia="Arial" w:hAnsi="Arial"/>
                <w:color w:val="1F1235"/>
                <w:sz w:val="22"/>
                <w:szCs w:val="22"/>
              </w:rPr>
              <w:t xml:space="preserve">secure-auth-spa</w:t>
            </w:r>
          </w:p>
          <w:p>
            <w:pPr>
              <w:pStyle w:val="ListParagraph"/>
              <w:numPr>
                <w:ilvl w:val="0"/>
                <w:numId w:val="2"/>
              </w:numPr>
              <w:spacing w:after="80" w:before="0"/>
            </w:pPr>
            <w:r>
              <w:rPr>
                <w:rFonts w:ascii="Arial" w:cs="Arial" w:eastAsia="Arial" w:hAnsi="Arial"/>
                <w:b/>
                <w:bCs/>
                <w:color w:val="1F1235"/>
                <w:sz w:val="22"/>
                <w:szCs w:val="22"/>
              </w:rPr>
              <w:t xml:space="preserve">Visibility: </w:t>
            </w:r>
            <w:r>
              <w:rPr>
                <w:rFonts w:ascii="Arial" w:cs="Arial" w:eastAsia="Arial" w:hAnsi="Arial"/>
                <w:color w:val="1F1235"/>
                <w:sz w:val="22"/>
                <w:szCs w:val="22"/>
              </w:rPr>
              <w:t xml:space="preserve">Public (required for GitHub Pages on free accounts)</w:t>
            </w:r>
          </w:p>
          <w:p>
            <w:pPr>
              <w:pStyle w:val="ListParagraph"/>
              <w:numPr>
                <w:ilvl w:val="0"/>
                <w:numId w:val="2"/>
              </w:numPr>
              <w:spacing w:after="80" w:before="0"/>
            </w:pPr>
            <w:r>
              <w:rPr>
                <w:rFonts w:ascii="Arial" w:cs="Arial" w:eastAsia="Arial" w:hAnsi="Arial"/>
                <w:color w:val="1F1235"/>
                <w:sz w:val="22"/>
                <w:szCs w:val="22"/>
              </w:rPr>
              <w:t xml:space="preserve">Click </w:t>
            </w:r>
            <w:r>
              <w:rPr>
                <w:rFonts w:ascii="Arial" w:cs="Arial" w:eastAsia="Arial" w:hAnsi="Arial"/>
                <w:b/>
                <w:bCs/>
                <w:color w:val="1F1235"/>
                <w:sz w:val="22"/>
                <w:szCs w:val="22"/>
              </w:rPr>
              <w:t xml:space="preserve">Create repository</w:t>
            </w:r>
          </w:p>
        </w:tc>
      </w:tr>
    </w:tbl>
    <w:p>
      <w:pPr>
        <w:spacing w:after="80" w:before="0"/>
      </w:pPr>
      <w:r>
        <w:rPr>
          <w:rFonts w:ascii="Arial" w:cs="Arial" w:eastAsia="Arial" w:hAnsi="Arial"/>
          <w:color w:val="1F1235"/>
          <w:sz w:val="22"/>
          <w:szCs w:val="22"/>
        </w:rPr>
        <w:t xml:space="preserve"/>
      </w:r>
    </w:p>
    <w:p>
      <w:pPr>
        <w:pStyle w:val="Heading2"/>
        <w:pBdr>
          <w:bottom w:val="single" w:color="D5C4DF" w:sz="2"/>
        </w:pBdr>
        <w:spacing w:after="160" w:before="360"/>
      </w:pPr>
      <w:r>
        <w:rPr>
          <w:rFonts w:ascii="Arial" w:cs="Arial" w:eastAsia="Arial" w:hAnsi="Arial"/>
          <w:b/>
          <w:bCs/>
          <w:color w:val="6A2875"/>
          <w:sz w:val="30"/>
          <w:szCs w:val="30"/>
        </w:rPr>
        <w:t xml:space="preserve">5.2 Upload the SPA</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1</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Rename the file</w:t>
            </w:r>
          </w:p>
          <w:p>
            <w:pPr>
              <w:spacing w:after="140" w:before="0"/>
            </w:pPr>
            <w:r>
              <w:rPr>
                <w:rFonts w:ascii="Arial" w:cs="Arial" w:eastAsia="Arial" w:hAnsi="Arial"/>
                <w:b/>
                <w:bCs/>
                <w:color w:val="1F1235"/>
                <w:sz w:val="22"/>
                <w:szCs w:val="22"/>
              </w:rPr>
              <w:t xml:space="preserve">Rename auth-spa.html to index.html</w:t>
            </w:r>
            <w:r>
              <w:rPr>
                <w:rFonts w:ascii="Arial" w:cs="Arial" w:eastAsia="Arial" w:hAnsi="Arial"/>
                <w:color w:val="1F1235"/>
                <w:sz w:val="22"/>
                <w:szCs w:val="22"/>
              </w:rPr>
              <w:t xml:space="preserve"> before uploading. GitHub Pages serves the root URL only when the file is named index.html.</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2</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Upload to GitHub</w:t>
            </w:r>
          </w:p>
          <w:p>
            <w:pPr>
              <w:spacing w:after="140" w:before="0"/>
            </w:pPr>
            <w:r>
              <w:rPr>
                <w:rFonts w:ascii="Arial" w:cs="Arial" w:eastAsia="Arial" w:hAnsi="Arial"/>
                <w:color w:val="1F1235"/>
                <w:sz w:val="22"/>
                <w:szCs w:val="22"/>
              </w:rPr>
              <w:t xml:space="preserve">In your repository → </w:t>
            </w:r>
            <w:r>
              <w:rPr>
                <w:rFonts w:ascii="Arial" w:cs="Arial" w:eastAsia="Arial" w:hAnsi="Arial"/>
                <w:b/>
                <w:bCs/>
                <w:color w:val="1F1235"/>
                <w:sz w:val="22"/>
                <w:szCs w:val="22"/>
              </w:rPr>
              <w:t xml:space="preserve">Add file</w:t>
            </w:r>
            <w:r>
              <w:rPr>
                <w:rFonts w:ascii="Arial" w:cs="Arial" w:eastAsia="Arial" w:hAnsi="Arial"/>
                <w:color w:val="1F1235"/>
                <w:sz w:val="22"/>
                <w:szCs w:val="22"/>
              </w:rPr>
              <w:t xml:space="preserve"> → </w:t>
            </w:r>
            <w:r>
              <w:rPr>
                <w:rFonts w:ascii="Arial" w:cs="Arial" w:eastAsia="Arial" w:hAnsi="Arial"/>
                <w:b/>
                <w:bCs/>
                <w:color w:val="1F1235"/>
                <w:sz w:val="22"/>
                <w:szCs w:val="22"/>
              </w:rPr>
              <w:t xml:space="preserve">Upload files</w:t>
            </w:r>
            <w:r>
              <w:rPr>
                <w:rFonts w:ascii="Arial" w:cs="Arial" w:eastAsia="Arial" w:hAnsi="Arial"/>
                <w:color w:val="1F1235"/>
                <w:sz w:val="22"/>
                <w:szCs w:val="22"/>
              </w:rPr>
              <w:t xml:space="preserve"> → drag and drop index.html → </w:t>
            </w:r>
            <w:r>
              <w:rPr>
                <w:rFonts w:ascii="Arial" w:cs="Arial" w:eastAsia="Arial" w:hAnsi="Arial"/>
                <w:b/>
                <w:bCs/>
                <w:color w:val="1F1235"/>
                <w:sz w:val="22"/>
                <w:szCs w:val="22"/>
              </w:rPr>
              <w:t xml:space="preserve">Commit changes</w:t>
            </w:r>
          </w:p>
        </w:tc>
      </w:tr>
    </w:tbl>
    <w:p>
      <w:pPr>
        <w:spacing w:after="80" w:before="0"/>
      </w:pPr>
      <w:r>
        <w:rPr>
          <w:rFonts w:ascii="Arial" w:cs="Arial" w:eastAsia="Arial" w:hAnsi="Arial"/>
          <w:color w:val="1F1235"/>
          <w:sz w:val="22"/>
          <w:szCs w:val="22"/>
        </w:rPr>
        <w:t xml:space="preserve"/>
      </w:r>
    </w:p>
    <w:p>
      <w:pPr>
        <w:pStyle w:val="Heading2"/>
        <w:pBdr>
          <w:bottom w:val="single" w:color="D5C4DF" w:sz="2"/>
        </w:pBdr>
        <w:spacing w:after="160" w:before="360"/>
      </w:pPr>
      <w:r>
        <w:rPr>
          <w:rFonts w:ascii="Arial" w:cs="Arial" w:eastAsia="Arial" w:hAnsi="Arial"/>
          <w:b/>
          <w:bCs/>
          <w:color w:val="6A2875"/>
          <w:sz w:val="30"/>
          <w:szCs w:val="30"/>
        </w:rPr>
        <w:t xml:space="preserve">5.3 Enable GitHub Pages</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1</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Open Pages settings</w:t>
            </w:r>
          </w:p>
          <w:p>
            <w:pPr>
              <w:spacing w:after="140" w:before="0"/>
            </w:pPr>
            <w:r>
              <w:rPr>
                <w:rFonts w:ascii="Arial" w:cs="Arial" w:eastAsia="Arial" w:hAnsi="Arial"/>
                <w:color w:val="1F1235"/>
                <w:sz w:val="22"/>
                <w:szCs w:val="22"/>
              </w:rPr>
              <w:t xml:space="preserve">Repository → </w:t>
            </w:r>
            <w:r>
              <w:rPr>
                <w:rFonts w:ascii="Arial" w:cs="Arial" w:eastAsia="Arial" w:hAnsi="Arial"/>
                <w:b/>
                <w:bCs/>
                <w:color w:val="1F1235"/>
                <w:sz w:val="22"/>
                <w:szCs w:val="22"/>
              </w:rPr>
              <w:t xml:space="preserve">Settings</w:t>
            </w:r>
            <w:r>
              <w:rPr>
                <w:rFonts w:ascii="Arial" w:cs="Arial" w:eastAsia="Arial" w:hAnsi="Arial"/>
                <w:color w:val="1F1235"/>
                <w:sz w:val="22"/>
                <w:szCs w:val="22"/>
              </w:rPr>
              <w:t xml:space="preserve"> → </w:t>
            </w:r>
            <w:r>
              <w:rPr>
                <w:rFonts w:ascii="Arial" w:cs="Arial" w:eastAsia="Arial" w:hAnsi="Arial"/>
                <w:b/>
                <w:bCs/>
                <w:color w:val="1F1235"/>
                <w:sz w:val="22"/>
                <w:szCs w:val="22"/>
              </w:rPr>
              <w:t xml:space="preserve">Pages</w:t>
            </w:r>
            <w:r>
              <w:rPr>
                <w:rFonts w:ascii="Arial" w:cs="Arial" w:eastAsia="Arial" w:hAnsi="Arial"/>
                <w:color w:val="1F1235"/>
                <w:sz w:val="22"/>
                <w:szCs w:val="22"/>
              </w:rPr>
              <w:t xml:space="preserve"> (left sidebar)</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2</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Configure source</w:t>
            </w:r>
          </w:p>
          <w:p>
            <w:pPr>
              <w:spacing w:after="140" w:before="0"/>
            </w:pPr>
            <w:r>
              <w:rPr>
                <w:rFonts w:ascii="Arial" w:cs="Arial" w:eastAsia="Arial" w:hAnsi="Arial"/>
                <w:color w:val="1F1235"/>
                <w:sz w:val="22"/>
                <w:szCs w:val="22"/>
              </w:rPr>
              <w:t xml:space="preserve">Under </w:t>
            </w:r>
            <w:r>
              <w:rPr>
                <w:rFonts w:ascii="Arial" w:cs="Arial" w:eastAsia="Arial" w:hAnsi="Arial"/>
                <w:b/>
                <w:bCs/>
                <w:color w:val="1F1235"/>
                <w:sz w:val="22"/>
                <w:szCs w:val="22"/>
              </w:rPr>
              <w:t xml:space="preserve">Source</w:t>
            </w:r>
            <w:r>
              <w:rPr>
                <w:rFonts w:ascii="Arial" w:cs="Arial" w:eastAsia="Arial" w:hAnsi="Arial"/>
                <w:color w:val="1F1235"/>
                <w:sz w:val="22"/>
                <w:szCs w:val="22"/>
              </w:rPr>
              <w:t xml:space="preserve"> → select </w:t>
            </w:r>
            <w:r>
              <w:rPr>
                <w:rFonts w:ascii="Arial" w:cs="Arial" w:eastAsia="Arial" w:hAnsi="Arial"/>
                <w:b/>
                <w:bCs/>
                <w:color w:val="1F1235"/>
                <w:sz w:val="22"/>
                <w:szCs w:val="22"/>
              </w:rPr>
              <w:t xml:space="preserve">Deploy from a branch</w:t>
            </w:r>
          </w:p>
          <w:p>
            <w:pPr>
              <w:spacing w:after="140" w:before="0"/>
            </w:pPr>
            <w:r>
              <w:rPr>
                <w:rFonts w:ascii="Arial" w:cs="Arial" w:eastAsia="Arial" w:hAnsi="Arial"/>
                <w:b/>
                <w:bCs/>
                <w:color w:val="1F1235"/>
                <w:sz w:val="22"/>
                <w:szCs w:val="22"/>
              </w:rPr>
              <w:t xml:space="preserve">Branch: main</w:t>
            </w:r>
            <w:r>
              <w:rPr>
                <w:rFonts w:ascii="Arial" w:cs="Arial" w:eastAsia="Arial" w:hAnsi="Arial"/>
                <w:color w:val="1F1235"/>
                <w:sz w:val="22"/>
                <w:szCs w:val="22"/>
              </w:rPr>
              <w:t xml:space="preserve">  ·  </w:t>
            </w:r>
            <w:r>
              <w:rPr>
                <w:rFonts w:ascii="Arial" w:cs="Arial" w:eastAsia="Arial" w:hAnsi="Arial"/>
                <w:b/>
                <w:bCs/>
                <w:color w:val="1F1235"/>
                <w:sz w:val="22"/>
                <w:szCs w:val="22"/>
              </w:rPr>
              <w:t xml:space="preserve">Folder: / (root)</w:t>
            </w:r>
            <w:r>
              <w:rPr>
                <w:rFonts w:ascii="Arial" w:cs="Arial" w:eastAsia="Arial" w:hAnsi="Arial"/>
                <w:color w:val="1F1235"/>
                <w:sz w:val="22"/>
                <w:szCs w:val="22"/>
              </w:rPr>
              <w:t xml:space="preserve"> → click </w:t>
            </w:r>
            <w:r>
              <w:rPr>
                <w:rFonts w:ascii="Arial" w:cs="Arial" w:eastAsia="Arial" w:hAnsi="Arial"/>
                <w:b/>
                <w:bCs/>
                <w:color w:val="1F1235"/>
                <w:sz w:val="22"/>
                <w:szCs w:val="22"/>
              </w:rPr>
              <w:t xml:space="preserve">Save</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3</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Wait for deployment</w:t>
            </w:r>
          </w:p>
          <w:p>
            <w:pPr>
              <w:spacing w:after="140" w:before="0"/>
            </w:pPr>
            <w:r>
              <w:rPr>
                <w:rFonts w:ascii="Arial" w:cs="Arial" w:eastAsia="Arial" w:hAnsi="Arial"/>
                <w:color w:val="1F1235"/>
                <w:sz w:val="22"/>
                <w:szCs w:val="22"/>
              </w:rPr>
              <w:t xml:space="preserve">GitHub Actions deploys automatically. Wait ~60 seconds, then your site is live at:</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040"/>
            </w:tblGrid>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https://jerrya-byte.github.io/secure-auth-spa/</w:t>
                  </w:r>
                </w:p>
              </w:tc>
            </w:tr>
          </w:tbl>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40"/>
            </w:tblGrid>
            <w:tr>
              <w:tc>
                <w:tcPr>
                  <w:tcW w:type="dxa" w:w="9040"/>
                  <w:tcBorders>
                    <w:top w:val="single" w:color="60A5FA" w:sz="4"/>
                    <w:left w:val="single" w:color="60A5FA" w:sz="14"/>
                    <w:bottom w:val="single" w:color="60A5FA" w:sz="1"/>
                    <w:right w:val="single" w:color="60A5FA" w:sz="1"/>
                  </w:tcBorders>
                  <w:shd w:fill="E8F0FE" w:val="clear"/>
                  <w:tcMar>
                    <w:top w:type="dxa" w:w="120"/>
                    <w:left w:type="dxa" w:w="200"/>
                    <w:bottom w:type="dxa" w:w="120"/>
                    <w:right w:type="dxa" w:w="200"/>
                  </w:tcMar>
                </w:tcPr>
                <w:p>
                  <w:pPr>
                    <w:spacing w:after="60" w:before="0"/>
                  </w:pPr>
                  <w:r>
                    <w:rPr>
                      <w:rFonts w:ascii="Arial" w:cs="Arial" w:eastAsia="Arial" w:hAnsi="Arial"/>
                      <w:color w:val="1A4FA8"/>
                      <w:sz w:val="20"/>
                      <w:szCs w:val="20"/>
                    </w:rPr>
                    <w:t xml:space="preserve">ℹ  Always hard refresh (Ctrl+Shift+R / Cmd+Shift+R) after redeployment to clear browser cache.</w:t>
                  </w:r>
                </w:p>
              </w:tc>
            </w:tr>
          </w:tbl>
          <w:p/>
        </w:tc>
      </w:tr>
    </w:tbl>
    <w:p>
      <w:pPr>
        <w:spacing w:after="80" w:before="0"/>
      </w:pPr>
      <w:r>
        <w:rPr>
          <w:rFonts w:ascii="Arial" w:cs="Arial" w:eastAsia="Arial" w:hAnsi="Arial"/>
          <w:color w:val="1F1235"/>
          <w:sz w:val="22"/>
          <w:szCs w:val="22"/>
        </w:rPr>
        <w:t xml:space="preserve"/>
      </w:r>
    </w:p>
    <w:p>
      <w:pPr>
        <w:spacing w:after="0" w:before="0"/>
      </w:pPr>
      <w:r>
        <w:br w:type="page"/>
      </w:r>
    </w:p>
    <w:p>
      <w:pPr>
        <w:pStyle w:val="Heading1"/>
        <w:pBdr>
          <w:bottom w:val="single" w:color="C278D8" w:sz="6"/>
        </w:pBdr>
        <w:shd w:fill="6A2875" w:val="clear"/>
        <w:spacing w:after="240" w:before="480"/>
        <w:ind w:left="200"/>
      </w:pPr>
      <w:r>
        <w:rPr>
          <w:rFonts w:ascii="Arial" w:cs="Arial" w:eastAsia="Arial" w:hAnsi="Arial"/>
          <w:b/>
          <w:bCs/>
          <w:color w:val="FFFFFF"/>
          <w:sz w:val="40"/>
          <w:szCs w:val="40"/>
        </w:rPr>
        <w:t xml:space="preserve">6. SPA Configuration</w:t>
      </w:r>
    </w:p>
    <w:p>
      <w:pPr>
        <w:spacing w:after="140" w:before="0"/>
      </w:pPr>
      <w:r>
        <w:rPr>
          <w:rFonts w:ascii="Arial" w:cs="Arial" w:eastAsia="Arial" w:hAnsi="Arial"/>
          <w:color w:val="1F1235"/>
          <w:sz w:val="22"/>
          <w:szCs w:val="22"/>
        </w:rPr>
        <w:t xml:space="preserve">All configuration values are hardcoded directly in the SPA JavaScript. There are no runtime config panels — the app initialises automatically on page load.</w:t>
      </w:r>
    </w:p>
    <w:p>
      <w:pPr>
        <w:spacing w:after="80" w:before="0"/>
      </w:pPr>
      <w:r>
        <w:rPr>
          <w:rFonts w:ascii="Arial" w:cs="Arial" w:eastAsia="Arial" w:hAnsi="Arial"/>
          <w:color w:val="1F1235"/>
          <w:sz w:val="22"/>
          <w:szCs w:val="22"/>
        </w:rPr>
        <w:t xml:space="preserve"/>
      </w:r>
    </w:p>
    <w:p>
      <w:pPr>
        <w:pStyle w:val="Heading2"/>
        <w:pBdr>
          <w:bottom w:val="single" w:color="D5C4DF" w:sz="2"/>
        </w:pBdr>
        <w:spacing w:after="160" w:before="360"/>
      </w:pPr>
      <w:r>
        <w:rPr>
          <w:rFonts w:ascii="Arial" w:cs="Arial" w:eastAsia="Arial" w:hAnsi="Arial"/>
          <w:b/>
          <w:bCs/>
          <w:color w:val="6A2875"/>
          <w:sz w:val="30"/>
          <w:szCs w:val="30"/>
        </w:rPr>
        <w:t xml:space="preserve">6.1 Hardcoded Values</w:t>
      </w:r>
    </w:p>
    <w:p>
      <w:pPr>
        <w:spacing w:after="140" w:before="0"/>
      </w:pPr>
      <w:r>
        <w:rPr>
          <w:rFonts w:ascii="Arial" w:cs="Arial" w:eastAsia="Arial" w:hAnsi="Arial"/>
          <w:color w:val="1F1235"/>
          <w:sz w:val="22"/>
          <w:szCs w:val="22"/>
        </w:rPr>
        <w:t xml:space="preserve">Open </w:t>
      </w:r>
      <w:r>
        <w:rPr>
          <w:rFonts w:ascii="Arial" w:cs="Arial" w:eastAsia="Arial" w:hAnsi="Arial"/>
          <w:b/>
          <w:bCs/>
          <w:color w:val="1F1235"/>
          <w:sz w:val="22"/>
          <w:szCs w:val="22"/>
        </w:rPr>
        <w:t xml:space="preserve">index.html</w:t>
      </w:r>
      <w:r>
        <w:rPr>
          <w:rFonts w:ascii="Arial" w:cs="Arial" w:eastAsia="Arial" w:hAnsi="Arial"/>
          <w:color w:val="1F1235"/>
          <w:sz w:val="22"/>
          <w:szCs w:val="22"/>
        </w:rPr>
        <w:t xml:space="preserve"> in a text editor and locate the </w:t>
      </w:r>
      <w:r>
        <w:rPr>
          <w:rFonts w:ascii="Arial" w:cs="Arial" w:eastAsia="Arial" w:hAnsi="Arial"/>
          <w:b/>
          <w:bCs/>
          <w:color w:val="1F1235"/>
          <w:sz w:val="22"/>
          <w:szCs w:val="22"/>
        </w:rPr>
        <w:t xml:space="preserve">CONFIG</w:t>
      </w:r>
      <w:r>
        <w:rPr>
          <w:rFonts w:ascii="Arial" w:cs="Arial" w:eastAsia="Arial" w:hAnsi="Arial"/>
          <w:color w:val="1F1235"/>
          <w:sz w:val="22"/>
          <w:szCs w:val="22"/>
        </w:rPr>
        <w:t xml:space="preserve"> object near the top of the </w:t>
      </w:r>
      <w:r>
        <w:rPr>
          <w:rFonts w:ascii="Arial" w:cs="Arial" w:eastAsia="Arial" w:hAnsi="Arial"/>
          <w:b/>
          <w:bCs/>
          <w:color w:val="1F1235"/>
          <w:sz w:val="22"/>
          <w:szCs w:val="22"/>
        </w:rPr>
        <w:t xml:space="preserve">&lt;script&gt;</w:t>
      </w:r>
      <w:r>
        <w:rPr>
          <w:rFonts w:ascii="Arial" w:cs="Arial" w:eastAsia="Arial" w:hAnsi="Arial"/>
          <w:color w:val="1F1235"/>
          <w:sz w:val="22"/>
          <w:szCs w:val="22"/>
        </w:rPr>
        <w:t xml:space="preserve"> block:</w:t>
      </w:r>
    </w:p>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040"/>
      </w:tblGrid>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const CONFIG = {</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  workerUrl:   'https://secureauth-proxy.your-name.workers.dev',</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  supabaseUrl: 'https://xxxxxxxxxxxx.supabase.co',</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  supabaseKey: 'eyJhbGci...',</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  msalTenant:  'xxxxxxxx-xxxx-xxxx-xxxx-xxxxxxxxxxxx',</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  msalClient:  'xxxxxxxx-xxxx-xxxx-xxxx-xxxxxxxxxxxx',</w:t>
            </w:r>
          </w:p>
        </w:tc>
      </w:tr>
      <w:tr>
        <w:tc>
          <w:tcPr>
            <w:tcW w:type="dxa" w:w="9040"/>
            <w:tcBorders>
              <w:top w:val="none" w:color="FFFFFF" w:sz="0"/>
              <w:left w:val="none" w:color="FFFFFF" w:sz="0"/>
              <w:bottom w:val="none" w:color="FFFFFF" w:sz="0"/>
              <w:right w:val="none" w:color="FFFFFF" w:sz="0"/>
            </w:tcBorders>
            <w:shd w:fill="1E0A30" w:val="clear"/>
            <w:tcMar>
              <w:top w:type="dxa" w:w="60"/>
              <w:left w:type="dxa" w:w="180"/>
              <w:bottom w:type="dxa" w:w="60"/>
              <w:right w:type="dxa" w:w="180"/>
            </w:tcMar>
          </w:tcPr>
          <w:p>
            <w:pPr>
              <w:spacing w:after="0" w:before="0"/>
            </w:pPr>
            <w:r>
              <w:rPr>
                <w:rFonts w:ascii="Courier New" w:cs="Courier New" w:eastAsia="Courier New" w:hAnsi="Courier New"/>
                <w:color w:val="34D399"/>
                <w:sz w:val="20"/>
                <w:szCs w:val="20"/>
              </w:rPr>
              <w:t xml:space="preserve">};</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80"/>
        </w:tblCellMar>
      </w:tblPr>
      <w:tblGrid>
        <w:gridCol w:w="2800"/>
        <w:gridCol w:w="6240"/>
      </w:tblGrid>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workerUrl</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Your Cloudflare Worker URL (from Section 4.2 Step 4)</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supabaseUrl</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Your Supabase Project URL (from Section 3.1 Step 3)</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supabaseKey</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Your Supabase anon public key (from Section 3.1 Step 3)</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msalTenant</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Your Entra Directory (tenant) ID (from Section 2.1 Step 4)</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msalClient</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Your Entra Application (client) ID (from Section 2.1 Step 4)</w:t>
            </w:r>
          </w:p>
        </w:tc>
      </w:tr>
    </w:tbl>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40"/>
      </w:tblGrid>
      <w:tr>
        <w:tc>
          <w:tcPr>
            <w:tcW w:type="dxa" w:w="9040"/>
            <w:tcBorders>
              <w:top w:val="single" w:color="60A5FA" w:sz="4"/>
              <w:left w:val="single" w:color="60A5FA" w:sz="14"/>
              <w:bottom w:val="single" w:color="60A5FA" w:sz="1"/>
              <w:right w:val="single" w:color="60A5FA" w:sz="1"/>
            </w:tcBorders>
            <w:shd w:fill="E8F0FE" w:val="clear"/>
            <w:tcMar>
              <w:top w:type="dxa" w:w="120"/>
              <w:left w:type="dxa" w:w="200"/>
              <w:bottom w:type="dxa" w:w="120"/>
              <w:right w:type="dxa" w:w="200"/>
            </w:tcMar>
          </w:tcPr>
          <w:p>
            <w:pPr>
              <w:spacing w:after="60" w:before="0"/>
            </w:pPr>
            <w:r>
              <w:rPr>
                <w:rFonts w:ascii="Arial" w:cs="Arial" w:eastAsia="Arial" w:hAnsi="Arial"/>
                <w:color w:val="1A4FA8"/>
                <w:sz w:val="20"/>
                <w:szCs w:val="20"/>
              </w:rPr>
              <w:t xml:space="preserve">ℹ  After updating the CONFIG object, save the file as index.html and commit it to GitHub. The SPA will redeploy within ~60 seconds.</w:t>
            </w:r>
          </w:p>
        </w:tc>
      </w:tr>
    </w:tbl>
    <w:p>
      <w:pPr>
        <w:spacing w:after="0" w:before="0"/>
      </w:pPr>
      <w:r>
        <w:br w:type="page"/>
      </w:r>
    </w:p>
    <w:p>
      <w:pPr>
        <w:pStyle w:val="Heading1"/>
        <w:pBdr>
          <w:bottom w:val="single" w:color="C278D8" w:sz="6"/>
        </w:pBdr>
        <w:shd w:fill="6A2875" w:val="clear"/>
        <w:spacing w:after="240" w:before="480"/>
        <w:ind w:left="200"/>
      </w:pPr>
      <w:r>
        <w:rPr>
          <w:rFonts w:ascii="Arial" w:cs="Arial" w:eastAsia="Arial" w:hAnsi="Arial"/>
          <w:b/>
          <w:bCs/>
          <w:color w:val="FFFFFF"/>
          <w:sz w:val="40"/>
          <w:szCs w:val="40"/>
        </w:rPr>
        <w:t xml:space="preserve">7. Testing the Application</w:t>
      </w:r>
    </w:p>
    <w:p>
      <w:pPr>
        <w:pStyle w:val="Heading2"/>
        <w:pBdr>
          <w:bottom w:val="single" w:color="D5C4DF" w:sz="2"/>
        </w:pBdr>
        <w:spacing w:after="160" w:before="360"/>
      </w:pPr>
      <w:r>
        <w:rPr>
          <w:rFonts w:ascii="Arial" w:cs="Arial" w:eastAsia="Arial" w:hAnsi="Arial"/>
          <w:b/>
          <w:bCs/>
          <w:color w:val="6A2875"/>
          <w:sz w:val="30"/>
          <w:szCs w:val="30"/>
        </w:rPr>
        <w:t xml:space="preserve">7.1 New User Flow</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1</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Open the application</w:t>
            </w:r>
          </w:p>
          <w:p>
            <w:pPr>
              <w:spacing w:after="140" w:before="0"/>
            </w:pPr>
            <w:r>
              <w:rPr>
                <w:rFonts w:ascii="Arial" w:cs="Arial" w:eastAsia="Arial" w:hAnsi="Arial"/>
                <w:color w:val="1F1235"/>
                <w:sz w:val="22"/>
                <w:szCs w:val="22"/>
              </w:rPr>
              <w:t xml:space="preserve">Navigate to </w:t>
            </w:r>
            <w:r>
              <w:rPr>
                <w:rFonts w:ascii="Arial" w:cs="Arial" w:eastAsia="Arial" w:hAnsi="Arial"/>
                <w:b/>
                <w:bCs/>
                <w:color w:val="1F1235"/>
                <w:sz w:val="22"/>
                <w:szCs w:val="22"/>
              </w:rPr>
              <w:t xml:space="preserve">https://jerrya-byte.github.io/secure-auth-spa/</w:t>
            </w:r>
            <w:r>
              <w:rPr>
                <w:rFonts w:ascii="Arial" w:cs="Arial" w:eastAsia="Arial" w:hAnsi="Arial"/>
                <w:color w:val="1F1235"/>
                <w:sz w:val="22"/>
                <w:szCs w:val="22"/>
              </w:rPr>
              <w:t xml:space="preserve"> and click </w:t>
            </w:r>
            <w:r>
              <w:rPr>
                <w:rFonts w:ascii="Arial" w:cs="Arial" w:eastAsia="Arial" w:hAnsi="Arial"/>
                <w:b/>
                <w:bCs/>
                <w:color w:val="1F1235"/>
                <w:sz w:val="22"/>
                <w:szCs w:val="22"/>
              </w:rPr>
              <w:t xml:space="preserve">Get Started</w:t>
            </w:r>
            <w:r>
              <w:rPr>
                <w:rFonts w:ascii="Arial" w:cs="Arial" w:eastAsia="Arial" w:hAnsi="Arial"/>
                <w:color w:val="1F1235"/>
                <w:sz w:val="22"/>
                <w:szCs w:val="22"/>
              </w:rPr>
              <w:t xml:space="preserve"> on the New User card</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2</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Email check (Step 1)</w:t>
            </w:r>
          </w:p>
          <w:p>
            <w:pPr>
              <w:spacing w:after="140" w:before="0"/>
            </w:pPr>
            <w:r>
              <w:rPr>
                <w:rFonts w:ascii="Arial" w:cs="Arial" w:eastAsia="Arial" w:hAnsi="Arial"/>
                <w:color w:val="1F1235"/>
                <w:sz w:val="22"/>
                <w:szCs w:val="22"/>
              </w:rPr>
              <w:t xml:space="preserve">Enter a valid Entra ID UPN, e.g. </w:t>
            </w:r>
            <w:r>
              <w:rPr>
                <w:rFonts w:ascii="Arial" w:cs="Arial" w:eastAsia="Arial" w:hAnsi="Arial"/>
                <w:b/>
                <w:bCs/>
                <w:color w:val="1F1235"/>
                <w:sz w:val="22"/>
                <w:szCs w:val="22"/>
              </w:rPr>
              <w:t xml:space="preserve">john.doe@yourtenant.onmicrosoft.com</w:t>
            </w:r>
          </w:p>
          <w:p>
            <w:pPr>
              <w:spacing w:after="140" w:before="0"/>
            </w:pPr>
            <w:r>
              <w:rPr>
                <w:rFonts w:ascii="Arial" w:cs="Arial" w:eastAsia="Arial" w:hAnsi="Arial"/>
                <w:color w:val="1F1235"/>
                <w:sz w:val="22"/>
                <w:szCs w:val="22"/>
              </w:rPr>
              <w:t xml:space="preserve">Click </w:t>
            </w:r>
            <w:r>
              <w:rPr>
                <w:rFonts w:ascii="Arial" w:cs="Arial" w:eastAsia="Arial" w:hAnsi="Arial"/>
                <w:b/>
                <w:bCs/>
                <w:color w:val="1F1235"/>
                <w:sz w:val="22"/>
                <w:szCs w:val="22"/>
              </w:rPr>
              <w:t xml:space="preserve">Check Email</w:t>
            </w:r>
            <w:r>
              <w:rPr>
                <w:rFonts w:ascii="Arial" w:cs="Arial" w:eastAsia="Arial" w:hAnsi="Arial"/>
                <w:color w:val="1F1235"/>
                <w:sz w:val="22"/>
                <w:szCs w:val="22"/>
              </w:rPr>
              <w:t xml:space="preserve"> — the app should advance to Step 2</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3</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Credential login (Step 2)</w:t>
            </w:r>
          </w:p>
          <w:p>
            <w:pPr>
              <w:spacing w:after="140" w:before="0"/>
            </w:pPr>
            <w:r>
              <w:rPr>
                <w:rFonts w:ascii="Arial" w:cs="Arial" w:eastAsia="Arial" w:hAnsi="Arial"/>
                <w:color w:val="1F1235"/>
                <w:sz w:val="22"/>
                <w:szCs w:val="22"/>
              </w:rPr>
              <w:t xml:space="preserve">Enter </w:t>
            </w:r>
            <w:r>
              <w:rPr>
                <w:rFonts w:ascii="Arial" w:cs="Arial" w:eastAsia="Arial" w:hAnsi="Arial"/>
                <w:b/>
                <w:bCs/>
                <w:color w:val="1F1235"/>
                <w:sz w:val="22"/>
                <w:szCs w:val="22"/>
              </w:rPr>
              <w:t xml:space="preserve">username: john.doe</w:t>
            </w:r>
            <w:r>
              <w:rPr>
                <w:rFonts w:ascii="Arial" w:cs="Arial" w:eastAsia="Arial" w:hAnsi="Arial"/>
                <w:color w:val="1F1235"/>
                <w:sz w:val="22"/>
                <w:szCs w:val="22"/>
              </w:rPr>
              <w:t xml:space="preserve"> and </w:t>
            </w:r>
            <w:r>
              <w:rPr>
                <w:rFonts w:ascii="Arial" w:cs="Arial" w:eastAsia="Arial" w:hAnsi="Arial"/>
                <w:b/>
                <w:bCs/>
                <w:color w:val="1F1235"/>
                <w:sz w:val="22"/>
                <w:szCs w:val="22"/>
              </w:rPr>
              <w:t xml:space="preserve">password: Pass@1234</w:t>
            </w:r>
          </w:p>
          <w:p>
            <w:pPr>
              <w:spacing w:after="140" w:before="0"/>
            </w:pPr>
            <w:r>
              <w:rPr>
                <w:rFonts w:ascii="Arial" w:cs="Arial" w:eastAsia="Arial" w:hAnsi="Arial"/>
                <w:color w:val="1F1235"/>
                <w:sz w:val="22"/>
                <w:szCs w:val="22"/>
              </w:rPr>
              <w:t xml:space="preserve">Click </w:t>
            </w:r>
            <w:r>
              <w:rPr>
                <w:rFonts w:ascii="Arial" w:cs="Arial" w:eastAsia="Arial" w:hAnsi="Arial"/>
                <w:b/>
                <w:bCs/>
                <w:color w:val="1F1235"/>
                <w:sz w:val="22"/>
                <w:szCs w:val="22"/>
              </w:rPr>
              <w:t xml:space="preserve">Sign In</w:t>
            </w:r>
            <w:r>
              <w:rPr>
                <w:rFonts w:ascii="Arial" w:cs="Arial" w:eastAsia="Arial" w:hAnsi="Arial"/>
                <w:color w:val="1F1235"/>
                <w:sz w:val="22"/>
                <w:szCs w:val="22"/>
              </w:rPr>
              <w:t xml:space="preserve"> — the TAP + FIDO2 screen should appear</w:t>
            </w:r>
          </w:p>
          <w:p>
            <w:pPr>
              <w:spacing w:after="140" w:before="0"/>
            </w:pPr>
            <w:r>
              <w:rPr>
                <w:rFonts w:ascii="Arial" w:cs="Arial" w:eastAsia="Arial" w:hAnsi="Arial"/>
                <w:color w:val="1F1235"/>
                <w:sz w:val="22"/>
                <w:szCs w:val="22"/>
              </w:rPr>
              <w:t xml:space="preserve">Verify the writeback status bar shows a </w:t>
            </w:r>
            <w:r>
              <w:rPr>
                <w:rFonts w:ascii="Arial" w:cs="Arial" w:eastAsia="Arial" w:hAnsi="Arial"/>
                <w:b/>
                <w:bCs/>
                <w:color w:val="1F1235"/>
                <w:sz w:val="22"/>
                <w:szCs w:val="22"/>
              </w:rPr>
              <w:t xml:space="preserve">green success</w:t>
            </w:r>
            <w:r>
              <w:rPr>
                <w:rFonts w:ascii="Arial" w:cs="Arial" w:eastAsia="Arial" w:hAnsi="Arial"/>
                <w:color w:val="1F1235"/>
                <w:sz w:val="22"/>
                <w:szCs w:val="22"/>
              </w:rPr>
              <w:t xml:space="preserve"> message</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4</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Request TAP (Step 3 — left card)</w:t>
            </w:r>
          </w:p>
          <w:p>
            <w:pPr>
              <w:spacing w:after="140" w:before="0"/>
            </w:pPr>
            <w:r>
              <w:rPr>
                <w:rFonts w:ascii="Arial" w:cs="Arial" w:eastAsia="Arial" w:hAnsi="Arial"/>
                <w:color w:val="1F1235"/>
                <w:sz w:val="22"/>
                <w:szCs w:val="22"/>
              </w:rPr>
              <w:t xml:space="preserve">Click </w:t>
            </w:r>
            <w:r>
              <w:rPr>
                <w:rFonts w:ascii="Arial" w:cs="Arial" w:eastAsia="Arial" w:hAnsi="Arial"/>
                <w:b/>
                <w:bCs/>
                <w:color w:val="1F1235"/>
                <w:sz w:val="22"/>
                <w:szCs w:val="22"/>
              </w:rPr>
              <w:t xml:space="preserve">🔑 Request TAP</w:t>
            </w:r>
            <w:r>
              <w:rPr>
                <w:rFonts w:ascii="Arial" w:cs="Arial" w:eastAsia="Arial" w:hAnsi="Arial"/>
                <w:color w:val="1F1235"/>
                <w:sz w:val="22"/>
                <w:szCs w:val="22"/>
              </w:rPr>
              <w:t xml:space="preserve"> — a code appears within a few seconds</w:t>
            </w:r>
          </w:p>
          <w:p>
            <w:pPr>
              <w:spacing w:after="140" w:before="0"/>
            </w:pPr>
            <w:r>
              <w:rPr>
                <w:rFonts w:ascii="Arial" w:cs="Arial" w:eastAsia="Arial" w:hAnsi="Arial"/>
                <w:color w:val="1F1235"/>
                <w:sz w:val="22"/>
                <w:szCs w:val="22"/>
              </w:rPr>
              <w:t xml:space="preserve">Copy the code using the </w:t>
            </w:r>
            <w:r>
              <w:rPr>
                <w:rFonts w:ascii="Arial" w:cs="Arial" w:eastAsia="Arial" w:hAnsi="Arial"/>
                <w:b/>
                <w:bCs/>
                <w:color w:val="1F1235"/>
                <w:sz w:val="22"/>
                <w:szCs w:val="22"/>
              </w:rPr>
              <w:t xml:space="preserve">📋 Copy Code</w:t>
            </w:r>
            <w:r>
              <w:rPr>
                <w:rFonts w:ascii="Arial" w:cs="Arial" w:eastAsia="Arial" w:hAnsi="Arial"/>
                <w:color w:val="1F1235"/>
                <w:sz w:val="22"/>
                <w:szCs w:val="22"/>
              </w:rPr>
              <w:t xml:space="preserve"> button</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6A287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5</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Register FIDO2 key (Step 3 — right card)</w:t>
            </w:r>
          </w:p>
          <w:p>
            <w:pPr>
              <w:spacing w:after="140" w:before="0"/>
            </w:pPr>
            <w:r>
              <w:rPr>
                <w:rFonts w:ascii="Arial" w:cs="Arial" w:eastAsia="Arial" w:hAnsi="Arial"/>
                <w:color w:val="1F1235"/>
                <w:sz w:val="22"/>
                <w:szCs w:val="22"/>
              </w:rPr>
              <w:t xml:space="preserve">Click </w:t>
            </w:r>
            <w:r>
              <w:rPr>
                <w:rFonts w:ascii="Arial" w:cs="Arial" w:eastAsia="Arial" w:hAnsi="Arial"/>
                <w:b/>
                <w:bCs/>
                <w:color w:val="1F1235"/>
                <w:sz w:val="22"/>
                <w:szCs w:val="22"/>
              </w:rPr>
              <w:t xml:space="preserve">🔐 Open Security Info →</w:t>
            </w:r>
            <w:r>
              <w:rPr>
                <w:rFonts w:ascii="Arial" w:cs="Arial" w:eastAsia="Arial" w:hAnsi="Arial"/>
                <w:color w:val="1F1235"/>
                <w:sz w:val="22"/>
                <w:szCs w:val="22"/>
              </w:rPr>
              <w:t xml:space="preserve"> — this opens </w:t>
            </w:r>
            <w:r>
              <w:rPr>
                <w:rFonts w:ascii="Arial" w:cs="Arial" w:eastAsia="Arial" w:hAnsi="Arial"/>
                <w:b/>
                <w:bCs/>
                <w:color w:val="1F1235"/>
                <w:sz w:val="22"/>
                <w:szCs w:val="22"/>
              </w:rPr>
              <w:t xml:space="preserve">aka.ms/mysecurityinfo</w:t>
            </w:r>
            <w:r>
              <w:rPr>
                <w:rFonts w:ascii="Arial" w:cs="Arial" w:eastAsia="Arial" w:hAnsi="Arial"/>
                <w:color w:val="1F1235"/>
                <w:sz w:val="22"/>
                <w:szCs w:val="22"/>
              </w:rPr>
              <w:t xml:space="preserve"> in a new tab</w:t>
            </w:r>
          </w:p>
          <w:p>
            <w:pPr>
              <w:spacing w:after="140" w:before="0"/>
            </w:pPr>
            <w:r>
              <w:rPr>
                <w:rFonts w:ascii="Arial" w:cs="Arial" w:eastAsia="Arial" w:hAnsi="Arial"/>
                <w:color w:val="1F1235"/>
                <w:sz w:val="22"/>
                <w:szCs w:val="22"/>
              </w:rPr>
              <w:t xml:space="preserve">Sign in using the TAP code → </w:t>
            </w:r>
            <w:r>
              <w:rPr>
                <w:rFonts w:ascii="Arial" w:cs="Arial" w:eastAsia="Arial" w:hAnsi="Arial"/>
                <w:b/>
                <w:bCs/>
                <w:color w:val="1F1235"/>
                <w:sz w:val="22"/>
                <w:szCs w:val="22"/>
              </w:rPr>
              <w:t xml:space="preserve">+ Add sign-in method</w:t>
            </w:r>
            <w:r>
              <w:rPr>
                <w:rFonts w:ascii="Arial" w:cs="Arial" w:eastAsia="Arial" w:hAnsi="Arial"/>
                <w:color w:val="1F1235"/>
                <w:sz w:val="22"/>
                <w:szCs w:val="22"/>
              </w:rPr>
              <w:t xml:space="preserve"> → </w:t>
            </w:r>
            <w:r>
              <w:rPr>
                <w:rFonts w:ascii="Arial" w:cs="Arial" w:eastAsia="Arial" w:hAnsi="Arial"/>
                <w:b/>
                <w:bCs/>
                <w:color w:val="1F1235"/>
                <w:sz w:val="22"/>
                <w:szCs w:val="22"/>
              </w:rPr>
              <w:t xml:space="preserve">Security key</w:t>
            </w:r>
            <w:r>
              <w:rPr>
                <w:rFonts w:ascii="Arial" w:cs="Arial" w:eastAsia="Arial" w:hAnsi="Arial"/>
                <w:color w:val="1F1235"/>
                <w:sz w:val="22"/>
                <w:szCs w:val="22"/>
              </w:rPr>
              <w:t xml:space="preserve"> → follow the prompts</w:t>
            </w:r>
          </w:p>
        </w:tc>
      </w:tr>
    </w:tbl>
    <w:p>
      <w:pPr>
        <w:spacing w:after="80" w:before="0"/>
      </w:pPr>
      <w:r>
        <w:rPr>
          <w:rFonts w:ascii="Arial" w:cs="Arial" w:eastAsia="Arial" w:hAnsi="Arial"/>
          <w:color w:val="1F1235"/>
          <w:sz w:val="22"/>
          <w:szCs w:val="22"/>
        </w:rPr>
        <w:t xml:space="preserve"/>
      </w:r>
    </w:p>
    <w:p>
      <w:pPr>
        <w:spacing w:after="80" w:before="0"/>
      </w:pPr>
      <w:r>
        <w:rPr>
          <w:rFonts w:ascii="Arial" w:cs="Arial" w:eastAsia="Arial" w:hAnsi="Arial"/>
          <w:color w:val="1F1235"/>
          <w:sz w:val="22"/>
          <w:szCs w:val="22"/>
        </w:rPr>
        <w:t xml:space="preserve"/>
      </w:r>
    </w:p>
    <w:p>
      <w:pPr>
        <w:pStyle w:val="Heading2"/>
        <w:pBdr>
          <w:bottom w:val="single" w:color="D5C4DF" w:sz="2"/>
        </w:pBdr>
        <w:spacing w:after="160" w:before="360"/>
      </w:pPr>
      <w:r>
        <w:rPr>
          <w:rFonts w:ascii="Arial" w:cs="Arial" w:eastAsia="Arial" w:hAnsi="Arial"/>
          <w:b/>
          <w:bCs/>
          <w:color w:val="6A2875"/>
          <w:sz w:val="30"/>
          <w:szCs w:val="30"/>
        </w:rPr>
        <w:t xml:space="preserve">7.2 Existing User Flow</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1A4FA8"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1</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Return to home</w:t>
            </w:r>
          </w:p>
          <w:p>
            <w:pPr>
              <w:spacing w:after="140" w:before="0"/>
            </w:pPr>
            <w:r>
              <w:rPr>
                <w:rFonts w:ascii="Arial" w:cs="Arial" w:eastAsia="Arial" w:hAnsi="Arial"/>
                <w:color w:val="1F1235"/>
                <w:sz w:val="22"/>
                <w:szCs w:val="22"/>
              </w:rPr>
              <w:t xml:space="preserve">Click the </w:t>
            </w:r>
            <w:r>
              <w:rPr>
                <w:rFonts w:ascii="Arial" w:cs="Arial" w:eastAsia="Arial" w:hAnsi="Arial"/>
                <w:b/>
                <w:bCs/>
                <w:color w:val="1F1235"/>
                <w:sz w:val="22"/>
                <w:szCs w:val="22"/>
              </w:rPr>
              <w:t xml:space="preserve">SecureAuth</w:t>
            </w:r>
            <w:r>
              <w:rPr>
                <w:rFonts w:ascii="Arial" w:cs="Arial" w:eastAsia="Arial" w:hAnsi="Arial"/>
                <w:color w:val="1F1235"/>
                <w:sz w:val="22"/>
                <w:szCs w:val="22"/>
              </w:rPr>
              <w:t xml:space="preserve"> logo or press </w:t>
            </w:r>
            <w:r>
              <w:rPr>
                <w:rFonts w:ascii="Arial" w:cs="Arial" w:eastAsia="Arial" w:hAnsi="Arial"/>
                <w:b/>
                <w:bCs/>
                <w:color w:val="1F1235"/>
                <w:sz w:val="22"/>
                <w:szCs w:val="22"/>
              </w:rPr>
              <w:t xml:space="preserve">Escape</w:t>
            </w:r>
            <w:r>
              <w:rPr>
                <w:rFonts w:ascii="Arial" w:cs="Arial" w:eastAsia="Arial" w:hAnsi="Arial"/>
                <w:color w:val="1F1235"/>
                <w:sz w:val="22"/>
                <w:szCs w:val="22"/>
              </w:rPr>
              <w:t xml:space="preserve"> to return to the home screen</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1A4FA8"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2</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SSO login (Step 1)</w:t>
            </w:r>
          </w:p>
          <w:p>
            <w:pPr>
              <w:spacing w:after="140" w:before="0"/>
            </w:pPr>
            <w:r>
              <w:rPr>
                <w:rFonts w:ascii="Arial" w:cs="Arial" w:eastAsia="Arial" w:hAnsi="Arial"/>
                <w:color w:val="1F1235"/>
                <w:sz w:val="22"/>
                <w:szCs w:val="22"/>
              </w:rPr>
              <w:t xml:space="preserve">Click </w:t>
            </w:r>
            <w:r>
              <w:rPr>
                <w:rFonts w:ascii="Arial" w:cs="Arial" w:eastAsia="Arial" w:hAnsi="Arial"/>
                <w:b/>
                <w:bCs/>
                <w:color w:val="1F1235"/>
                <w:sz w:val="22"/>
                <w:szCs w:val="22"/>
              </w:rPr>
              <w:t xml:space="preserve">Sign in with Microsoft →</w:t>
            </w:r>
            <w:r>
              <w:rPr>
                <w:rFonts w:ascii="Arial" w:cs="Arial" w:eastAsia="Arial" w:hAnsi="Arial"/>
                <w:color w:val="1F1235"/>
                <w:sz w:val="22"/>
                <w:szCs w:val="22"/>
              </w:rPr>
              <w:t xml:space="preserve"> on the Existing User card</w:t>
            </w:r>
          </w:p>
          <w:p>
            <w:pPr>
              <w:spacing w:after="140" w:before="0"/>
            </w:pPr>
            <w:r>
              <w:rPr>
                <w:rFonts w:ascii="Arial" w:cs="Arial" w:eastAsia="Arial" w:hAnsi="Arial"/>
                <w:color w:val="1F1235"/>
                <w:sz w:val="22"/>
                <w:szCs w:val="22"/>
              </w:rPr>
              <w:t xml:space="preserve">A Microsoft login popup appears — sign in with a valid Entra ID account</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1A4FA8"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3</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Credential verification (Step 2)</w:t>
            </w:r>
          </w:p>
          <w:p>
            <w:pPr>
              <w:spacing w:after="140" w:before="0"/>
            </w:pPr>
            <w:r>
              <w:rPr>
                <w:rFonts w:ascii="Arial" w:cs="Arial" w:eastAsia="Arial" w:hAnsi="Arial"/>
                <w:color w:val="1F1235"/>
                <w:sz w:val="22"/>
                <w:szCs w:val="22"/>
              </w:rPr>
              <w:t xml:space="preserve">Username is pre-filled from the SSO UPN (e.g. </w:t>
            </w:r>
            <w:r>
              <w:rPr>
                <w:rFonts w:ascii="Arial" w:cs="Arial" w:eastAsia="Arial" w:hAnsi="Arial"/>
                <w:b/>
                <w:bCs/>
                <w:color w:val="1F1235"/>
                <w:sz w:val="22"/>
                <w:szCs w:val="22"/>
              </w:rPr>
              <w:t xml:space="preserve">john.doe</w:t>
            </w:r>
            <w:r>
              <w:rPr>
                <w:rFonts w:ascii="Arial" w:cs="Arial" w:eastAsia="Arial" w:hAnsi="Arial"/>
                <w:color w:val="1F1235"/>
                <w:sz w:val="22"/>
                <w:szCs w:val="22"/>
              </w:rPr>
              <w:t xml:space="preserve">)</w:t>
            </w:r>
          </w:p>
          <w:p>
            <w:pPr>
              <w:spacing w:after="140" w:before="0"/>
            </w:pPr>
            <w:r>
              <w:rPr>
                <w:rFonts w:ascii="Arial" w:cs="Arial" w:eastAsia="Arial" w:hAnsi="Arial"/>
                <w:color w:val="1F1235"/>
                <w:sz w:val="22"/>
                <w:szCs w:val="22"/>
              </w:rPr>
              <w:t xml:space="preserve">Enter </w:t>
            </w:r>
            <w:r>
              <w:rPr>
                <w:rFonts w:ascii="Arial" w:cs="Arial" w:eastAsia="Arial" w:hAnsi="Arial"/>
                <w:b/>
                <w:bCs/>
                <w:color w:val="1F1235"/>
                <w:sz w:val="22"/>
                <w:szCs w:val="22"/>
              </w:rPr>
              <w:t xml:space="preserve">password: Pass@1234</w:t>
            </w:r>
            <w:r>
              <w:rPr>
                <w:rFonts w:ascii="Arial" w:cs="Arial" w:eastAsia="Arial" w:hAnsi="Arial"/>
                <w:color w:val="1F1235"/>
                <w:sz w:val="22"/>
                <w:szCs w:val="22"/>
              </w:rPr>
              <w:t xml:space="preserve"> and click </w:t>
            </w:r>
            <w:r>
              <w:rPr>
                <w:rFonts w:ascii="Arial" w:cs="Arial" w:eastAsia="Arial" w:hAnsi="Arial"/>
                <w:b/>
                <w:bCs/>
                <w:color w:val="1F1235"/>
                <w:sz w:val="22"/>
                <w:szCs w:val="22"/>
              </w:rPr>
              <w:t xml:space="preserve">Verify &amp; Continue</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1A4FA8"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4</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Register FIDO2 key (Step 3)</w:t>
            </w:r>
          </w:p>
          <w:p>
            <w:pPr>
              <w:spacing w:after="140" w:before="0"/>
            </w:pPr>
            <w:r>
              <w:rPr>
                <w:rFonts w:ascii="Arial" w:cs="Arial" w:eastAsia="Arial" w:hAnsi="Arial"/>
                <w:color w:val="1F1235"/>
                <w:sz w:val="22"/>
                <w:szCs w:val="22"/>
              </w:rPr>
              <w:t xml:space="preserve">Click </w:t>
            </w:r>
            <w:r>
              <w:rPr>
                <w:rFonts w:ascii="Arial" w:cs="Arial" w:eastAsia="Arial" w:hAnsi="Arial"/>
                <w:b/>
                <w:bCs/>
                <w:color w:val="1F1235"/>
                <w:sz w:val="22"/>
                <w:szCs w:val="22"/>
              </w:rPr>
              <w:t xml:space="preserve">🔐 Open Security Info →</w:t>
            </w:r>
            <w:r>
              <w:rPr>
                <w:rFonts w:ascii="Arial" w:cs="Arial" w:eastAsia="Arial" w:hAnsi="Arial"/>
                <w:color w:val="1F1235"/>
                <w:sz w:val="22"/>
                <w:szCs w:val="22"/>
              </w:rPr>
              <w:t xml:space="preserve"> — same process as New User Step 5 above</w:t>
            </w:r>
          </w:p>
        </w:tc>
      </w:tr>
    </w:tbl>
    <w:p>
      <w:pPr>
        <w:spacing w:after="80" w:before="0"/>
      </w:pPr>
      <w:r>
        <w:rPr>
          <w:rFonts w:ascii="Arial" w:cs="Arial" w:eastAsia="Arial" w:hAnsi="Arial"/>
          <w:color w:val="1F1235"/>
          <w:sz w:val="22"/>
          <w:szCs w:val="22"/>
        </w:rPr>
        <w:t xml:space="preserve"/>
      </w:r>
    </w:p>
    <w:p>
      <w:pPr>
        <w:spacing w:after="0" w:before="0"/>
      </w:pPr>
      <w:r>
        <w:br w:type="page"/>
      </w:r>
    </w:p>
    <w:p>
      <w:pPr>
        <w:pStyle w:val="Heading1"/>
        <w:pBdr>
          <w:bottom w:val="single" w:color="C278D8" w:sz="6"/>
        </w:pBdr>
        <w:shd w:fill="6A2875" w:val="clear"/>
        <w:spacing w:after="240" w:before="480"/>
        <w:ind w:left="200"/>
      </w:pPr>
      <w:r>
        <w:rPr>
          <w:rFonts w:ascii="Arial" w:cs="Arial" w:eastAsia="Arial" w:hAnsi="Arial"/>
          <w:b/>
          <w:bCs/>
          <w:color w:val="FFFFFF"/>
          <w:sz w:val="40"/>
          <w:szCs w:val="40"/>
        </w:rPr>
        <w:t xml:space="preserve">8. Troubleshooting</w:t>
      </w:r>
    </w:p>
    <w:p>
      <w:pPr>
        <w:pStyle w:val="Heading2"/>
        <w:pBdr>
          <w:bottom w:val="single" w:color="D5C4DF" w:sz="2"/>
        </w:pBdr>
        <w:spacing w:after="160" w:before="360"/>
      </w:pPr>
      <w:r>
        <w:rPr>
          <w:rFonts w:ascii="Arial" w:cs="Arial" w:eastAsia="Arial" w:hAnsi="Arial"/>
          <w:b/>
          <w:bCs/>
          <w:color w:val="6A2875"/>
          <w:sz w:val="30"/>
          <w:szCs w:val="30"/>
        </w:rPr>
        <w:t xml:space="preserve">8.1 Common Errors and Resolutions</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80"/>
        </w:tblCellMar>
      </w:tblPr>
      <w:tblGrid>
        <w:gridCol w:w="3200"/>
        <w:gridCol w:w="5840"/>
      </w:tblGrid>
      <w:tr>
        <w:trPr>
          <w:tblHeader/>
        </w:trPr>
        <w:tc>
          <w:tcPr>
            <w:tcW w:type="dxa" w:w="3200"/>
            <w:tcBorders>
              <w:top w:val="single" w:color="6A2875" w:sz="1"/>
              <w:left w:val="single" w:color="6A2875" w:sz="1"/>
              <w:bottom w:val="single" w:color="6A2875" w:sz="1"/>
              <w:right w:val="single" w:color="6A2875" w:sz="1"/>
            </w:tcBorders>
            <w:shd w:fill="6A2875"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Error Message</w:t>
            </w:r>
          </w:p>
        </w:tc>
        <w:tc>
          <w:tcPr>
            <w:tcW w:type="dxa" w:w="5840"/>
            <w:tcBorders>
              <w:top w:val="single" w:color="6A2875" w:sz="1"/>
              <w:left w:val="single" w:color="6A2875" w:sz="1"/>
              <w:bottom w:val="single" w:color="6A2875" w:sz="1"/>
              <w:right w:val="single" w:color="6A2875" w:sz="1"/>
            </w:tcBorders>
            <w:shd w:fill="6A2875"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Resolution</w:t>
            </w:r>
          </w:p>
        </w:tc>
      </w:tr>
      <w:tr>
        <w:tc>
          <w:tcPr>
            <w:tcW w:type="dxa" w:w="3200"/>
            <w:tcBorders>
              <w:top w:val="single" w:color="D5C4DF" w:sz="1"/>
              <w:left w:val="single" w:color="D5C4DF" w:sz="1"/>
              <w:bottom w:val="single" w:color="D5C4DF" w:sz="1"/>
              <w:right w:val="single" w:color="D5C4DF" w:sz="1"/>
            </w:tcBorders>
            <w:shd w:fill="FEF2F2" w:val="clear"/>
            <w:tcMar>
              <w:top w:type="dxa" w:w="80"/>
              <w:left w:type="dxa" w:w="120"/>
              <w:bottom w:type="dxa" w:w="80"/>
              <w:right w:type="dxa" w:w="120"/>
            </w:tcMar>
          </w:tcPr>
          <w:p>
            <w:pPr>
              <w:spacing w:after="0" w:before="0"/>
            </w:pPr>
            <w:r>
              <w:rPr>
                <w:rFonts w:ascii="Courier New" w:cs="Courier New" w:eastAsia="Courier New" w:hAnsi="Courier New"/>
                <w:color w:val="9B1C1C"/>
                <w:sz w:val="18"/>
                <w:szCs w:val="18"/>
              </w:rPr>
              <w:t xml:space="preserve">CORS — Failed to fetch</w:t>
            </w:r>
          </w:p>
        </w:tc>
        <w:tc>
          <w:tcPr>
            <w:tcW w:type="dxa" w:w="58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Arial" w:cs="Arial" w:eastAsia="Arial" w:hAnsi="Arial"/>
                <w:color w:val="1F1235"/>
                <w:sz w:val="22"/>
                <w:szCs w:val="22"/>
              </w:rPr>
              <w:t xml:space="preserve">Worker URL is wrong or Worker not deployed. Check the CONFIG.workerUrl value in index.html.</w:t>
            </w:r>
          </w:p>
        </w:tc>
      </w:tr>
      <w:tr>
        <w:tc>
          <w:tcPr>
            <w:tcW w:type="dxa" w:w="3200"/>
            <w:tcBorders>
              <w:top w:val="single" w:color="D5C4DF" w:sz="1"/>
              <w:left w:val="single" w:color="D5C4DF" w:sz="1"/>
              <w:bottom w:val="single" w:color="D5C4DF" w:sz="1"/>
              <w:right w:val="single" w:color="D5C4DF" w:sz="1"/>
            </w:tcBorders>
            <w:shd w:fill="FEF2F2" w:val="clear"/>
            <w:tcMar>
              <w:top w:type="dxa" w:w="80"/>
              <w:left w:type="dxa" w:w="120"/>
              <w:bottom w:type="dxa" w:w="80"/>
              <w:right w:type="dxa" w:w="120"/>
            </w:tcMar>
          </w:tcPr>
          <w:p>
            <w:pPr>
              <w:spacing w:after="0" w:before="0"/>
            </w:pPr>
            <w:r>
              <w:rPr>
                <w:rFonts w:ascii="Courier New" w:cs="Courier New" w:eastAsia="Courier New" w:hAnsi="Courier New"/>
                <w:color w:val="9B1C1C"/>
                <w:sz w:val="18"/>
                <w:szCs w:val="18"/>
              </w:rPr>
              <w:t xml:space="preserve">Graph API: Forbidden (User.ReadBasic.All)</w:t>
            </w:r>
          </w:p>
        </w:tc>
        <w:tc>
          <w:tcPr>
            <w:tcW w:type="dxa" w:w="58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Arial" w:cs="Arial" w:eastAsia="Arial" w:hAnsi="Arial"/>
                <w:color w:val="1F1235"/>
                <w:sz w:val="22"/>
                <w:szCs w:val="22"/>
              </w:rPr>
              <w:t xml:space="preserve">Admin consent not granted. Go to App Registration → API permissions → Grant admin consent for all three permissions.</w:t>
            </w:r>
          </w:p>
        </w:tc>
      </w:tr>
      <w:tr>
        <w:tc>
          <w:tcPr>
            <w:tcW w:type="dxa" w:w="3200"/>
            <w:tcBorders>
              <w:top w:val="single" w:color="D5C4DF" w:sz="1"/>
              <w:left w:val="single" w:color="D5C4DF" w:sz="1"/>
              <w:bottom w:val="single" w:color="D5C4DF" w:sz="1"/>
              <w:right w:val="single" w:color="D5C4DF" w:sz="1"/>
            </w:tcBorders>
            <w:shd w:fill="FEF2F2" w:val="clear"/>
            <w:tcMar>
              <w:top w:type="dxa" w:w="80"/>
              <w:left w:type="dxa" w:w="120"/>
              <w:bottom w:type="dxa" w:w="80"/>
              <w:right w:type="dxa" w:w="120"/>
            </w:tcMar>
          </w:tcPr>
          <w:p>
            <w:pPr>
              <w:spacing w:after="0" w:before="0"/>
            </w:pPr>
            <w:r>
              <w:rPr>
                <w:rFonts w:ascii="Courier New" w:cs="Courier New" w:eastAsia="Courier New" w:hAnsi="Courier New"/>
                <w:color w:val="9B1C1C"/>
                <w:sz w:val="18"/>
                <w:szCs w:val="18"/>
              </w:rPr>
              <w:t xml:space="preserve">AADSTS90102 — redirect_uri invalid</w:t>
            </w:r>
          </w:p>
        </w:tc>
        <w:tc>
          <w:tcPr>
            <w:tcW w:type="dxa" w:w="58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Arial" w:cs="Arial" w:eastAsia="Arial" w:hAnsi="Arial"/>
                <w:color w:val="1F1235"/>
                <w:sz w:val="22"/>
                <w:szCs w:val="22"/>
              </w:rPr>
              <w:t xml:space="preserve">Redirect URI mismatch. Ensure it is registered in Entra exactly as: https://jerrya-byte.github.io/secure-auth-spa/ with trailing slash.</w:t>
            </w:r>
          </w:p>
        </w:tc>
      </w:tr>
      <w:tr>
        <w:tc>
          <w:tcPr>
            <w:tcW w:type="dxa" w:w="3200"/>
            <w:tcBorders>
              <w:top w:val="single" w:color="D5C4DF" w:sz="1"/>
              <w:left w:val="single" w:color="D5C4DF" w:sz="1"/>
              <w:bottom w:val="single" w:color="D5C4DF" w:sz="1"/>
              <w:right w:val="single" w:color="D5C4DF" w:sz="1"/>
            </w:tcBorders>
            <w:shd w:fill="FEF2F2" w:val="clear"/>
            <w:tcMar>
              <w:top w:type="dxa" w:w="80"/>
              <w:left w:type="dxa" w:w="120"/>
              <w:bottom w:type="dxa" w:w="80"/>
              <w:right w:type="dxa" w:w="120"/>
            </w:tcMar>
          </w:tcPr>
          <w:p>
            <w:pPr>
              <w:spacing w:after="0" w:before="0"/>
            </w:pPr>
            <w:r>
              <w:rPr>
                <w:rFonts w:ascii="Courier New" w:cs="Courier New" w:eastAsia="Courier New" w:hAnsi="Courier New"/>
                <w:color w:val="9B1C1C"/>
                <w:sz w:val="18"/>
                <w:szCs w:val="18"/>
              </w:rPr>
              <w:t xml:space="preserve">uninitialized_public_client_application</w:t>
            </w:r>
          </w:p>
        </w:tc>
        <w:tc>
          <w:tcPr>
            <w:tcW w:type="dxa" w:w="58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Arial" w:cs="Arial" w:eastAsia="Arial" w:hAnsi="Arial"/>
                <w:color w:val="1F1235"/>
                <w:sz w:val="22"/>
                <w:szCs w:val="22"/>
              </w:rPr>
              <w:t xml:space="preserve">MSAL v3 initialize() was not called. Ensure you are using the latest index.html which calls initialize() before loginPopup().</w:t>
            </w:r>
          </w:p>
        </w:tc>
      </w:tr>
      <w:tr>
        <w:tc>
          <w:tcPr>
            <w:tcW w:type="dxa" w:w="3200"/>
            <w:tcBorders>
              <w:top w:val="single" w:color="D5C4DF" w:sz="1"/>
              <w:left w:val="single" w:color="D5C4DF" w:sz="1"/>
              <w:bottom w:val="single" w:color="D5C4DF" w:sz="1"/>
              <w:right w:val="single" w:color="D5C4DF" w:sz="1"/>
            </w:tcBorders>
            <w:shd w:fill="FEF2F2" w:val="clear"/>
            <w:tcMar>
              <w:top w:type="dxa" w:w="80"/>
              <w:left w:type="dxa" w:w="120"/>
              <w:bottom w:type="dxa" w:w="80"/>
              <w:right w:type="dxa" w:w="120"/>
            </w:tcMar>
          </w:tcPr>
          <w:p>
            <w:pPr>
              <w:spacing w:after="0" w:before="0"/>
            </w:pPr>
            <w:r>
              <w:rPr>
                <w:rFonts w:ascii="Courier New" w:cs="Courier New" w:eastAsia="Courier New" w:hAnsi="Courier New"/>
                <w:color w:val="9B1C1C"/>
                <w:sz w:val="18"/>
                <w:szCs w:val="18"/>
              </w:rPr>
              <w:t xml:space="preserve">msal is not defined</w:t>
            </w:r>
          </w:p>
        </w:tc>
        <w:tc>
          <w:tcPr>
            <w:tcW w:type="dxa" w:w="58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Arial" w:cs="Arial" w:eastAsia="Arial" w:hAnsi="Arial"/>
                <w:color w:val="1F1235"/>
                <w:sz w:val="22"/>
                <w:szCs w:val="22"/>
              </w:rPr>
              <w:t xml:space="preserve">MSAL CDN failed to load. Hard refresh the page or check your internet connection.</w:t>
            </w:r>
          </w:p>
        </w:tc>
      </w:tr>
      <w:tr>
        <w:tc>
          <w:tcPr>
            <w:tcW w:type="dxa" w:w="3200"/>
            <w:tcBorders>
              <w:top w:val="single" w:color="D5C4DF" w:sz="1"/>
              <w:left w:val="single" w:color="D5C4DF" w:sz="1"/>
              <w:bottom w:val="single" w:color="D5C4DF" w:sz="1"/>
              <w:right w:val="single" w:color="D5C4DF" w:sz="1"/>
            </w:tcBorders>
            <w:shd w:fill="FEF2F2" w:val="clear"/>
            <w:tcMar>
              <w:top w:type="dxa" w:w="80"/>
              <w:left w:type="dxa" w:w="120"/>
              <w:bottom w:type="dxa" w:w="80"/>
              <w:right w:type="dxa" w:w="120"/>
            </w:tcMar>
          </w:tcPr>
          <w:p>
            <w:pPr>
              <w:spacing w:after="0" w:before="0"/>
            </w:pPr>
            <w:r>
              <w:rPr>
                <w:rFonts w:ascii="Courier New" w:cs="Courier New" w:eastAsia="Courier New" w:hAnsi="Courier New"/>
                <w:color w:val="9B1C1C"/>
                <w:sz w:val="18"/>
                <w:szCs w:val="18"/>
              </w:rPr>
              <w:t xml:space="preserve">ConvergedUserCredentialPolicy...</w:t>
            </w:r>
          </w:p>
        </w:tc>
        <w:tc>
          <w:tcPr>
            <w:tcW w:type="dxa" w:w="58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Arial" w:cs="Arial" w:eastAsia="Arial" w:hAnsi="Arial"/>
                <w:color w:val="1F1235"/>
                <w:sz w:val="22"/>
                <w:szCs w:val="22"/>
              </w:rPr>
              <w:t xml:space="preserve">TAP is disabled in your tenant. Enable it: Entra ID → Security → Authentication methods → Temporary Access Pass → Enable.</w:t>
            </w:r>
          </w:p>
        </w:tc>
      </w:tr>
      <w:tr>
        <w:tc>
          <w:tcPr>
            <w:tcW w:type="dxa" w:w="3200"/>
            <w:tcBorders>
              <w:top w:val="single" w:color="D5C4DF" w:sz="1"/>
              <w:left w:val="single" w:color="D5C4DF" w:sz="1"/>
              <w:bottom w:val="single" w:color="D5C4DF" w:sz="1"/>
              <w:right w:val="single" w:color="D5C4DF" w:sz="1"/>
            </w:tcBorders>
            <w:shd w:fill="FEF2F2" w:val="clear"/>
            <w:tcMar>
              <w:top w:type="dxa" w:w="80"/>
              <w:left w:type="dxa" w:w="120"/>
              <w:bottom w:type="dxa" w:w="80"/>
              <w:right w:type="dxa" w:w="120"/>
            </w:tcMar>
          </w:tcPr>
          <w:p>
            <w:pPr>
              <w:spacing w:after="0" w:before="0"/>
            </w:pPr>
            <w:r>
              <w:rPr>
                <w:rFonts w:ascii="Courier New" w:cs="Courier New" w:eastAsia="Courier New" w:hAnsi="Courier New"/>
                <w:color w:val="9B1C1C"/>
                <w:sz w:val="18"/>
                <w:szCs w:val="18"/>
              </w:rPr>
              <w:t xml:space="preserve">TAP: 409 Conflict</w:t>
            </w:r>
          </w:p>
        </w:tc>
        <w:tc>
          <w:tcPr>
            <w:tcW w:type="dxa" w:w="58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Arial" w:cs="Arial" w:eastAsia="Arial" w:hAnsi="Arial"/>
                <w:color w:val="1F1235"/>
                <w:sz w:val="22"/>
                <w:szCs w:val="22"/>
              </w:rPr>
              <w:t xml:space="preserve">A TAP already exists for this user. Delete it: Entra ID → Users → select user → Authentication methods → remove existing TAP.</w:t>
            </w:r>
          </w:p>
        </w:tc>
      </w:tr>
      <w:tr>
        <w:tc>
          <w:tcPr>
            <w:tcW w:type="dxa" w:w="3200"/>
            <w:tcBorders>
              <w:top w:val="single" w:color="D5C4DF" w:sz="1"/>
              <w:left w:val="single" w:color="D5C4DF" w:sz="1"/>
              <w:bottom w:val="single" w:color="D5C4DF" w:sz="1"/>
              <w:right w:val="single" w:color="D5C4DF" w:sz="1"/>
            </w:tcBorders>
            <w:shd w:fill="FEF2F2" w:val="clear"/>
            <w:tcMar>
              <w:top w:type="dxa" w:w="80"/>
              <w:left w:type="dxa" w:w="120"/>
              <w:bottom w:type="dxa" w:w="80"/>
              <w:right w:type="dxa" w:w="120"/>
            </w:tcMar>
          </w:tcPr>
          <w:p>
            <w:pPr>
              <w:spacing w:after="0" w:before="0"/>
            </w:pPr>
            <w:r>
              <w:rPr>
                <w:rFonts w:ascii="Courier New" w:cs="Courier New" w:eastAsia="Courier New" w:hAnsi="Courier New"/>
                <w:color w:val="9B1C1C"/>
                <w:sz w:val="18"/>
                <w:szCs w:val="18"/>
              </w:rPr>
              <w:t xml:space="preserve">TAP/FIDO2: 403 Forbidden</w:t>
            </w:r>
          </w:p>
        </w:tc>
        <w:tc>
          <w:tcPr>
            <w:tcW w:type="dxa" w:w="58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Arial" w:cs="Arial" w:eastAsia="Arial" w:hAnsi="Arial"/>
                <w:color w:val="1F1235"/>
                <w:sz w:val="22"/>
                <w:szCs w:val="22"/>
              </w:rPr>
              <w:t xml:space="preserve">UserAuthenticationMethod.ReadWrite.All permission missing or admin consent not granted.</w:t>
            </w:r>
          </w:p>
        </w:tc>
      </w:tr>
      <w:tr>
        <w:tc>
          <w:tcPr>
            <w:tcW w:type="dxa" w:w="3200"/>
            <w:tcBorders>
              <w:top w:val="single" w:color="D5C4DF" w:sz="1"/>
              <w:left w:val="single" w:color="D5C4DF" w:sz="1"/>
              <w:bottom w:val="single" w:color="D5C4DF" w:sz="1"/>
              <w:right w:val="single" w:color="D5C4DF" w:sz="1"/>
            </w:tcBorders>
            <w:shd w:fill="FEF2F2" w:val="clear"/>
            <w:tcMar>
              <w:top w:type="dxa" w:w="80"/>
              <w:left w:type="dxa" w:w="120"/>
              <w:bottom w:type="dxa" w:w="80"/>
              <w:right w:type="dxa" w:w="120"/>
            </w:tcMar>
          </w:tcPr>
          <w:p>
            <w:pPr>
              <w:spacing w:after="0" w:before="0"/>
            </w:pPr>
            <w:r>
              <w:rPr>
                <w:rFonts w:ascii="Courier New" w:cs="Courier New" w:eastAsia="Courier New" w:hAnsi="Courier New"/>
                <w:color w:val="9B1C1C"/>
                <w:sz w:val="18"/>
                <w:szCs w:val="18"/>
              </w:rPr>
              <w:t xml:space="preserve">displayName cannot be empty</w:t>
            </w:r>
          </w:p>
        </w:tc>
        <w:tc>
          <w:tcPr>
            <w:tcW w:type="dxa" w:w="58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Arial" w:cs="Arial" w:eastAsia="Arial" w:hAnsi="Arial"/>
                <w:color w:val="1F1235"/>
                <w:sz w:val="22"/>
                <w:szCs w:val="22"/>
              </w:rPr>
              <w:t xml:space="preserve">Worker is outdated. Re-paste the latest worker.js into Cloudflare and redeploy.</w:t>
            </w:r>
          </w:p>
        </w:tc>
      </w:tr>
      <w:tr>
        <w:tc>
          <w:tcPr>
            <w:tcW w:type="dxa" w:w="3200"/>
            <w:tcBorders>
              <w:top w:val="single" w:color="D5C4DF" w:sz="1"/>
              <w:left w:val="single" w:color="D5C4DF" w:sz="1"/>
              <w:bottom w:val="single" w:color="D5C4DF" w:sz="1"/>
              <w:right w:val="single" w:color="D5C4DF" w:sz="1"/>
            </w:tcBorders>
            <w:shd w:fill="FEF2F2" w:val="clear"/>
            <w:tcMar>
              <w:top w:type="dxa" w:w="80"/>
              <w:left w:type="dxa" w:w="120"/>
              <w:bottom w:type="dxa" w:w="80"/>
              <w:right w:type="dxa" w:w="120"/>
            </w:tcMar>
          </w:tcPr>
          <w:p>
            <w:pPr>
              <w:spacing w:after="0" w:before="0"/>
            </w:pPr>
            <w:r>
              <w:rPr>
                <w:rFonts w:ascii="Courier New" w:cs="Courier New" w:eastAsia="Courier New" w:hAnsi="Courier New"/>
                <w:color w:val="9B1C1C"/>
                <w:sz w:val="18"/>
                <w:szCs w:val="18"/>
              </w:rPr>
              <w:t xml:space="preserve">clientDataJSON origin invalid</w:t>
            </w:r>
          </w:p>
        </w:tc>
        <w:tc>
          <w:tcPr>
            <w:tcW w:type="dxa" w:w="58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Arial" w:cs="Arial" w:eastAsia="Arial" w:hAnsi="Arial"/>
                <w:color w:val="1F1235"/>
                <w:sz w:val="22"/>
                <w:szCs w:val="22"/>
              </w:rPr>
              <w:t xml:space="preserve">Expected behaviour — FIDO2 direct registration from a third-party SPA is blocked by Entra by design. Use the TAP → mysecurityinfo flow instead.</w:t>
            </w:r>
          </w:p>
        </w:tc>
      </w:tr>
      <w:tr>
        <w:tc>
          <w:tcPr>
            <w:tcW w:type="dxa" w:w="3200"/>
            <w:tcBorders>
              <w:top w:val="single" w:color="D5C4DF" w:sz="1"/>
              <w:left w:val="single" w:color="D5C4DF" w:sz="1"/>
              <w:bottom w:val="single" w:color="D5C4DF" w:sz="1"/>
              <w:right w:val="single" w:color="D5C4DF" w:sz="1"/>
            </w:tcBorders>
            <w:shd w:fill="FEF2F2" w:val="clear"/>
            <w:tcMar>
              <w:top w:type="dxa" w:w="80"/>
              <w:left w:type="dxa" w:w="120"/>
              <w:bottom w:type="dxa" w:w="80"/>
              <w:right w:type="dxa" w:w="120"/>
            </w:tcMar>
          </w:tcPr>
          <w:p>
            <w:pPr>
              <w:spacing w:after="0" w:before="0"/>
            </w:pPr>
            <w:r>
              <w:rPr>
                <w:rFonts w:ascii="Courier New" w:cs="Courier New" w:eastAsia="Courier New" w:hAnsi="Courier New"/>
                <w:color w:val="9B1C1C"/>
                <w:sz w:val="18"/>
                <w:szCs w:val="18"/>
              </w:rPr>
              <w:t xml:space="preserve">startExistingUser is not defined</w:t>
            </w:r>
          </w:p>
        </w:tc>
        <w:tc>
          <w:tcPr>
            <w:tcW w:type="dxa" w:w="58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Arial" w:cs="Arial" w:eastAsia="Arial" w:hAnsi="Arial"/>
                <w:color w:val="1F1235"/>
                <w:sz w:val="22"/>
                <w:szCs w:val="22"/>
              </w:rPr>
              <w:t xml:space="preserve">The HTML file was truncated or not saved correctly. Re-upload the latest index.html and hard refresh.</w:t>
            </w:r>
          </w:p>
        </w:tc>
      </w:tr>
      <w:tr>
        <w:tc>
          <w:tcPr>
            <w:tcW w:type="dxa" w:w="3200"/>
            <w:tcBorders>
              <w:top w:val="single" w:color="D5C4DF" w:sz="1"/>
              <w:left w:val="single" w:color="D5C4DF" w:sz="1"/>
              <w:bottom w:val="single" w:color="D5C4DF" w:sz="1"/>
              <w:right w:val="single" w:color="D5C4DF" w:sz="1"/>
            </w:tcBorders>
            <w:shd w:fill="FEF2F2" w:val="clear"/>
            <w:tcMar>
              <w:top w:type="dxa" w:w="80"/>
              <w:left w:type="dxa" w:w="120"/>
              <w:bottom w:type="dxa" w:w="80"/>
              <w:right w:type="dxa" w:w="120"/>
            </w:tcMar>
          </w:tcPr>
          <w:p>
            <w:pPr>
              <w:spacing w:after="0" w:before="0"/>
            </w:pPr>
            <w:r>
              <w:rPr>
                <w:rFonts w:ascii="Courier New" w:cs="Courier New" w:eastAsia="Courier New" w:hAnsi="Courier New"/>
                <w:color w:val="9B1C1C"/>
                <w:sz w:val="18"/>
                <w:szCs w:val="18"/>
              </w:rPr>
              <w:t xml:space="preserve">Changes not reflected in browser</w:t>
            </w:r>
          </w:p>
        </w:tc>
        <w:tc>
          <w:tcPr>
            <w:tcW w:type="dxa" w:w="58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Arial" w:cs="Arial" w:eastAsia="Arial" w:hAnsi="Arial"/>
                <w:color w:val="1F1235"/>
                <w:sz w:val="22"/>
                <w:szCs w:val="22"/>
              </w:rPr>
              <w:t xml:space="preserve">Browser is serving a cached version. Hard refresh: Ctrl+Shift+R (Windows) or Cmd+Shift+R (Mac), or open in an incognito window.</w:t>
            </w:r>
          </w:p>
        </w:tc>
      </w:tr>
    </w:tbl>
    <w:p>
      <w:pPr>
        <w:pStyle w:val="Heading2"/>
        <w:pBdr>
          <w:bottom w:val="single" w:color="D5C4DF" w:sz="2"/>
        </w:pBdr>
        <w:spacing w:after="160" w:before="360"/>
      </w:pPr>
      <w:r>
        <w:rPr>
          <w:rFonts w:ascii="Arial" w:cs="Arial" w:eastAsia="Arial" w:hAnsi="Arial"/>
          <w:b/>
          <w:bCs/>
          <w:color w:val="6A2875"/>
          <w:sz w:val="30"/>
          <w:szCs w:val="30"/>
        </w:rPr>
        <w:t xml:space="preserve">8.2 Cloudflare Worker Logs</w:t>
      </w:r>
    </w:p>
    <w:p>
      <w:pPr>
        <w:spacing w:after="140" w:before="0"/>
      </w:pPr>
      <w:r>
        <w:rPr>
          <w:rFonts w:ascii="Arial" w:cs="Arial" w:eastAsia="Arial" w:hAnsi="Arial"/>
          <w:color w:val="1F1235"/>
          <w:sz w:val="22"/>
          <w:szCs w:val="22"/>
        </w:rPr>
        <w:t xml:space="preserve">The Worker contains console.log statements for all FIDO2 actions. To view logs in real time:</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1A4FA8"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1</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Open Worker logs</w:t>
            </w:r>
          </w:p>
          <w:p>
            <w:pPr>
              <w:spacing w:after="140" w:before="0"/>
            </w:pPr>
            <w:r>
              <w:rPr>
                <w:rFonts w:ascii="Arial" w:cs="Arial" w:eastAsia="Arial" w:hAnsi="Arial"/>
                <w:color w:val="1F1235"/>
                <w:sz w:val="22"/>
                <w:szCs w:val="22"/>
              </w:rPr>
              <w:t xml:space="preserve">Cloudflare → </w:t>
            </w:r>
            <w:r>
              <w:rPr>
                <w:rFonts w:ascii="Arial" w:cs="Arial" w:eastAsia="Arial" w:hAnsi="Arial"/>
                <w:b/>
                <w:bCs/>
                <w:color w:val="1F1235"/>
                <w:sz w:val="22"/>
                <w:szCs w:val="22"/>
              </w:rPr>
              <w:t xml:space="preserve">Workers</w:t>
            </w:r>
            <w:r>
              <w:rPr>
                <w:rFonts w:ascii="Arial" w:cs="Arial" w:eastAsia="Arial" w:hAnsi="Arial"/>
                <w:color w:val="1F1235"/>
                <w:sz w:val="22"/>
                <w:szCs w:val="22"/>
              </w:rPr>
              <w:t xml:space="preserve"> → </w:t>
            </w:r>
            <w:r>
              <w:rPr>
                <w:rFonts w:ascii="Arial" w:cs="Arial" w:eastAsia="Arial" w:hAnsi="Arial"/>
                <w:b/>
                <w:bCs/>
                <w:color w:val="1F1235"/>
                <w:sz w:val="22"/>
                <w:szCs w:val="22"/>
              </w:rPr>
              <w:t xml:space="preserve">secureauth-proxy</w:t>
            </w:r>
            <w:r>
              <w:rPr>
                <w:rFonts w:ascii="Arial" w:cs="Arial" w:eastAsia="Arial" w:hAnsi="Arial"/>
                <w:color w:val="1F1235"/>
                <w:sz w:val="22"/>
                <w:szCs w:val="22"/>
              </w:rPr>
              <w:t xml:space="preserve"> → </w:t>
            </w:r>
            <w:r>
              <w:rPr>
                <w:rFonts w:ascii="Arial" w:cs="Arial" w:eastAsia="Arial" w:hAnsi="Arial"/>
                <w:b/>
                <w:bCs/>
                <w:color w:val="1F1235"/>
                <w:sz w:val="22"/>
                <w:szCs w:val="22"/>
              </w:rPr>
              <w:t xml:space="preserve">Logs</w:t>
            </w:r>
            <w:r>
              <w:rPr>
                <w:rFonts w:ascii="Arial" w:cs="Arial" w:eastAsia="Arial" w:hAnsi="Arial"/>
                <w:color w:val="1F1235"/>
                <w:sz w:val="22"/>
                <w:szCs w:val="22"/>
              </w:rPr>
              <w:t xml:space="preserve"> tab</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1A4FA8"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2</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Start log stream</w:t>
            </w:r>
          </w:p>
          <w:p>
            <w:pPr>
              <w:spacing w:after="140" w:before="0"/>
            </w:pPr>
            <w:r>
              <w:rPr>
                <w:rFonts w:ascii="Arial" w:cs="Arial" w:eastAsia="Arial" w:hAnsi="Arial"/>
                <w:color w:val="1F1235"/>
                <w:sz w:val="22"/>
                <w:szCs w:val="22"/>
              </w:rPr>
              <w:t xml:space="preserve">Click </w:t>
            </w:r>
            <w:r>
              <w:rPr>
                <w:rFonts w:ascii="Arial" w:cs="Arial" w:eastAsia="Arial" w:hAnsi="Arial"/>
                <w:b/>
                <w:bCs/>
                <w:color w:val="1F1235"/>
                <w:sz w:val="22"/>
                <w:szCs w:val="22"/>
              </w:rPr>
              <w:t xml:space="preserve">Begin log stream</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1A4FA8"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3</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Trigger the action</w:t>
            </w:r>
          </w:p>
          <w:p>
            <w:pPr>
              <w:spacing w:after="140" w:before="0"/>
            </w:pPr>
            <w:r>
              <w:rPr>
                <w:rFonts w:ascii="Arial" w:cs="Arial" w:eastAsia="Arial" w:hAnsi="Arial"/>
                <w:color w:val="1F1235"/>
                <w:sz w:val="22"/>
                <w:szCs w:val="22"/>
              </w:rPr>
              <w:t xml:space="preserve">Perform the FIDO2 action in the browser — logs appear in real time</w:t>
            </w:r>
          </w:p>
        </w:tc>
      </w:tr>
    </w:tbl>
    <w:p>
      <w:pPr>
        <w:spacing w:after="80" w:before="0"/>
      </w:pPr>
      <w:r>
        <w:rPr>
          <w:rFonts w:ascii="Arial" w:cs="Arial" w:eastAsia="Arial" w:hAnsi="Arial"/>
          <w:color w:val="1F1235"/>
          <w:sz w:val="22"/>
          <w:szCs w:val="22"/>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560"/>
      </w:tblGrid>
      <w:tr>
        <w:tc>
          <w:tcPr>
            <w:tcW w:type="dxa" w:w="480"/>
            <w:tcBorders>
              <w:top w:val="none" w:color="FFFFFF" w:sz="0"/>
              <w:left w:val="none" w:color="FFFFFF" w:sz="0"/>
              <w:bottom w:val="none" w:color="FFFFFF" w:sz="0"/>
              <w:right w:val="none" w:color="FFFFFF" w:sz="0"/>
            </w:tcBorders>
            <w:shd w:fill="1A4FA8"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8"/>
                <w:szCs w:val="28"/>
              </w:rPr>
              <w:t xml:space="preserve">4</w:t>
            </w:r>
          </w:p>
        </w:tc>
        <w:tc>
          <w:tcPr>
            <w:tcW w:type="dxa" w:w="8560"/>
            <w:tcBorders>
              <w:top w:val="single" w:color="D5C4DF" w:sz="1"/>
              <w:left w:val="none" w:color="FFFFFF" w:sz="0"/>
              <w:bottom w:val="single" w:color="D5C4DF" w:sz="1"/>
              <w:right w:val="single" w:color="D5C4DF" w:sz="1"/>
            </w:tcBorders>
            <w:tcMar>
              <w:top w:type="dxa" w:w="100"/>
              <w:left w:type="dxa" w:w="200"/>
              <w:bottom w:type="dxa" w:w="100"/>
              <w:right w:type="dxa" w:w="160"/>
            </w:tcMar>
          </w:tcPr>
          <w:p>
            <w:pPr>
              <w:spacing w:after="0" w:before="0"/>
            </w:pPr>
            <w:r>
              <w:rPr>
                <w:rFonts w:ascii="Arial" w:cs="Arial" w:eastAsia="Arial" w:hAnsi="Arial"/>
                <w:b/>
                <w:bCs/>
                <w:color w:val="1A0A2E"/>
                <w:sz w:val="22"/>
                <w:szCs w:val="22"/>
              </w:rPr>
              <w:t xml:space="preserve">Read the output</w:t>
            </w:r>
          </w:p>
          <w:p>
            <w:pPr>
              <w:spacing w:after="140" w:before="0"/>
            </w:pPr>
            <w:r>
              <w:rPr>
                <w:rFonts w:ascii="Arial" w:cs="Arial" w:eastAsia="Arial" w:hAnsi="Arial"/>
                <w:color w:val="1F1235"/>
                <w:sz w:val="22"/>
                <w:szCs w:val="22"/>
              </w:rPr>
              <w:t xml:space="preserve">Look for lines prefixed with:</w:t>
            </w:r>
          </w:p>
          <w:p>
            <w:pPr>
              <w:pStyle w:val="ListParagraph"/>
              <w:numPr>
                <w:ilvl w:val="0"/>
                <w:numId w:val="2"/>
              </w:numPr>
              <w:spacing w:after="80" w:before="0"/>
            </w:pPr>
            <w:r>
              <w:rPr>
                <w:rFonts w:ascii="Courier New" w:cs="Courier New" w:eastAsia="Courier New" w:hAnsi="Courier New"/>
                <w:color w:val="34D399"/>
                <w:sz w:val="20"/>
                <w:szCs w:val="20"/>
              </w:rPr>
              <w:t xml:space="preserve">[fido2-begin]</w:t>
            </w:r>
            <w:r>
              <w:rPr>
                <w:rFonts w:ascii="Arial" w:cs="Arial" w:eastAsia="Arial" w:hAnsi="Arial"/>
                <w:color w:val="1F1235"/>
                <w:sz w:val="22"/>
                <w:szCs w:val="22"/>
              </w:rPr>
              <w:t xml:space="preserve"> — shows raw Entra challenge response</w:t>
            </w:r>
          </w:p>
          <w:p>
            <w:pPr>
              <w:pStyle w:val="ListParagraph"/>
              <w:numPr>
                <w:ilvl w:val="0"/>
                <w:numId w:val="2"/>
              </w:numPr>
              <w:spacing w:after="80" w:before="0"/>
            </w:pPr>
            <w:r>
              <w:rPr>
                <w:rFonts w:ascii="Courier New" w:cs="Courier New" w:eastAsia="Courier New" w:hAnsi="Courier New"/>
                <w:color w:val="34D399"/>
                <w:sz w:val="20"/>
                <w:szCs w:val="20"/>
              </w:rPr>
              <w:t xml:space="preserve">[fido2-complete]</w:t>
            </w:r>
            <w:r>
              <w:rPr>
                <w:rFonts w:ascii="Arial" w:cs="Arial" w:eastAsia="Arial" w:hAnsi="Arial"/>
                <w:color w:val="1F1235"/>
                <w:sz w:val="22"/>
                <w:szCs w:val="22"/>
              </w:rPr>
              <w:t xml:space="preserve"> — shows POST body and Entra response</w:t>
            </w:r>
          </w:p>
        </w:tc>
      </w:tr>
    </w:tbl>
    <w:p>
      <w:pPr>
        <w:spacing w:after="80" w:before="0"/>
      </w:pPr>
      <w:r>
        <w:rPr>
          <w:rFonts w:ascii="Arial" w:cs="Arial" w:eastAsia="Arial" w:hAnsi="Arial"/>
          <w:color w:val="1F1235"/>
          <w:sz w:val="22"/>
          <w:szCs w:val="22"/>
        </w:rPr>
        <w:t xml:space="preserve"/>
      </w:r>
    </w:p>
    <w:p>
      <w:pPr>
        <w:spacing w:after="0" w:before="0"/>
      </w:pPr>
      <w:r>
        <w:br w:type="page"/>
      </w:r>
    </w:p>
    <w:p>
      <w:pPr>
        <w:pStyle w:val="Heading1"/>
        <w:pBdr>
          <w:bottom w:val="single" w:color="C278D8" w:sz="6"/>
        </w:pBdr>
        <w:shd w:fill="6A2875" w:val="clear"/>
        <w:spacing w:after="240" w:before="480"/>
        <w:ind w:left="200"/>
      </w:pPr>
      <w:r>
        <w:rPr>
          <w:rFonts w:ascii="Arial" w:cs="Arial" w:eastAsia="Arial" w:hAnsi="Arial"/>
          <w:b/>
          <w:bCs/>
          <w:color w:val="FFFFFF"/>
          <w:sz w:val="40"/>
          <w:szCs w:val="40"/>
        </w:rPr>
        <w:t xml:space="preserve">9. Security Considerations</w:t>
      </w:r>
    </w:p>
    <w:p>
      <w:pPr>
        <w:pStyle w:val="Heading2"/>
        <w:pBdr>
          <w:bottom w:val="single" w:color="D5C4DF" w:sz="2"/>
        </w:pBdr>
        <w:spacing w:after="160" w:before="360"/>
      </w:pPr>
      <w:r>
        <w:rPr>
          <w:rFonts w:ascii="Arial" w:cs="Arial" w:eastAsia="Arial" w:hAnsi="Arial"/>
          <w:b/>
          <w:bCs/>
          <w:color w:val="6A2875"/>
          <w:sz w:val="30"/>
          <w:szCs w:val="30"/>
        </w:rPr>
        <w:t xml:space="preserve">9.1 What Is Secured</w:t>
      </w:r>
    </w:p>
    <w:p>
      <w:pPr>
        <w:pStyle w:val="ListParagraph"/>
        <w:numPr>
          <w:ilvl w:val="0"/>
          <w:numId w:val="2"/>
        </w:numPr>
        <w:spacing w:after="80" w:before="0"/>
      </w:pPr>
      <w:r>
        <w:rPr>
          <w:rFonts w:ascii="Arial" w:cs="Arial" w:eastAsia="Arial" w:hAnsi="Arial"/>
          <w:color w:val="1F1235"/>
          <w:sz w:val="22"/>
          <w:szCs w:val="22"/>
        </w:rPr>
        <w:t xml:space="preserve">Entra ID client secret never touches the browser — stored only as an encrypted Cloudflare environment variable</w:t>
      </w:r>
    </w:p>
    <w:p>
      <w:pPr>
        <w:pStyle w:val="ListParagraph"/>
        <w:numPr>
          <w:ilvl w:val="0"/>
          <w:numId w:val="2"/>
        </w:numPr>
        <w:spacing w:after="80" w:before="0"/>
      </w:pPr>
      <w:r>
        <w:rPr>
          <w:rFonts w:ascii="Arial" w:cs="Arial" w:eastAsia="Arial" w:hAnsi="Arial"/>
          <w:color w:val="1F1235"/>
          <w:sz w:val="22"/>
          <w:szCs w:val="22"/>
        </w:rPr>
        <w:t xml:space="preserve">JWT signing secret never touches the browser — stored only as an encrypted Cloudflare environment variable</w:t>
      </w:r>
    </w:p>
    <w:p>
      <w:pPr>
        <w:pStyle w:val="ListParagraph"/>
        <w:numPr>
          <w:ilvl w:val="0"/>
          <w:numId w:val="2"/>
        </w:numPr>
        <w:spacing w:after="80" w:before="0"/>
      </w:pPr>
      <w:r>
        <w:rPr>
          <w:rFonts w:ascii="Arial" w:cs="Arial" w:eastAsia="Arial" w:hAnsi="Arial"/>
          <w:color w:val="1F1235"/>
          <w:sz w:val="22"/>
          <w:szCs w:val="22"/>
        </w:rPr>
        <w:t xml:space="preserve">MSAL SSO uses the browser's native secure popup flow — no tokens are handled by application code</w:t>
      </w:r>
    </w:p>
    <w:p>
      <w:pPr>
        <w:pStyle w:val="ListParagraph"/>
        <w:numPr>
          <w:ilvl w:val="0"/>
          <w:numId w:val="2"/>
        </w:numPr>
        <w:spacing w:after="80" w:before="0"/>
      </w:pPr>
      <w:r>
        <w:rPr>
          <w:rFonts w:ascii="Arial" w:cs="Arial" w:eastAsia="Arial" w:hAnsi="Arial"/>
          <w:color w:val="1F1235"/>
          <w:sz w:val="22"/>
          <w:szCs w:val="22"/>
        </w:rPr>
        <w:t xml:space="preserve">All Microsoft Graph API calls are proxied through the Cloudflare Worker — the SPA only sends action names and email addresses</w:t>
      </w:r>
    </w:p>
    <w:p>
      <w:pPr>
        <w:pStyle w:val="ListParagraph"/>
        <w:numPr>
          <w:ilvl w:val="0"/>
          <w:numId w:val="2"/>
        </w:numPr>
        <w:spacing w:after="80" w:before="0"/>
      </w:pPr>
      <w:r>
        <w:rPr>
          <w:rFonts w:ascii="Arial" w:cs="Arial" w:eastAsia="Arial" w:hAnsi="Arial"/>
          <w:color w:val="1F1235"/>
          <w:sz w:val="22"/>
          <w:szCs w:val="22"/>
        </w:rPr>
        <w:t xml:space="preserve">CORS is enforced by the Worker via the ALLOWED_ORIGIN environment variable — requests from other origins are rejected</w:t>
      </w:r>
    </w:p>
    <w:p>
      <w:pPr>
        <w:pStyle w:val="ListParagraph"/>
        <w:numPr>
          <w:ilvl w:val="0"/>
          <w:numId w:val="2"/>
        </w:numPr>
        <w:spacing w:after="80" w:before="0"/>
      </w:pPr>
      <w:r>
        <w:rPr>
          <w:rFonts w:ascii="Arial" w:cs="Arial" w:eastAsia="Arial" w:hAnsi="Arial"/>
          <w:color w:val="1F1235"/>
          <w:sz w:val="22"/>
          <w:szCs w:val="22"/>
        </w:rPr>
        <w:t xml:space="preserve">TAP codes are one-time use and expire after 60 minutes, limiting the blast radius of interception</w:t>
      </w:r>
    </w:p>
    <w:p>
      <w:pPr>
        <w:spacing w:after="100" w:before="0"/>
      </w:pPr>
      <w:r>
        <w:rPr>
          <w:rFonts w:ascii="Arial" w:cs="Arial" w:eastAsia="Arial" w:hAnsi="Arial"/>
          <w:color w:val="1F1235"/>
          <w:sz w:val="22"/>
          <w:szCs w:val="22"/>
        </w:rPr>
        <w:t xml:space="preserve"/>
      </w:r>
    </w:p>
    <w:p>
      <w:pPr>
        <w:pStyle w:val="Heading2"/>
        <w:pBdr>
          <w:bottom w:val="single" w:color="D5C4DF" w:sz="2"/>
        </w:pBdr>
        <w:spacing w:after="160" w:before="360"/>
      </w:pPr>
      <w:r>
        <w:rPr>
          <w:rFonts w:ascii="Arial" w:cs="Arial" w:eastAsia="Arial" w:hAnsi="Arial"/>
          <w:b/>
          <w:bCs/>
          <w:color w:val="6A2875"/>
          <w:sz w:val="30"/>
          <w:szCs w:val="30"/>
        </w:rPr>
        <w:t xml:space="preserve">9.2 Production Recommendations</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40"/>
      </w:tblGrid>
      <w:tr>
        <w:tc>
          <w:tcPr>
            <w:tcW w:type="dxa" w:w="9040"/>
            <w:tcBorders>
              <w:top w:val="single" w:color="F59E0B" w:sz="4"/>
              <w:left w:val="single" w:color="F59E0B" w:sz="14"/>
              <w:bottom w:val="single" w:color="F59E0B" w:sz="1"/>
              <w:right w:val="single" w:color="F59E0B" w:sz="1"/>
            </w:tcBorders>
            <w:shd w:fill="FFF8E6" w:val="clear"/>
            <w:tcMar>
              <w:top w:type="dxa" w:w="120"/>
              <w:left w:type="dxa" w:w="200"/>
              <w:bottom w:type="dxa" w:w="120"/>
              <w:right w:type="dxa" w:w="200"/>
            </w:tcMar>
          </w:tcPr>
          <w:p>
            <w:pPr>
              <w:spacing w:after="60" w:before="0"/>
            </w:pPr>
            <w:r>
              <w:rPr>
                <w:rFonts w:ascii="Arial" w:cs="Arial" w:eastAsia="Arial" w:hAnsi="Arial"/>
                <w:color w:val="B45309"/>
                <w:sz w:val="20"/>
                <w:szCs w:val="20"/>
              </w:rPr>
              <w:t xml:space="preserve">⚠  This solution is designed for demonstration and proof-of-concept purposes. The following changes are recommended before use in a production environment.</w:t>
            </w:r>
          </w:p>
        </w:tc>
      </w:tr>
    </w:tbl>
    <w:p>
      <w:pPr>
        <w:spacing w:after="80" w:before="0"/>
      </w:pPr>
      <w:r>
        <w:rPr>
          <w:rFonts w:ascii="Arial" w:cs="Arial" w:eastAsia="Arial" w:hAnsi="Arial"/>
          <w:color w:val="1F1235"/>
          <w:sz w:val="22"/>
          <w:szCs w:val="22"/>
        </w:rPr>
        <w:t xml:space="preserve"/>
      </w:r>
    </w:p>
    <w:p>
      <w:pPr>
        <w:pStyle w:val="ListParagraph"/>
        <w:numPr>
          <w:ilvl w:val="0"/>
          <w:numId w:val="2"/>
        </w:numPr>
        <w:spacing w:after="80" w:before="0"/>
      </w:pPr>
      <w:r>
        <w:rPr>
          <w:rFonts w:ascii="Arial" w:cs="Arial" w:eastAsia="Arial" w:hAnsi="Arial"/>
          <w:color w:val="1F1235"/>
          <w:sz w:val="22"/>
          <w:szCs w:val="22"/>
        </w:rPr>
        <w:t xml:space="preserve">Replace plain-text passwords in Supabase with bcrypt-hashed passwords or delegate authentication entirely to a proper identity provider (e.g. Okta, PingFederate, Entra ID B2C)</w:t>
      </w:r>
    </w:p>
    <w:p>
      <w:pPr>
        <w:pStyle w:val="ListParagraph"/>
        <w:numPr>
          <w:ilvl w:val="0"/>
          <w:numId w:val="2"/>
        </w:numPr>
        <w:spacing w:after="80" w:before="0"/>
      </w:pPr>
      <w:r>
        <w:rPr>
          <w:rFonts w:ascii="Arial" w:cs="Arial" w:eastAsia="Arial" w:hAnsi="Arial"/>
          <w:color w:val="1F1235"/>
          <w:sz w:val="22"/>
          <w:szCs w:val="22"/>
        </w:rPr>
        <w:t xml:space="preserve">Add rate limiting to the Cloudflare Worker to prevent brute-force and credential stuffing attacks</w:t>
      </w:r>
    </w:p>
    <w:p>
      <w:pPr>
        <w:pStyle w:val="ListParagraph"/>
        <w:numPr>
          <w:ilvl w:val="0"/>
          <w:numId w:val="2"/>
        </w:numPr>
        <w:spacing w:after="80" w:before="0"/>
      </w:pPr>
      <w:r>
        <w:rPr>
          <w:rFonts w:ascii="Arial" w:cs="Arial" w:eastAsia="Arial" w:hAnsi="Arial"/>
          <w:color w:val="1F1235"/>
          <w:sz w:val="22"/>
          <w:szCs w:val="22"/>
        </w:rPr>
        <w:t xml:space="preserve">Scope down User.ReadWrite.All to attribute-level restrictions where the Graph API supports it</w:t>
      </w:r>
    </w:p>
    <w:p>
      <w:pPr>
        <w:pStyle w:val="ListParagraph"/>
        <w:numPr>
          <w:ilvl w:val="0"/>
          <w:numId w:val="2"/>
        </w:numPr>
        <w:spacing w:after="80" w:before="0"/>
      </w:pPr>
      <w:r>
        <w:rPr>
          <w:rFonts w:ascii="Arial" w:cs="Arial" w:eastAsia="Arial" w:hAnsi="Arial"/>
          <w:color w:val="1F1235"/>
          <w:sz w:val="22"/>
          <w:szCs w:val="22"/>
        </w:rPr>
        <w:t xml:space="preserve">Implement proper session management — the current implementation holds state in memory only and is lost on page refresh</w:t>
      </w:r>
    </w:p>
    <w:p>
      <w:pPr>
        <w:pStyle w:val="ListParagraph"/>
        <w:numPr>
          <w:ilvl w:val="0"/>
          <w:numId w:val="2"/>
        </w:numPr>
        <w:spacing w:after="80" w:before="0"/>
      </w:pPr>
      <w:r>
        <w:rPr>
          <w:rFonts w:ascii="Arial" w:cs="Arial" w:eastAsia="Arial" w:hAnsi="Arial"/>
          <w:color w:val="1F1235"/>
          <w:sz w:val="22"/>
          <w:szCs w:val="22"/>
        </w:rPr>
        <w:t xml:space="preserve">Add audit logging to the Worker for all TAP generation and FIDO2 registration events</w:t>
      </w:r>
    </w:p>
    <w:p>
      <w:pPr>
        <w:pStyle w:val="ListParagraph"/>
        <w:numPr>
          <w:ilvl w:val="0"/>
          <w:numId w:val="2"/>
        </w:numPr>
        <w:spacing w:after="80" w:before="0"/>
      </w:pPr>
      <w:r>
        <w:rPr>
          <w:rFonts w:ascii="Arial" w:cs="Arial" w:eastAsia="Arial" w:hAnsi="Arial"/>
          <w:color w:val="1F1235"/>
          <w:sz w:val="22"/>
          <w:szCs w:val="22"/>
        </w:rPr>
        <w:t xml:space="preserve">Rotate ENTRA_CLIENT_SECRET and JWT_SECRET on a regular schedule aligned with your organisation's security policy</w:t>
      </w:r>
    </w:p>
    <w:p>
      <w:pPr>
        <w:pStyle w:val="ListParagraph"/>
        <w:numPr>
          <w:ilvl w:val="0"/>
          <w:numId w:val="2"/>
        </w:numPr>
        <w:spacing w:after="80" w:before="0"/>
      </w:pPr>
      <w:r>
        <w:rPr>
          <w:rFonts w:ascii="Arial" w:cs="Arial" w:eastAsia="Arial" w:hAnsi="Arial"/>
          <w:color w:val="1F1235"/>
          <w:sz w:val="22"/>
          <w:szCs w:val="22"/>
        </w:rPr>
        <w:t xml:space="preserve">Consider moving hardcoded CONFIG values to a server-side configuration endpoint rather than embedding them in the HTML</w:t>
      </w:r>
    </w:p>
    <w:p>
      <w:pPr>
        <w:pStyle w:val="ListParagraph"/>
        <w:numPr>
          <w:ilvl w:val="0"/>
          <w:numId w:val="2"/>
        </w:numPr>
        <w:spacing w:after="80" w:before="0"/>
      </w:pPr>
      <w:r>
        <w:rPr>
          <w:rFonts w:ascii="Arial" w:cs="Arial" w:eastAsia="Arial" w:hAnsi="Arial"/>
          <w:color w:val="1F1235"/>
          <w:sz w:val="22"/>
          <w:szCs w:val="22"/>
        </w:rPr>
        <w:t xml:space="preserve">Add Content Security Policy (CSP) headers to restrict which scripts and origins the SPA can call</w:t>
      </w:r>
    </w:p>
    <w:p>
      <w:pPr>
        <w:spacing w:after="0" w:before="0"/>
      </w:pPr>
      <w:r>
        <w:br w:type="page"/>
      </w:r>
    </w:p>
    <w:p>
      <w:pPr>
        <w:pStyle w:val="Heading1"/>
        <w:pBdr>
          <w:bottom w:val="single" w:color="C278D8" w:sz="6"/>
        </w:pBdr>
        <w:shd w:fill="6A2875" w:val="clear"/>
        <w:spacing w:after="240" w:before="480"/>
        <w:ind w:left="200"/>
      </w:pPr>
      <w:r>
        <w:rPr>
          <w:rFonts w:ascii="Arial" w:cs="Arial" w:eastAsia="Arial" w:hAnsi="Arial"/>
          <w:b/>
          <w:bCs/>
          <w:color w:val="FFFFFF"/>
          <w:sz w:val="40"/>
          <w:szCs w:val="40"/>
        </w:rPr>
        <w:t xml:space="preserve">10. Quick Reference</w:t>
      </w:r>
    </w:p>
    <w:p>
      <w:pPr>
        <w:pStyle w:val="Heading2"/>
        <w:pBdr>
          <w:bottom w:val="single" w:color="D5C4DF" w:sz="2"/>
        </w:pBdr>
        <w:spacing w:after="160" w:before="360"/>
      </w:pPr>
      <w:r>
        <w:rPr>
          <w:rFonts w:ascii="Arial" w:cs="Arial" w:eastAsia="Arial" w:hAnsi="Arial"/>
          <w:b/>
          <w:bCs/>
          <w:color w:val="6A2875"/>
          <w:sz w:val="30"/>
          <w:szCs w:val="30"/>
        </w:rPr>
        <w:t xml:space="preserve">10.1 All Environment Variables</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80"/>
        </w:tblCellMar>
      </w:tblPr>
      <w:tblGrid>
        <w:gridCol w:w="2800"/>
        <w:gridCol w:w="6240"/>
      </w:tblGrid>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ENTRA_TENANT_ID</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Entra Directory (tenant) ID — App Registration Overview</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ENTRA_CLIENT_ID</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Entra Application (client) ID — App Registration Overview</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ENTRA_CLIENT_SECRET</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Entra client secret Value — Certificates &amp; secrets [Encrypted]</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ALLOWED_ORIGIN</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https://jerrya-byte.github.io</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JWT_SECRET</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Any long random string for JWT signing [Encrypted]</w:t>
            </w:r>
          </w:p>
        </w:tc>
      </w:tr>
    </w:tbl>
    <w:p>
      <w:pPr>
        <w:pStyle w:val="Heading2"/>
        <w:pBdr>
          <w:bottom w:val="single" w:color="D5C4DF" w:sz="2"/>
        </w:pBdr>
        <w:spacing w:after="160" w:before="360"/>
      </w:pPr>
      <w:r>
        <w:rPr>
          <w:rFonts w:ascii="Arial" w:cs="Arial" w:eastAsia="Arial" w:hAnsi="Arial"/>
          <w:b/>
          <w:bCs/>
          <w:color w:val="6A2875"/>
          <w:sz w:val="30"/>
          <w:szCs w:val="30"/>
        </w:rPr>
        <w:t xml:space="preserve">10.2 All Entra Permissions Required</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80"/>
        </w:tblCellMar>
      </w:tblPr>
      <w:tblGrid>
        <w:gridCol w:w="2800"/>
        <w:gridCol w:w="6240"/>
      </w:tblGrid>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User.ReadBasic.All</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Application permission — email existence check (Graph v1.0)</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User.ReadWrite.All</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Application permission — personal email writeback to otherMails</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UserAuthenticationMethod.ReadWrite.All</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Application permission — TAP generation + FIDO2 challenge</w:t>
            </w:r>
          </w:p>
        </w:tc>
      </w:tr>
    </w:tbl>
    <w:p>
      <w:pPr>
        <w:pStyle w:val="Heading2"/>
        <w:pBdr>
          <w:bottom w:val="single" w:color="D5C4DF" w:sz="2"/>
        </w:pBdr>
        <w:spacing w:after="160" w:before="360"/>
      </w:pPr>
      <w:r>
        <w:rPr>
          <w:rFonts w:ascii="Arial" w:cs="Arial" w:eastAsia="Arial" w:hAnsi="Arial"/>
          <w:b/>
          <w:bCs/>
          <w:color w:val="6A2875"/>
          <w:sz w:val="30"/>
          <w:szCs w:val="30"/>
        </w:rPr>
        <w:t xml:space="preserve">10.3 Key URLs</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80"/>
        </w:tblCellMar>
      </w:tblPr>
      <w:tblGrid>
        <w:gridCol w:w="2800"/>
        <w:gridCol w:w="6240"/>
      </w:tblGrid>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Application (live)</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https://jerrya-byte.github.io/secure-auth-spa/</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GitHub repository</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https://github.com/jerrya-byte/secure-auth-spa</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Azure portal</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https://portal.azure.com</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Supabase dashboard</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https://app.supabase.com</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Cloudflare Workers</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https://workers.cloudflare.com</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after="0" w:before="0"/>
            </w:pPr>
            <w:r>
              <w:rPr>
                <w:rFonts w:ascii="Arial" w:cs="Arial" w:eastAsia="Arial" w:hAnsi="Arial"/>
                <w:b/>
                <w:bCs/>
                <w:color w:val="6A2875"/>
                <w:sz w:val="22"/>
                <w:szCs w:val="22"/>
              </w:rPr>
              <w:t xml:space="preserve">Security Info (FIDO2)</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after="0" w:before="0"/>
            </w:pPr>
            <w:r>
              <w:rPr>
                <w:rFonts w:ascii="Courier New" w:cs="Courier New" w:eastAsia="Courier New" w:hAnsi="Courier New"/>
                <w:color w:val="1F1235"/>
                <w:sz w:val="20"/>
                <w:szCs w:val="20"/>
              </w:rPr>
              <w:t xml:space="preserve">https://aka.ms/mysecurityinfo</w:t>
            </w:r>
          </w:p>
        </w:tc>
      </w:tr>
    </w:tbl>
    <w:p>
      <w:pPr>
        <w:pStyle w:val="Heading2"/>
        <w:pBdr>
          <w:bottom w:val="single" w:color="D5C4DF" w:sz="2"/>
        </w:pBdr>
        <w:spacing w:after="160" w:before="360"/>
      </w:pPr>
      <w:r>
        <w:rPr>
          <w:rFonts w:ascii="Arial" w:cs="Arial" w:eastAsia="Arial" w:hAnsi="Arial"/>
          <w:b/>
          <w:bCs/>
          <w:color w:val="6A2875"/>
          <w:sz w:val="30"/>
          <w:szCs w:val="30"/>
        </w:rPr>
        <w:t xml:space="preserve">10.4 Test Credentials</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2000"/>
        <w:gridCol w:w="1800"/>
        <w:gridCol w:w="1600"/>
        <w:gridCol w:w="1400"/>
        <w:gridCol w:w="2240"/>
      </w:tblGrid>
      <w:tr>
        <w:trPr>
          <w:tblHeader/>
        </w:trPr>
        <w:tc>
          <w:tcPr>
            <w:tcW w:type="dxa" w:w="2000"/>
            <w:tcBorders>
              <w:top w:val="single" w:color="6A2875" w:sz="1"/>
              <w:left w:val="single" w:color="6A2875" w:sz="1"/>
              <w:bottom w:val="single" w:color="6A2875" w:sz="1"/>
              <w:right w:val="single" w:color="6A2875" w:sz="1"/>
            </w:tcBorders>
            <w:shd w:fill="6A2875" w:val="clear"/>
            <w:tcMar>
              <w:top w:type="dxa" w:w="80"/>
              <w:left w:type="dxa" w:w="100"/>
              <w:bottom w:type="dxa" w:w="80"/>
              <w:right w:type="dxa" w:w="100"/>
            </w:tcMar>
          </w:tcPr>
          <w:p>
            <w:pPr>
              <w:spacing w:after="0" w:before="0"/>
            </w:pPr>
            <w:r>
              <w:rPr>
                <w:rFonts w:ascii="Arial" w:cs="Arial" w:eastAsia="Arial" w:hAnsi="Arial"/>
                <w:b/>
                <w:bCs/>
                <w:color w:val="FFFFFF"/>
                <w:sz w:val="22"/>
                <w:szCs w:val="22"/>
              </w:rPr>
              <w:t xml:space="preserve">Username</w:t>
            </w:r>
          </w:p>
        </w:tc>
        <w:tc>
          <w:tcPr>
            <w:tcW w:type="dxa" w:w="1800"/>
            <w:tcBorders>
              <w:top w:val="single" w:color="6A2875" w:sz="1"/>
              <w:left w:val="single" w:color="6A2875" w:sz="1"/>
              <w:bottom w:val="single" w:color="6A2875" w:sz="1"/>
              <w:right w:val="single" w:color="6A2875" w:sz="1"/>
            </w:tcBorders>
            <w:shd w:fill="6A2875" w:val="clear"/>
            <w:tcMar>
              <w:top w:type="dxa" w:w="80"/>
              <w:left w:type="dxa" w:w="100"/>
              <w:bottom w:type="dxa" w:w="80"/>
              <w:right w:type="dxa" w:w="100"/>
            </w:tcMar>
          </w:tcPr>
          <w:p>
            <w:pPr>
              <w:spacing w:after="0" w:before="0"/>
            </w:pPr>
            <w:r>
              <w:rPr>
                <w:rFonts w:ascii="Arial" w:cs="Arial" w:eastAsia="Arial" w:hAnsi="Arial"/>
                <w:b/>
                <w:bCs/>
                <w:color w:val="FFFFFF"/>
                <w:sz w:val="22"/>
                <w:szCs w:val="22"/>
              </w:rPr>
              <w:t xml:space="preserve">Password</w:t>
            </w:r>
          </w:p>
        </w:tc>
        <w:tc>
          <w:tcPr>
            <w:tcW w:type="dxa" w:w="1600"/>
            <w:tcBorders>
              <w:top w:val="single" w:color="6A2875" w:sz="1"/>
              <w:left w:val="single" w:color="6A2875" w:sz="1"/>
              <w:bottom w:val="single" w:color="6A2875" w:sz="1"/>
              <w:right w:val="single" w:color="6A2875" w:sz="1"/>
            </w:tcBorders>
            <w:shd w:fill="6A2875" w:val="clear"/>
            <w:tcMar>
              <w:top w:type="dxa" w:w="80"/>
              <w:left w:type="dxa" w:w="100"/>
              <w:bottom w:type="dxa" w:w="80"/>
              <w:right w:type="dxa" w:w="100"/>
            </w:tcMar>
          </w:tcPr>
          <w:p>
            <w:pPr>
              <w:spacing w:after="0" w:before="0"/>
            </w:pPr>
            <w:r>
              <w:rPr>
                <w:rFonts w:ascii="Arial" w:cs="Arial" w:eastAsia="Arial" w:hAnsi="Arial"/>
                <w:b/>
                <w:bCs/>
                <w:color w:val="FFFFFF"/>
                <w:sz w:val="22"/>
                <w:szCs w:val="22"/>
              </w:rPr>
              <w:t xml:space="preserve">Identity</w:t>
            </w:r>
          </w:p>
        </w:tc>
        <w:tc>
          <w:tcPr>
            <w:tcW w:type="dxa" w:w="1400"/>
            <w:tcBorders>
              <w:top w:val="single" w:color="6A2875" w:sz="1"/>
              <w:left w:val="single" w:color="6A2875" w:sz="1"/>
              <w:bottom w:val="single" w:color="6A2875" w:sz="1"/>
              <w:right w:val="single" w:color="6A2875" w:sz="1"/>
            </w:tcBorders>
            <w:shd w:fill="6A2875" w:val="clear"/>
            <w:tcMar>
              <w:top w:type="dxa" w:w="80"/>
              <w:left w:type="dxa" w:w="100"/>
              <w:bottom w:type="dxa" w:w="80"/>
              <w:right w:type="dxa" w:w="100"/>
            </w:tcMar>
          </w:tcPr>
          <w:p>
            <w:pPr>
              <w:spacing w:after="0" w:before="0"/>
            </w:pPr>
            <w:r>
              <w:rPr>
                <w:rFonts w:ascii="Arial" w:cs="Arial" w:eastAsia="Arial" w:hAnsi="Arial"/>
                <w:b/>
                <w:bCs/>
                <w:color w:val="FFFFFF"/>
                <w:sz w:val="22"/>
                <w:szCs w:val="22"/>
              </w:rPr>
              <w:t xml:space="preserve">Personal Email</w:t>
            </w:r>
          </w:p>
        </w:tc>
        <w:tc>
          <w:tcPr>
            <w:tcW w:type="dxa" w:w="2240"/>
            <w:tcBorders>
              <w:top w:val="single" w:color="6A2875" w:sz="1"/>
              <w:left w:val="single" w:color="6A2875" w:sz="1"/>
              <w:bottom w:val="single" w:color="6A2875" w:sz="1"/>
              <w:right w:val="single" w:color="6A2875" w:sz="1"/>
            </w:tcBorders>
            <w:shd w:fill="6A2875" w:val="clear"/>
            <w:tcMar>
              <w:top w:type="dxa" w:w="80"/>
              <w:left w:type="dxa" w:w="100"/>
              <w:bottom w:type="dxa" w:w="80"/>
              <w:right w:type="dxa" w:w="100"/>
            </w:tcMar>
          </w:tcPr>
          <w:p>
            <w:pPr>
              <w:spacing w:after="0" w:before="0"/>
            </w:pPr>
            <w:r>
              <w:rPr>
                <w:rFonts w:ascii="Arial" w:cs="Arial" w:eastAsia="Arial" w:hAnsi="Arial"/>
                <w:b/>
                <w:bCs/>
                <w:color w:val="FFFFFF"/>
                <w:sz w:val="22"/>
                <w:szCs w:val="22"/>
              </w:rPr>
              <w:t xml:space="preserve">Entra UPN</w:t>
            </w:r>
          </w:p>
        </w:tc>
      </w:tr>
      <w:tr>
        <w:tc>
          <w:tcPr>
            <w:tcW w:type="dxa" w:w="2000"/>
            <w:tcBorders>
              <w:top w:val="single" w:color="D5C4DF" w:sz="1"/>
              <w:left w:val="single" w:color="D5C4DF" w:sz="1"/>
              <w:bottom w:val="single" w:color="D5C4DF" w:sz="1"/>
              <w:right w:val="single" w:color="D5C4DF" w:sz="1"/>
            </w:tcBorders>
            <w:tcMar>
              <w:top w:type="dxa" w:w="70"/>
              <w:left w:type="dxa" w:w="100"/>
              <w:bottom w:type="dxa" w:w="70"/>
              <w:right w:type="dxa" w:w="100"/>
            </w:tcMar>
          </w:tcPr>
          <w:p>
            <w:pPr>
              <w:spacing w:after="0" w:before="0"/>
            </w:pPr>
            <w:r>
              <w:rPr>
                <w:rFonts w:ascii="Courier New" w:cs="Courier New" w:eastAsia="Courier New" w:hAnsi="Courier New"/>
                <w:color w:val="1F1235"/>
                <w:sz w:val="18"/>
                <w:szCs w:val="18"/>
              </w:rPr>
              <w:t xml:space="preserve">john.doe</w:t>
            </w:r>
          </w:p>
        </w:tc>
        <w:tc>
          <w:tcPr>
            <w:tcW w:type="dxa" w:w="1800"/>
            <w:tcBorders>
              <w:top w:val="single" w:color="D5C4DF" w:sz="1"/>
              <w:left w:val="single" w:color="D5C4DF" w:sz="1"/>
              <w:bottom w:val="single" w:color="D5C4DF" w:sz="1"/>
              <w:right w:val="single" w:color="D5C4DF" w:sz="1"/>
            </w:tcBorders>
            <w:tcMar>
              <w:top w:type="dxa" w:w="70"/>
              <w:left w:type="dxa" w:w="100"/>
              <w:bottom w:type="dxa" w:w="70"/>
              <w:right w:type="dxa" w:w="100"/>
            </w:tcMar>
          </w:tcPr>
          <w:p>
            <w:pPr>
              <w:spacing w:after="0" w:before="0"/>
            </w:pPr>
            <w:r>
              <w:rPr>
                <w:rFonts w:ascii="Courier New" w:cs="Courier New" w:eastAsia="Courier New" w:hAnsi="Courier New"/>
                <w:color w:val="1F1235"/>
                <w:sz w:val="18"/>
                <w:szCs w:val="18"/>
              </w:rPr>
              <w:t xml:space="preserve">Pass@1234</w:t>
            </w:r>
          </w:p>
        </w:tc>
        <w:tc>
          <w:tcPr>
            <w:tcW w:type="dxa" w:w="1600"/>
            <w:tcBorders>
              <w:top w:val="single" w:color="D5C4DF" w:sz="1"/>
              <w:left w:val="single" w:color="D5C4DF" w:sz="1"/>
              <w:bottom w:val="single" w:color="D5C4DF" w:sz="1"/>
              <w:right w:val="single" w:color="D5C4DF" w:sz="1"/>
            </w:tcBorders>
            <w:tcMar>
              <w:top w:type="dxa" w:w="70"/>
              <w:left w:type="dxa" w:w="100"/>
              <w:bottom w:type="dxa" w:w="70"/>
              <w:right w:type="dxa" w:w="100"/>
            </w:tcMar>
          </w:tcPr>
          <w:p>
            <w:pPr>
              <w:spacing w:after="0" w:before="0"/>
            </w:pPr>
            <w:r>
              <w:rPr>
                <w:rFonts w:ascii="Courier New" w:cs="Courier New" w:eastAsia="Courier New" w:hAnsi="Courier New"/>
                <w:color w:val="1F1235"/>
                <w:sz w:val="18"/>
                <w:szCs w:val="18"/>
              </w:rPr>
              <w:t xml:space="preserve">High</w:t>
            </w:r>
          </w:p>
        </w:tc>
        <w:tc>
          <w:tcPr>
            <w:tcW w:type="dxa" w:w="1400"/>
            <w:tcBorders>
              <w:top w:val="single" w:color="D5C4DF" w:sz="1"/>
              <w:left w:val="single" w:color="D5C4DF" w:sz="1"/>
              <w:bottom w:val="single" w:color="D5C4DF" w:sz="1"/>
              <w:right w:val="single" w:color="D5C4DF" w:sz="1"/>
            </w:tcBorders>
            <w:tcMar>
              <w:top w:type="dxa" w:w="70"/>
              <w:left w:type="dxa" w:w="100"/>
              <w:bottom w:type="dxa" w:w="70"/>
              <w:right w:type="dxa" w:w="100"/>
            </w:tcMar>
          </w:tcPr>
          <w:p>
            <w:pPr>
              <w:spacing w:after="0" w:before="0"/>
            </w:pPr>
            <w:r>
              <w:rPr>
                <w:rFonts w:ascii="Courier New" w:cs="Courier New" w:eastAsia="Courier New" w:hAnsi="Courier New"/>
                <w:color w:val="1F1235"/>
                <w:sz w:val="18"/>
                <w:szCs w:val="18"/>
              </w:rPr>
              <w:t xml:space="preserve">john.doe@gmail.com</w:t>
            </w:r>
          </w:p>
        </w:tc>
        <w:tc>
          <w:tcPr>
            <w:tcW w:type="dxa" w:w="2240"/>
            <w:tcBorders>
              <w:top w:val="single" w:color="D5C4DF" w:sz="1"/>
              <w:left w:val="single" w:color="D5C4DF" w:sz="1"/>
              <w:bottom w:val="single" w:color="D5C4DF" w:sz="1"/>
              <w:right w:val="single" w:color="D5C4DF" w:sz="1"/>
            </w:tcBorders>
            <w:tcMar>
              <w:top w:type="dxa" w:w="70"/>
              <w:left w:type="dxa" w:w="100"/>
              <w:bottom w:type="dxa" w:w="70"/>
              <w:right w:type="dxa" w:w="100"/>
            </w:tcMar>
          </w:tcPr>
          <w:p>
            <w:pPr>
              <w:spacing w:after="0" w:before="0"/>
            </w:pPr>
            <w:r>
              <w:rPr>
                <w:rFonts w:ascii="Courier New" w:cs="Courier New" w:eastAsia="Courier New" w:hAnsi="Courier New"/>
                <w:color w:val="1F1235"/>
                <w:sz w:val="18"/>
                <w:szCs w:val="18"/>
              </w:rPr>
              <w:t xml:space="preserve">john.doe@tenant</w:t>
            </w:r>
          </w:p>
        </w:tc>
      </w:tr>
      <w:tr>
        <w:tc>
          <w:tcPr>
            <w:tcW w:type="dxa" w:w="2000"/>
            <w:tcBorders>
              <w:top w:val="single" w:color="D5C4DF" w:sz="1"/>
              <w:left w:val="single" w:color="D5C4DF" w:sz="1"/>
              <w:bottom w:val="single" w:color="D5C4DF" w:sz="1"/>
              <w:right w:val="single" w:color="D5C4DF" w:sz="1"/>
            </w:tcBorders>
            <w:tcMar>
              <w:top w:type="dxa" w:w="70"/>
              <w:left w:type="dxa" w:w="100"/>
              <w:bottom w:type="dxa" w:w="70"/>
              <w:right w:type="dxa" w:w="100"/>
            </w:tcMar>
          </w:tcPr>
          <w:p>
            <w:pPr>
              <w:spacing w:after="0" w:before="0"/>
            </w:pPr>
            <w:r>
              <w:rPr>
                <w:rFonts w:ascii="Courier New" w:cs="Courier New" w:eastAsia="Courier New" w:hAnsi="Courier New"/>
                <w:color w:val="1F1235"/>
                <w:sz w:val="18"/>
                <w:szCs w:val="18"/>
              </w:rPr>
              <w:t xml:space="preserve">jane.smith</w:t>
            </w:r>
          </w:p>
        </w:tc>
        <w:tc>
          <w:tcPr>
            <w:tcW w:type="dxa" w:w="1800"/>
            <w:tcBorders>
              <w:top w:val="single" w:color="D5C4DF" w:sz="1"/>
              <w:left w:val="single" w:color="D5C4DF" w:sz="1"/>
              <w:bottom w:val="single" w:color="D5C4DF" w:sz="1"/>
              <w:right w:val="single" w:color="D5C4DF" w:sz="1"/>
            </w:tcBorders>
            <w:tcMar>
              <w:top w:type="dxa" w:w="70"/>
              <w:left w:type="dxa" w:w="100"/>
              <w:bottom w:type="dxa" w:w="70"/>
              <w:right w:type="dxa" w:w="100"/>
            </w:tcMar>
          </w:tcPr>
          <w:p>
            <w:pPr>
              <w:spacing w:after="0" w:before="0"/>
            </w:pPr>
            <w:r>
              <w:rPr>
                <w:rFonts w:ascii="Courier New" w:cs="Courier New" w:eastAsia="Courier New" w:hAnsi="Courier New"/>
                <w:color w:val="1F1235"/>
                <w:sz w:val="18"/>
                <w:szCs w:val="18"/>
              </w:rPr>
              <w:t xml:space="preserve">Pass@5678</w:t>
            </w:r>
          </w:p>
        </w:tc>
        <w:tc>
          <w:tcPr>
            <w:tcW w:type="dxa" w:w="1600"/>
            <w:tcBorders>
              <w:top w:val="single" w:color="D5C4DF" w:sz="1"/>
              <w:left w:val="single" w:color="D5C4DF" w:sz="1"/>
              <w:bottom w:val="single" w:color="D5C4DF" w:sz="1"/>
              <w:right w:val="single" w:color="D5C4DF" w:sz="1"/>
            </w:tcBorders>
            <w:tcMar>
              <w:top w:type="dxa" w:w="70"/>
              <w:left w:type="dxa" w:w="100"/>
              <w:bottom w:type="dxa" w:w="70"/>
              <w:right w:type="dxa" w:w="100"/>
            </w:tcMar>
          </w:tcPr>
          <w:p>
            <w:pPr>
              <w:spacing w:after="0" w:before="0"/>
            </w:pPr>
            <w:r>
              <w:rPr>
                <w:rFonts w:ascii="Courier New" w:cs="Courier New" w:eastAsia="Courier New" w:hAnsi="Courier New"/>
                <w:color w:val="1F1235"/>
                <w:sz w:val="18"/>
                <w:szCs w:val="18"/>
              </w:rPr>
              <w:t xml:space="preserve">Medium</w:t>
            </w:r>
          </w:p>
        </w:tc>
        <w:tc>
          <w:tcPr>
            <w:tcW w:type="dxa" w:w="1400"/>
            <w:tcBorders>
              <w:top w:val="single" w:color="D5C4DF" w:sz="1"/>
              <w:left w:val="single" w:color="D5C4DF" w:sz="1"/>
              <w:bottom w:val="single" w:color="D5C4DF" w:sz="1"/>
              <w:right w:val="single" w:color="D5C4DF" w:sz="1"/>
            </w:tcBorders>
            <w:tcMar>
              <w:top w:type="dxa" w:w="70"/>
              <w:left w:type="dxa" w:w="100"/>
              <w:bottom w:type="dxa" w:w="70"/>
              <w:right w:type="dxa" w:w="100"/>
            </w:tcMar>
          </w:tcPr>
          <w:p>
            <w:pPr>
              <w:spacing w:after="0" w:before="0"/>
            </w:pPr>
            <w:r>
              <w:rPr>
                <w:rFonts w:ascii="Courier New" w:cs="Courier New" w:eastAsia="Courier New" w:hAnsi="Courier New"/>
                <w:color w:val="1F1235"/>
                <w:sz w:val="18"/>
                <w:szCs w:val="18"/>
              </w:rPr>
              <w:t xml:space="preserve">jane.smith@gmail.com</w:t>
            </w:r>
          </w:p>
        </w:tc>
        <w:tc>
          <w:tcPr>
            <w:tcW w:type="dxa" w:w="2240"/>
            <w:tcBorders>
              <w:top w:val="single" w:color="D5C4DF" w:sz="1"/>
              <w:left w:val="single" w:color="D5C4DF" w:sz="1"/>
              <w:bottom w:val="single" w:color="D5C4DF" w:sz="1"/>
              <w:right w:val="single" w:color="D5C4DF" w:sz="1"/>
            </w:tcBorders>
            <w:tcMar>
              <w:top w:type="dxa" w:w="70"/>
              <w:left w:type="dxa" w:w="100"/>
              <w:bottom w:type="dxa" w:w="70"/>
              <w:right w:type="dxa" w:w="100"/>
            </w:tcMar>
          </w:tcPr>
          <w:p>
            <w:pPr>
              <w:spacing w:after="0" w:before="0"/>
            </w:pPr>
            <w:r>
              <w:rPr>
                <w:rFonts w:ascii="Courier New" w:cs="Courier New" w:eastAsia="Courier New" w:hAnsi="Courier New"/>
                <w:color w:val="1F1235"/>
                <w:sz w:val="18"/>
                <w:szCs w:val="18"/>
              </w:rPr>
              <w:t xml:space="preserve">jane.smith@tenant</w:t>
            </w:r>
          </w:p>
        </w:tc>
      </w:tr>
      <w:tr>
        <w:tc>
          <w:tcPr>
            <w:tcW w:type="dxa" w:w="2000"/>
            <w:tcBorders>
              <w:top w:val="single" w:color="D5C4DF" w:sz="1"/>
              <w:left w:val="single" w:color="D5C4DF" w:sz="1"/>
              <w:bottom w:val="single" w:color="D5C4DF" w:sz="1"/>
              <w:right w:val="single" w:color="D5C4DF" w:sz="1"/>
            </w:tcBorders>
            <w:tcMar>
              <w:top w:type="dxa" w:w="70"/>
              <w:left w:type="dxa" w:w="100"/>
              <w:bottom w:type="dxa" w:w="70"/>
              <w:right w:type="dxa" w:w="100"/>
            </w:tcMar>
          </w:tcPr>
          <w:p>
            <w:pPr>
              <w:spacing w:after="0" w:before="0"/>
            </w:pPr>
            <w:r>
              <w:rPr>
                <w:rFonts w:ascii="Courier New" w:cs="Courier New" w:eastAsia="Courier New" w:hAnsi="Courier New"/>
                <w:color w:val="1F1235"/>
                <w:sz w:val="18"/>
                <w:szCs w:val="18"/>
              </w:rPr>
              <w:t xml:space="preserve">bob.jones</w:t>
            </w:r>
          </w:p>
        </w:tc>
        <w:tc>
          <w:tcPr>
            <w:tcW w:type="dxa" w:w="1800"/>
            <w:tcBorders>
              <w:top w:val="single" w:color="D5C4DF" w:sz="1"/>
              <w:left w:val="single" w:color="D5C4DF" w:sz="1"/>
              <w:bottom w:val="single" w:color="D5C4DF" w:sz="1"/>
              <w:right w:val="single" w:color="D5C4DF" w:sz="1"/>
            </w:tcBorders>
            <w:tcMar>
              <w:top w:type="dxa" w:w="70"/>
              <w:left w:type="dxa" w:w="100"/>
              <w:bottom w:type="dxa" w:w="70"/>
              <w:right w:type="dxa" w:w="100"/>
            </w:tcMar>
          </w:tcPr>
          <w:p>
            <w:pPr>
              <w:spacing w:after="0" w:before="0"/>
            </w:pPr>
            <w:r>
              <w:rPr>
                <w:rFonts w:ascii="Courier New" w:cs="Courier New" w:eastAsia="Courier New" w:hAnsi="Courier New"/>
                <w:color w:val="1F1235"/>
                <w:sz w:val="18"/>
                <w:szCs w:val="18"/>
              </w:rPr>
              <w:t xml:space="preserve">Pass@9012</w:t>
            </w:r>
          </w:p>
        </w:tc>
        <w:tc>
          <w:tcPr>
            <w:tcW w:type="dxa" w:w="1600"/>
            <w:tcBorders>
              <w:top w:val="single" w:color="D5C4DF" w:sz="1"/>
              <w:left w:val="single" w:color="D5C4DF" w:sz="1"/>
              <w:bottom w:val="single" w:color="D5C4DF" w:sz="1"/>
              <w:right w:val="single" w:color="D5C4DF" w:sz="1"/>
            </w:tcBorders>
            <w:tcMar>
              <w:top w:type="dxa" w:w="70"/>
              <w:left w:type="dxa" w:w="100"/>
              <w:bottom w:type="dxa" w:w="70"/>
              <w:right w:type="dxa" w:w="100"/>
            </w:tcMar>
          </w:tcPr>
          <w:p>
            <w:pPr>
              <w:spacing w:after="0" w:before="0"/>
            </w:pPr>
            <w:r>
              <w:rPr>
                <w:rFonts w:ascii="Courier New" w:cs="Courier New" w:eastAsia="Courier New" w:hAnsi="Courier New"/>
                <w:color w:val="1F1235"/>
                <w:sz w:val="18"/>
                <w:szCs w:val="18"/>
              </w:rPr>
              <w:t xml:space="preserve">Low</w:t>
            </w:r>
          </w:p>
        </w:tc>
        <w:tc>
          <w:tcPr>
            <w:tcW w:type="dxa" w:w="1400"/>
            <w:tcBorders>
              <w:top w:val="single" w:color="D5C4DF" w:sz="1"/>
              <w:left w:val="single" w:color="D5C4DF" w:sz="1"/>
              <w:bottom w:val="single" w:color="D5C4DF" w:sz="1"/>
              <w:right w:val="single" w:color="D5C4DF" w:sz="1"/>
            </w:tcBorders>
            <w:tcMar>
              <w:top w:type="dxa" w:w="70"/>
              <w:left w:type="dxa" w:w="100"/>
              <w:bottom w:type="dxa" w:w="70"/>
              <w:right w:type="dxa" w:w="100"/>
            </w:tcMar>
          </w:tcPr>
          <w:p>
            <w:pPr>
              <w:spacing w:after="0" w:before="0"/>
            </w:pPr>
            <w:r>
              <w:rPr>
                <w:rFonts w:ascii="Courier New" w:cs="Courier New" w:eastAsia="Courier New" w:hAnsi="Courier New"/>
                <w:color w:val="1F1235"/>
                <w:sz w:val="18"/>
                <w:szCs w:val="18"/>
              </w:rPr>
              <w:t xml:space="preserve">bob.jones@hotmail.com</w:t>
            </w:r>
          </w:p>
        </w:tc>
        <w:tc>
          <w:tcPr>
            <w:tcW w:type="dxa" w:w="2240"/>
            <w:tcBorders>
              <w:top w:val="single" w:color="D5C4DF" w:sz="1"/>
              <w:left w:val="single" w:color="D5C4DF" w:sz="1"/>
              <w:bottom w:val="single" w:color="D5C4DF" w:sz="1"/>
              <w:right w:val="single" w:color="D5C4DF" w:sz="1"/>
            </w:tcBorders>
            <w:tcMar>
              <w:top w:type="dxa" w:w="70"/>
              <w:left w:type="dxa" w:w="100"/>
              <w:bottom w:type="dxa" w:w="70"/>
              <w:right w:type="dxa" w:w="100"/>
            </w:tcMar>
          </w:tcPr>
          <w:p>
            <w:pPr>
              <w:spacing w:after="0" w:before="0"/>
            </w:pPr>
            <w:r>
              <w:rPr>
                <w:rFonts w:ascii="Courier New" w:cs="Courier New" w:eastAsia="Courier New" w:hAnsi="Courier New"/>
                <w:color w:val="1F1235"/>
                <w:sz w:val="18"/>
                <w:szCs w:val="18"/>
              </w:rPr>
              <w:t xml:space="preserve">bob.jones@tenant</w:t>
            </w:r>
          </w:p>
        </w:tc>
      </w:tr>
      <w:tr>
        <w:tc>
          <w:tcPr>
            <w:tcW w:type="dxa" w:w="2000"/>
            <w:tcBorders>
              <w:top w:val="single" w:color="D5C4DF" w:sz="1"/>
              <w:left w:val="single" w:color="D5C4DF" w:sz="1"/>
              <w:bottom w:val="single" w:color="D5C4DF" w:sz="1"/>
              <w:right w:val="single" w:color="D5C4DF" w:sz="1"/>
            </w:tcBorders>
            <w:tcMar>
              <w:top w:type="dxa" w:w="70"/>
              <w:left w:type="dxa" w:w="100"/>
              <w:bottom w:type="dxa" w:w="70"/>
              <w:right w:type="dxa" w:w="100"/>
            </w:tcMar>
          </w:tcPr>
          <w:p>
            <w:pPr>
              <w:spacing w:after="0" w:before="0"/>
            </w:pPr>
            <w:r>
              <w:rPr>
                <w:rFonts w:ascii="Courier New" w:cs="Courier New" w:eastAsia="Courier New" w:hAnsi="Courier New"/>
                <w:color w:val="1F1235"/>
                <w:sz w:val="18"/>
                <w:szCs w:val="18"/>
              </w:rPr>
              <w:t xml:space="preserve">alice.chen</w:t>
            </w:r>
          </w:p>
        </w:tc>
        <w:tc>
          <w:tcPr>
            <w:tcW w:type="dxa" w:w="1800"/>
            <w:tcBorders>
              <w:top w:val="single" w:color="D5C4DF" w:sz="1"/>
              <w:left w:val="single" w:color="D5C4DF" w:sz="1"/>
              <w:bottom w:val="single" w:color="D5C4DF" w:sz="1"/>
              <w:right w:val="single" w:color="D5C4DF" w:sz="1"/>
            </w:tcBorders>
            <w:tcMar>
              <w:top w:type="dxa" w:w="70"/>
              <w:left w:type="dxa" w:w="100"/>
              <w:bottom w:type="dxa" w:w="70"/>
              <w:right w:type="dxa" w:w="100"/>
            </w:tcMar>
          </w:tcPr>
          <w:p>
            <w:pPr>
              <w:spacing w:after="0" w:before="0"/>
            </w:pPr>
            <w:r>
              <w:rPr>
                <w:rFonts w:ascii="Courier New" w:cs="Courier New" w:eastAsia="Courier New" w:hAnsi="Courier New"/>
                <w:color w:val="1F1235"/>
                <w:sz w:val="18"/>
                <w:szCs w:val="18"/>
              </w:rPr>
              <w:t xml:space="preserve">Pass@3456</w:t>
            </w:r>
          </w:p>
        </w:tc>
        <w:tc>
          <w:tcPr>
            <w:tcW w:type="dxa" w:w="1600"/>
            <w:tcBorders>
              <w:top w:val="single" w:color="D5C4DF" w:sz="1"/>
              <w:left w:val="single" w:color="D5C4DF" w:sz="1"/>
              <w:bottom w:val="single" w:color="D5C4DF" w:sz="1"/>
              <w:right w:val="single" w:color="D5C4DF" w:sz="1"/>
            </w:tcBorders>
            <w:tcMar>
              <w:top w:type="dxa" w:w="70"/>
              <w:left w:type="dxa" w:w="100"/>
              <w:bottom w:type="dxa" w:w="70"/>
              <w:right w:type="dxa" w:w="100"/>
            </w:tcMar>
          </w:tcPr>
          <w:p>
            <w:pPr>
              <w:spacing w:after="0" w:before="0"/>
            </w:pPr>
            <w:r>
              <w:rPr>
                <w:rFonts w:ascii="Courier New" w:cs="Courier New" w:eastAsia="Courier New" w:hAnsi="Courier New"/>
                <w:color w:val="1F1235"/>
                <w:sz w:val="18"/>
                <w:szCs w:val="18"/>
              </w:rPr>
              <w:t xml:space="preserve">High</w:t>
            </w:r>
          </w:p>
        </w:tc>
        <w:tc>
          <w:tcPr>
            <w:tcW w:type="dxa" w:w="1400"/>
            <w:tcBorders>
              <w:top w:val="single" w:color="D5C4DF" w:sz="1"/>
              <w:left w:val="single" w:color="D5C4DF" w:sz="1"/>
              <w:bottom w:val="single" w:color="D5C4DF" w:sz="1"/>
              <w:right w:val="single" w:color="D5C4DF" w:sz="1"/>
            </w:tcBorders>
            <w:tcMar>
              <w:top w:type="dxa" w:w="70"/>
              <w:left w:type="dxa" w:w="100"/>
              <w:bottom w:type="dxa" w:w="70"/>
              <w:right w:type="dxa" w:w="100"/>
            </w:tcMar>
          </w:tcPr>
          <w:p>
            <w:pPr>
              <w:spacing w:after="0" w:before="0"/>
            </w:pPr>
            <w:r>
              <w:rPr>
                <w:rFonts w:ascii="Courier New" w:cs="Courier New" w:eastAsia="Courier New" w:hAnsi="Courier New"/>
                <w:color w:val="1F1235"/>
                <w:sz w:val="18"/>
                <w:szCs w:val="18"/>
              </w:rPr>
              <w:t xml:space="preserve">alice.chen@outlook.com</w:t>
            </w:r>
          </w:p>
        </w:tc>
        <w:tc>
          <w:tcPr>
            <w:tcW w:type="dxa" w:w="2240"/>
            <w:tcBorders>
              <w:top w:val="single" w:color="D5C4DF" w:sz="1"/>
              <w:left w:val="single" w:color="D5C4DF" w:sz="1"/>
              <w:bottom w:val="single" w:color="D5C4DF" w:sz="1"/>
              <w:right w:val="single" w:color="D5C4DF" w:sz="1"/>
            </w:tcBorders>
            <w:tcMar>
              <w:top w:type="dxa" w:w="70"/>
              <w:left w:type="dxa" w:w="100"/>
              <w:bottom w:type="dxa" w:w="70"/>
              <w:right w:type="dxa" w:w="100"/>
            </w:tcMar>
          </w:tcPr>
          <w:p>
            <w:pPr>
              <w:spacing w:after="0" w:before="0"/>
            </w:pPr>
            <w:r>
              <w:rPr>
                <w:rFonts w:ascii="Courier New" w:cs="Courier New" w:eastAsia="Courier New" w:hAnsi="Courier New"/>
                <w:color w:val="1F1235"/>
                <w:sz w:val="18"/>
                <w:szCs w:val="18"/>
              </w:rPr>
              <w:t xml:space="preserve">alice.chen@tenant</w:t>
            </w:r>
          </w:p>
        </w:tc>
      </w:tr>
      <w:tr>
        <w:tc>
          <w:tcPr>
            <w:tcW w:type="dxa" w:w="2000"/>
            <w:tcBorders>
              <w:top w:val="single" w:color="D5C4DF" w:sz="1"/>
              <w:left w:val="single" w:color="D5C4DF" w:sz="1"/>
              <w:bottom w:val="single" w:color="D5C4DF" w:sz="1"/>
              <w:right w:val="single" w:color="D5C4DF" w:sz="1"/>
            </w:tcBorders>
            <w:tcMar>
              <w:top w:type="dxa" w:w="70"/>
              <w:left w:type="dxa" w:w="100"/>
              <w:bottom w:type="dxa" w:w="70"/>
              <w:right w:type="dxa" w:w="100"/>
            </w:tcMar>
          </w:tcPr>
          <w:p>
            <w:pPr>
              <w:spacing w:after="0" w:before="0"/>
            </w:pPr>
            <w:r>
              <w:rPr>
                <w:rFonts w:ascii="Courier New" w:cs="Courier New" w:eastAsia="Courier New" w:hAnsi="Courier New"/>
                <w:color w:val="1F1235"/>
                <w:sz w:val="18"/>
                <w:szCs w:val="18"/>
              </w:rPr>
              <w:t xml:space="preserve">tom.wright</w:t>
            </w:r>
          </w:p>
        </w:tc>
        <w:tc>
          <w:tcPr>
            <w:tcW w:type="dxa" w:w="1800"/>
            <w:tcBorders>
              <w:top w:val="single" w:color="D5C4DF" w:sz="1"/>
              <w:left w:val="single" w:color="D5C4DF" w:sz="1"/>
              <w:bottom w:val="single" w:color="D5C4DF" w:sz="1"/>
              <w:right w:val="single" w:color="D5C4DF" w:sz="1"/>
            </w:tcBorders>
            <w:tcMar>
              <w:top w:type="dxa" w:w="70"/>
              <w:left w:type="dxa" w:w="100"/>
              <w:bottom w:type="dxa" w:w="70"/>
              <w:right w:type="dxa" w:w="100"/>
            </w:tcMar>
          </w:tcPr>
          <w:p>
            <w:pPr>
              <w:spacing w:after="0" w:before="0"/>
            </w:pPr>
            <w:r>
              <w:rPr>
                <w:rFonts w:ascii="Courier New" w:cs="Courier New" w:eastAsia="Courier New" w:hAnsi="Courier New"/>
                <w:color w:val="1F1235"/>
                <w:sz w:val="18"/>
                <w:szCs w:val="18"/>
              </w:rPr>
              <w:t xml:space="preserve">Pass@7890</w:t>
            </w:r>
          </w:p>
        </w:tc>
        <w:tc>
          <w:tcPr>
            <w:tcW w:type="dxa" w:w="1600"/>
            <w:tcBorders>
              <w:top w:val="single" w:color="D5C4DF" w:sz="1"/>
              <w:left w:val="single" w:color="D5C4DF" w:sz="1"/>
              <w:bottom w:val="single" w:color="D5C4DF" w:sz="1"/>
              <w:right w:val="single" w:color="D5C4DF" w:sz="1"/>
            </w:tcBorders>
            <w:tcMar>
              <w:top w:type="dxa" w:w="70"/>
              <w:left w:type="dxa" w:w="100"/>
              <w:bottom w:type="dxa" w:w="70"/>
              <w:right w:type="dxa" w:w="100"/>
            </w:tcMar>
          </w:tcPr>
          <w:p>
            <w:pPr>
              <w:spacing w:after="0" w:before="0"/>
            </w:pPr>
            <w:r>
              <w:rPr>
                <w:rFonts w:ascii="Courier New" w:cs="Courier New" w:eastAsia="Courier New" w:hAnsi="Courier New"/>
                <w:color w:val="1F1235"/>
                <w:sz w:val="18"/>
                <w:szCs w:val="18"/>
              </w:rPr>
              <w:t xml:space="preserve">Medium</w:t>
            </w:r>
          </w:p>
        </w:tc>
        <w:tc>
          <w:tcPr>
            <w:tcW w:type="dxa" w:w="1400"/>
            <w:tcBorders>
              <w:top w:val="single" w:color="D5C4DF" w:sz="1"/>
              <w:left w:val="single" w:color="D5C4DF" w:sz="1"/>
              <w:bottom w:val="single" w:color="D5C4DF" w:sz="1"/>
              <w:right w:val="single" w:color="D5C4DF" w:sz="1"/>
            </w:tcBorders>
            <w:tcMar>
              <w:top w:type="dxa" w:w="70"/>
              <w:left w:type="dxa" w:w="100"/>
              <w:bottom w:type="dxa" w:w="70"/>
              <w:right w:type="dxa" w:w="100"/>
            </w:tcMar>
          </w:tcPr>
          <w:p>
            <w:pPr>
              <w:spacing w:after="0" w:before="0"/>
            </w:pPr>
            <w:r>
              <w:rPr>
                <w:rFonts w:ascii="Courier New" w:cs="Courier New" w:eastAsia="Courier New" w:hAnsi="Courier New"/>
                <w:color w:val="1F1235"/>
                <w:sz w:val="18"/>
                <w:szCs w:val="18"/>
              </w:rPr>
              <w:t xml:space="preserve">tom.wright@yahoo.com</w:t>
            </w:r>
          </w:p>
        </w:tc>
        <w:tc>
          <w:tcPr>
            <w:tcW w:type="dxa" w:w="2240"/>
            <w:tcBorders>
              <w:top w:val="single" w:color="D5C4DF" w:sz="1"/>
              <w:left w:val="single" w:color="D5C4DF" w:sz="1"/>
              <w:bottom w:val="single" w:color="D5C4DF" w:sz="1"/>
              <w:right w:val="single" w:color="D5C4DF" w:sz="1"/>
            </w:tcBorders>
            <w:tcMar>
              <w:top w:type="dxa" w:w="70"/>
              <w:left w:type="dxa" w:w="100"/>
              <w:bottom w:type="dxa" w:w="70"/>
              <w:right w:type="dxa" w:w="100"/>
            </w:tcMar>
          </w:tcPr>
          <w:p>
            <w:pPr>
              <w:spacing w:after="0" w:before="0"/>
            </w:pPr>
            <w:r>
              <w:rPr>
                <w:rFonts w:ascii="Courier New" w:cs="Courier New" w:eastAsia="Courier New" w:hAnsi="Courier New"/>
                <w:color w:val="1F1235"/>
                <w:sz w:val="18"/>
                <w:szCs w:val="18"/>
              </w:rPr>
              <w:t xml:space="preserve">tom.wright@tenant</w:t>
            </w:r>
          </w:p>
        </w:tc>
      </w:tr>
    </w:tbl>
    <w:p>
      <w:pPr>
        <w:spacing w:after="200" w:before="0"/>
      </w:pPr>
      <w:r>
        <w:rPr>
          <w:rFonts w:ascii="Arial" w:cs="Arial" w:eastAsia="Arial" w:hAnsi="Arial"/>
          <w:color w:val="1F1235"/>
          <w:sz w:val="22"/>
          <w:szCs w:val="22"/>
        </w:rPr>
        <w:t xml:space="preserve"/>
      </w:r>
    </w:p>
    <w:p>
      <w:pPr>
        <w:pBdr>
          <w:top w:val="single" w:color="D5C4DF" w:sz="1"/>
        </w:pBdr>
        <w:spacing w:after="0" w:before="160"/>
        <w:jc w:val="center"/>
      </w:pPr>
      <w:r>
        <w:rPr>
          <w:rFonts w:ascii="Arial" w:cs="Arial" w:eastAsia="Arial" w:hAnsi="Arial"/>
          <w:i/>
          <w:iCs/>
          <w:color w:val="6B5B7A"/>
          <w:sz w:val="22"/>
          <w:szCs w:val="22"/>
        </w:rPr>
        <w:t xml:space="preserve">End of Deployment Guide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C4DF" w:sz="1"/>
      </w:pBdr>
      <w:spacing w:after="0" w:before="80"/>
      <w:jc w:val="center"/>
    </w:pPr>
    <w:r>
      <w:rPr>
        <w:rFonts w:ascii="Arial" w:cs="Arial" w:eastAsia="Arial" w:hAnsi="Arial"/>
        <w:i/>
        <w:iCs/>
        <w:color w:val="6B5B7A"/>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C4DF" w:sz="1"/>
      </w:pBdr>
      <w:tabs>
        <w:tab w:val="right" w:pos="9026"/>
      </w:tabs>
      <w:spacing w:after="120" w:before="0"/>
    </w:pPr>
    <w:r>
      <w:rPr>
        <w:rFonts w:ascii="Arial" w:cs="Arial" w:eastAsia="Arial" w:hAnsi="Arial"/>
        <w:color w:val="6B5B7A"/>
        <w:sz w:val="18"/>
        <w:szCs w:val="18"/>
      </w:rPr>
      <w:t xml:space="preserve">SecureAuth Identity Portal — Solution Deployment Guide</w:t>
    </w:r>
    <w:r>
      <w:rPr>
        <w:rFonts w:ascii="Arial" w:cs="Arial" w:eastAsia="Arial" w:hAnsi="Arial"/>
        <w:sz w:val="18"/>
        <w:szCs w:val="18"/>
      </w:rPr>
      <w:t xml:space="preserve">	</w:t>
    </w:r>
    <w:r>
      <w:rPr>
        <w:rFonts w:ascii="Arial" w:cs="Arial" w:eastAsia="Arial" w:hAnsi="Arial"/>
        <w:color w:val="6B5B7A"/>
        <w:sz w:val="18"/>
        <w:szCs w:val="18"/>
      </w:rPr>
      <w:t xml:space="preserve">Version 4.0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FFFFFF"/>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6A2875"/>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1A0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2026-04-04T09:07:12.353Z</dcterms:created>
  <dcterms:modified xsi:type="dcterms:W3CDTF">2026-04-04T09:07:12.354Z</dcterms:modified>
</cp:coreProperties>
</file>

<file path=docProps/custom.xml><?xml version="1.0" encoding="utf-8"?>
<Properties xmlns="http://schemas.openxmlformats.org/officeDocument/2006/custom-properties" xmlns:vt="http://schemas.openxmlformats.org/officeDocument/2006/docPropsVTypes"/>
</file>