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2AFB6" w14:textId="77777777" w:rsidR="00AB73C6" w:rsidRPr="00BB00AE" w:rsidRDefault="00AB73C6" w:rsidP="00BB00AE">
      <w:pPr>
        <w:pStyle w:val="Title"/>
      </w:pPr>
      <w:r w:rsidRPr="00BB00AE">
        <w:t>Iperf3 network Tester</w:t>
      </w:r>
    </w:p>
    <w:p w14:paraId="426BA10C" w14:textId="77777777" w:rsidR="00AB73C6" w:rsidRPr="00BB00AE" w:rsidRDefault="00AB73C6" w:rsidP="00BB00AE">
      <w:pPr>
        <w:pStyle w:val="Subtitle"/>
        <w:ind w:right="-720"/>
      </w:pPr>
      <w:r w:rsidRPr="00BB00AE">
        <w:t>iperf3 Network Tester - An independent software-engineering research study</w:t>
      </w:r>
    </w:p>
    <w:p w14:paraId="360E3196" w14:textId="77777777" w:rsidR="00537196" w:rsidRDefault="00000000" w:rsidP="00BB00AE">
      <w:pPr>
        <w:pStyle w:val="Subtitle"/>
      </w:pPr>
      <w:r>
        <w:t>Room + KMP SQLite Persistence</w:t>
      </w:r>
    </w:p>
    <w:p w14:paraId="5991145E" w14:textId="77777777" w:rsidR="00537196" w:rsidRDefault="00000000" w:rsidP="00166ED2">
      <w:r w:rsidRPr="00166ED2">
        <w:rPr>
          <w:b/>
          <w:bCs/>
        </w:rPr>
        <w:t>Source</w:t>
      </w:r>
      <w:r>
        <w:t>: ROOMDBPLAN.md, branch roomdbkmp</w:t>
      </w:r>
    </w:p>
    <w:p w14:paraId="2DC741ED" w14:textId="77777777" w:rsidR="00BB00AE" w:rsidRPr="009F558D" w:rsidRDefault="00BB00AE" w:rsidP="00BB00AE">
      <w:pPr>
        <w:rPr>
          <w:szCs w:val="20"/>
        </w:rPr>
      </w:pPr>
      <w:bookmarkStart w:id="0" w:name="OLE_LINK3"/>
      <w:r w:rsidRPr="009F558D">
        <w:rPr>
          <w:b/>
          <w:szCs w:val="20"/>
        </w:rPr>
        <w:t>Author</w:t>
      </w:r>
      <w:r w:rsidRPr="009F558D">
        <w:rPr>
          <w:szCs w:val="20"/>
        </w:rPr>
        <w:t xml:space="preserve">: </w:t>
      </w:r>
      <w:r w:rsidRPr="00BB00AE">
        <w:rPr>
          <w:szCs w:val="20"/>
        </w:rPr>
        <w:t>Jerry Abramson (with Claude Code)</w:t>
      </w:r>
    </w:p>
    <w:p w14:paraId="5038EA87" w14:textId="678682EC" w:rsidR="00BB00AE" w:rsidRPr="009F558D" w:rsidRDefault="00BB00AE" w:rsidP="00BB00AE">
      <w:pPr>
        <w:rPr>
          <w:szCs w:val="20"/>
        </w:rPr>
      </w:pPr>
      <w:r w:rsidRPr="009F558D">
        <w:rPr>
          <w:b/>
          <w:szCs w:val="20"/>
        </w:rPr>
        <w:t>Date</w:t>
      </w:r>
      <w:r w:rsidRPr="009F558D">
        <w:rPr>
          <w:szCs w:val="20"/>
        </w:rPr>
        <w:t>: 2026-0</w:t>
      </w:r>
      <w:r>
        <w:rPr>
          <w:szCs w:val="20"/>
        </w:rPr>
        <w:t>7-2</w:t>
      </w:r>
      <w:r w:rsidR="00856BDA">
        <w:rPr>
          <w:szCs w:val="20"/>
        </w:rPr>
        <w:t>7</w:t>
      </w:r>
    </w:p>
    <w:p w14:paraId="328A172F" w14:textId="77777777" w:rsidR="00BB00AE" w:rsidRPr="009F558D" w:rsidRDefault="00BB00AE" w:rsidP="00BB00AE">
      <w:pPr>
        <w:rPr>
          <w:szCs w:val="20"/>
        </w:rPr>
      </w:pPr>
      <w:r w:rsidRPr="009F558D">
        <w:rPr>
          <w:b/>
          <w:szCs w:val="20"/>
        </w:rPr>
        <w:t>Status</w:t>
      </w:r>
      <w:r>
        <w:t>: Phase 1 Complete — implemented and manually verified on Android, iOS, and Desktop</w:t>
      </w:r>
    </w:p>
    <w:p w14:paraId="76A82D41" w14:textId="77777777" w:rsidR="001E6A67" w:rsidRDefault="00000000">
      <w:r>
        <w:rPr>
          <w:b/>
        </w:rPr>
        <w:t>Last Updated</w:t>
      </w:r>
      <w:r>
        <w:t>: 2026-07-27 (see Implementation Status section below)</w:t>
      </w:r>
    </w:p>
    <w:p w14:paraId="2CDD05E2" w14:textId="77777777" w:rsidR="00BB00AE" w:rsidRDefault="00BB00AE" w:rsidP="00BB00AE">
      <w:pPr>
        <w:rPr>
          <w:rFonts w:ascii="Courier New" w:hAnsi="Courier New" w:cs="Courier New"/>
          <w:szCs w:val="20"/>
        </w:rPr>
      </w:pPr>
      <w:r w:rsidRPr="009F558D">
        <w:rPr>
          <w:b/>
          <w:bCs/>
          <w:szCs w:val="20"/>
        </w:rPr>
        <w:t>Assistant</w:t>
      </w:r>
      <w:r>
        <w:rPr>
          <w:b/>
          <w:bCs/>
          <w:szCs w:val="20"/>
        </w:rPr>
        <w:t>s</w:t>
      </w:r>
      <w:r w:rsidRPr="009F558D">
        <w:rPr>
          <w:szCs w:val="20"/>
        </w:rPr>
        <w:t xml:space="preserve">: </w:t>
      </w:r>
      <w:r w:rsidRPr="00492F54">
        <w:t>qwen/qwen3.6-35b-a3b + Claude Cod</w:t>
      </w:r>
      <w:r w:rsidR="00392FCF" w:rsidRPr="00492F54">
        <w:t>e</w:t>
      </w:r>
    </w:p>
    <w:p w14:paraId="36377EE7" w14:textId="77777777" w:rsidR="00392FCF" w:rsidRPr="00392FCF" w:rsidRDefault="00392FCF" w:rsidP="00392FCF">
      <w:r w:rsidRPr="00392FCF">
        <w:rPr>
          <w:b/>
          <w:bCs/>
        </w:rPr>
        <w:t>Local AI Detals</w:t>
      </w:r>
      <w:r w:rsidRPr="00392FCF">
        <w:t xml:space="preserve">: See Appendix </w:t>
      </w:r>
      <w:r>
        <w:t>A</w:t>
      </w:r>
    </w:p>
    <w:p w14:paraId="0A0C288E" w14:textId="77777777" w:rsidR="00392FCF" w:rsidRDefault="00392FCF" w:rsidP="00392FCF">
      <w:r w:rsidRPr="00392FCF">
        <w:rPr>
          <w:b/>
          <w:bCs/>
        </w:rPr>
        <w:t>Claude Code Details</w:t>
      </w:r>
      <w:r>
        <w:t>: See Appendix B</w:t>
      </w:r>
    </w:p>
    <w:p w14:paraId="0F7C91C0" w14:textId="77777777" w:rsidR="006C6F31" w:rsidRPr="009F558D" w:rsidRDefault="006C6F31" w:rsidP="00392FCF">
      <w:r w:rsidRPr="006C6F31">
        <w:rPr>
          <w:b/>
          <w:bCs/>
        </w:rPr>
        <w:t>Local System Details</w:t>
      </w:r>
      <w:r>
        <w:t>: See Appendix C</w:t>
      </w:r>
    </w:p>
    <w:bookmarkEnd w:id="0"/>
    <w:p w14:paraId="38F03523" w14:textId="77777777" w:rsidR="00537196" w:rsidRDefault="00000000" w:rsidP="006C6F31">
      <w:pPr>
        <w:pStyle w:val="Heading1"/>
      </w:pPr>
      <w:r>
        <w:t>Goal</w:t>
      </w:r>
    </w:p>
    <w:p w14:paraId="72335701" w14:textId="77777777" w:rsidR="00537196" w:rsidRDefault="00000000">
      <w:r>
        <w:t xml:space="preserve">Persist a completed </w:t>
      </w:r>
      <w:r w:rsidRPr="00856BDA">
        <w:rPr>
          <w:b/>
          <w:color w:val="0070C0"/>
        </w:rPr>
        <w:t>ResultData</w:t>
      </w:r>
      <w:r w:rsidRPr="00856BDA">
        <w:rPr>
          <w:color w:val="0070C0"/>
        </w:rPr>
        <w:t xml:space="preserve"> </w:t>
      </w:r>
      <w:r>
        <w:t xml:space="preserve">run to a local SQLite database on all three targets (Android, iOS, Desktop), replacing the simulated </w:t>
      </w:r>
      <w:r>
        <w:rPr>
          <w:rFonts w:ascii="Consolas" w:hAnsi="Consolas"/>
          <w:color w:val="2B5B84"/>
        </w:rPr>
        <w:t>delay(3.seconds)</w:t>
      </w:r>
      <w:r>
        <w:t xml:space="preserve"> in </w:t>
      </w:r>
      <w:r>
        <w:rPr>
          <w:rFonts w:ascii="Consolas" w:hAnsi="Consolas"/>
          <w:color w:val="2B5B84"/>
        </w:rPr>
        <w:t>Iperf3RunViewModel.saveResult()</w:t>
      </w:r>
      <w:r>
        <w:t xml:space="preserve"> with a real Room insert, and read it back reliably — guid, timestamps, and numeric results all survive a round trip.</w:t>
      </w:r>
    </w:p>
    <w:p w14:paraId="369DB2A8" w14:textId="77777777" w:rsidR="00537196" w:rsidRDefault="00000000">
      <w:r>
        <w:rPr>
          <w:i/>
          <w:color w:val="555555"/>
        </w:rPr>
        <w:t xml:space="preserve">CSV export and a results-history/browse screen are </w:t>
      </w:r>
      <w:r>
        <w:rPr>
          <w:b/>
          <w:i/>
          <w:color w:val="555555"/>
        </w:rPr>
        <w:t>explicitly out of scope for phase 1</w:t>
      </w:r>
      <w:r>
        <w:rPr>
          <w:i/>
          <w:color w:val="555555"/>
        </w:rPr>
        <w:t xml:space="preserve"> (see Phasing). Getting one row saved and re-readable end-to-end on all three targets is the hard part; export/browsing are then straightforward additions.</w:t>
      </w:r>
    </w:p>
    <w:p w14:paraId="5ADBA315" w14:textId="77777777" w:rsidR="001E6A67" w:rsidRDefault="00000000">
      <w:pPr>
        <w:pStyle w:val="Heading1"/>
      </w:pPr>
      <w:r>
        <w:t>Implementation Status (Updated 2026-07-27)</w:t>
      </w:r>
    </w:p>
    <w:p w14:paraId="370C447B" w14:textId="77777777" w:rsidR="001E6A67" w:rsidRDefault="00000000">
      <w:r>
        <w:t xml:space="preserve">Phase 1 is complete and manually verified end-to-end on all three targets. </w:t>
      </w:r>
      <w:r w:rsidRPr="00856BDA">
        <w:rPr>
          <w:rFonts w:ascii="Courier New" w:hAnsi="Courier New" w:cs="Courier New"/>
          <w:b/>
          <w:bCs/>
          <w:color w:val="0070C0"/>
        </w:rPr>
        <w:t>saveResult()</w:t>
      </w:r>
      <w:r w:rsidRPr="00856BDA">
        <w:rPr>
          <w:color w:val="0070C0"/>
        </w:rPr>
        <w:t xml:space="preserve"> </w:t>
      </w:r>
      <w:r>
        <w:t xml:space="preserve">performs a real Room insert on </w:t>
      </w:r>
      <w:r w:rsidRPr="00856BDA">
        <w:rPr>
          <w:b/>
          <w:bCs/>
        </w:rPr>
        <w:t>Android</w:t>
      </w:r>
      <w:r>
        <w:t xml:space="preserve">, </w:t>
      </w:r>
      <w:r w:rsidRPr="00856BDA">
        <w:rPr>
          <w:b/>
          <w:bCs/>
        </w:rPr>
        <w:t>iOS</w:t>
      </w:r>
      <w:r>
        <w:t xml:space="preserve"> (simulator and a real device-signed Xcode build), and desktop </w:t>
      </w:r>
      <w:r w:rsidRPr="00856BDA">
        <w:rPr>
          <w:b/>
          <w:bCs/>
        </w:rPr>
        <w:t>JVM</w:t>
      </w:r>
      <w:r>
        <w:t>. Each platform's actual database file was inspected directly (DB Browser for SQLite) after clicking Save, confirming correct data — not just that the build compiles.</w:t>
      </w:r>
    </w:p>
    <w:p w14:paraId="6CABF314" w14:textId="77777777" w:rsidR="001E6A67" w:rsidRDefault="00000000">
      <w:pPr>
        <w:pStyle w:val="Heading2"/>
      </w:pPr>
      <w:r>
        <w:t>What Was Built</w:t>
      </w:r>
    </w:p>
    <w:p w14:paraId="1B9942A6" w14:textId="77777777" w:rsidR="001E6A67" w:rsidRDefault="00000000">
      <w:pPr>
        <w:pStyle w:val="ListBullet"/>
      </w:pPr>
      <w:r>
        <w:t>Gradle wiring across all four modules: KSP + Room plugins, per-source-set SQLite driver artifacts (sqlite-framework-android on Android, sqlite-framework on iOS, sqlite-bundled on desktop), and per-target KSP codegen registration (kspAndroid / kspIosArm64 / kspIosSimulatorArm64 / kspJvm).</w:t>
      </w:r>
    </w:p>
    <w:p w14:paraId="619EA1DC" w14:textId="75BD9CC5" w:rsidR="001E6A67" w:rsidRDefault="00000000">
      <w:pPr>
        <w:pStyle w:val="ListBullet"/>
      </w:pPr>
      <w:r>
        <w:t xml:space="preserve">The database/ package: </w:t>
      </w:r>
      <w:r w:rsidRPr="00856BDA">
        <w:rPr>
          <w:rFonts w:ascii="Courier New" w:hAnsi="Courier New" w:cs="Courier New"/>
          <w:b/>
          <w:bCs/>
          <w:color w:val="0070C0"/>
        </w:rPr>
        <w:t>ResultDataEntity</w:t>
      </w:r>
      <w:r>
        <w:t xml:space="preserve">, </w:t>
      </w:r>
      <w:r w:rsidRPr="00856BDA">
        <w:rPr>
          <w:rFonts w:ascii="Courier New" w:hAnsi="Courier New" w:cs="Courier New"/>
          <w:b/>
          <w:bCs/>
          <w:color w:val="0070C0"/>
        </w:rPr>
        <w:t>ResultDataEntityDao</w:t>
      </w:r>
      <w:r w:rsidRPr="00856BDA">
        <w:rPr>
          <w:color w:val="0070C0"/>
        </w:rPr>
        <w:t xml:space="preserve"> </w:t>
      </w:r>
      <w:r>
        <w:t xml:space="preserve">(all suspend methods), </w:t>
      </w:r>
      <w:r w:rsidRPr="00856BDA">
        <w:rPr>
          <w:rFonts w:ascii="Courier New" w:hAnsi="Courier New" w:cs="Courier New"/>
          <w:b/>
          <w:bCs/>
          <w:color w:val="0070C0"/>
        </w:rPr>
        <w:t>ResultDatabase</w:t>
      </w:r>
      <w:r w:rsidRPr="00856BDA">
        <w:rPr>
          <w:color w:val="0070C0"/>
        </w:rPr>
        <w:t xml:space="preserve"> </w:t>
      </w:r>
      <w:r>
        <w:t xml:space="preserve">(Room's multiplatform </w:t>
      </w:r>
      <w:r w:rsidRPr="00856BDA">
        <w:rPr>
          <w:rFonts w:ascii="Courier New" w:hAnsi="Courier New" w:cs="Courier New"/>
          <w:b/>
          <w:bCs/>
          <w:i/>
          <w:iCs/>
          <w:color w:val="00B050"/>
        </w:rPr>
        <w:t>@ConstructedBy</w:t>
      </w:r>
      <w:r w:rsidRPr="00856BDA">
        <w:rPr>
          <w:color w:val="00B050"/>
        </w:rPr>
        <w:t xml:space="preserve"> </w:t>
      </w:r>
      <w:r>
        <w:t xml:space="preserve">pattern), </w:t>
      </w:r>
      <w:r w:rsidRPr="00856BDA">
        <w:rPr>
          <w:rFonts w:ascii="Courier New" w:hAnsi="Courier New" w:cs="Courier New"/>
          <w:b/>
          <w:bCs/>
          <w:color w:val="0070C0"/>
        </w:rPr>
        <w:t>ResultDataMappers</w:t>
      </w:r>
      <w:r>
        <w:t xml:space="preserve">, </w:t>
      </w:r>
      <w:r w:rsidRPr="00856BDA">
        <w:rPr>
          <w:rFonts w:ascii="Courier New" w:hAnsi="Courier New" w:cs="Courier New"/>
          <w:b/>
          <w:bCs/>
          <w:color w:val="0070C0"/>
        </w:rPr>
        <w:t>ResultDataRepository</w:t>
      </w:r>
      <w:r>
        <w:t xml:space="preserve">, and </w:t>
      </w:r>
      <w:r w:rsidRPr="00856BDA">
        <w:rPr>
          <w:rFonts w:ascii="Courier New" w:hAnsi="Courier New" w:cs="Courier New"/>
          <w:b/>
          <w:bCs/>
          <w:color w:val="0070C0"/>
        </w:rPr>
        <w:t>Database.kt</w:t>
      </w:r>
      <w:r w:rsidR="00856BDA">
        <w:t>’s</w:t>
      </w:r>
      <w:r>
        <w:t xml:space="preserve"> </w:t>
      </w:r>
      <w:r w:rsidRPr="00856BDA">
        <w:rPr>
          <w:rFonts w:ascii="Courier New" w:hAnsi="Courier New" w:cs="Courier New"/>
          <w:b/>
          <w:bCs/>
          <w:i/>
          <w:iCs/>
          <w:color w:val="0070C0"/>
        </w:rPr>
        <w:t>expect/actual</w:t>
      </w:r>
      <w:r w:rsidRPr="00856BDA">
        <w:rPr>
          <w:color w:val="0070C0"/>
        </w:rPr>
        <w:t xml:space="preserve"> </w:t>
      </w:r>
      <w:r>
        <w:t xml:space="preserve">driver plus a per-platform lazy-singleton </w:t>
      </w:r>
      <w:r w:rsidRPr="00856BDA">
        <w:rPr>
          <w:rFonts w:ascii="Courier New" w:hAnsi="Courier New" w:cs="Courier New"/>
          <w:b/>
          <w:bCs/>
          <w:color w:val="0070C0"/>
        </w:rPr>
        <w:t>getResultDatabase().</w:t>
      </w:r>
    </w:p>
    <w:p w14:paraId="1DB460AC" w14:textId="77777777" w:rsidR="001E6A67" w:rsidRDefault="00000000">
      <w:pPr>
        <w:pStyle w:val="ListBullet"/>
      </w:pPr>
      <w:r w:rsidRPr="00856BDA">
        <w:rPr>
          <w:rFonts w:ascii="Courier New" w:hAnsi="Courier New" w:cs="Courier New"/>
          <w:b/>
          <w:bCs/>
          <w:color w:val="0070C0"/>
        </w:rPr>
        <w:t>AndroidAppContextHolder</w:t>
      </w:r>
      <w:r w:rsidRPr="00856BDA">
        <w:rPr>
          <w:color w:val="0070C0"/>
        </w:rPr>
        <w:t xml:space="preserve"> </w:t>
      </w:r>
      <w:r>
        <w:t xml:space="preserve">plus one line in </w:t>
      </w:r>
      <w:r w:rsidRPr="00856BDA">
        <w:rPr>
          <w:rFonts w:ascii="Courier New" w:hAnsi="Courier New" w:cs="Courier New"/>
          <w:b/>
          <w:bCs/>
          <w:color w:val="0070C0"/>
        </w:rPr>
        <w:t>MainActivity.onCreate()</w:t>
      </w:r>
      <w:r w:rsidRPr="00856BDA">
        <w:rPr>
          <w:color w:val="0070C0"/>
        </w:rPr>
        <w:t xml:space="preserve"> </w:t>
      </w:r>
      <w:r>
        <w:t>— the minimal way to give Room's Android driver a Context without a DI framework.</w:t>
      </w:r>
    </w:p>
    <w:p w14:paraId="2BED619B" w14:textId="77777777" w:rsidR="001E6A67" w:rsidRDefault="00000000">
      <w:pPr>
        <w:pStyle w:val="ListBullet"/>
      </w:pPr>
      <w:r w:rsidRPr="00856BDA">
        <w:rPr>
          <w:rFonts w:ascii="Courier New" w:hAnsi="Courier New" w:cs="Courier New"/>
          <w:b/>
          <w:bCs/>
          <w:color w:val="0070C0"/>
        </w:rPr>
        <w:t>Iperf3RunViewModel</w:t>
      </w:r>
      <w:r w:rsidRPr="00856BDA">
        <w:rPr>
          <w:color w:val="0070C0"/>
        </w:rPr>
        <w:t xml:space="preserve"> </w:t>
      </w:r>
      <w:r>
        <w:t xml:space="preserve">reaches the repository through a lazily-constructed singleton, first touched inside </w:t>
      </w:r>
      <w:r w:rsidRPr="00856BDA">
        <w:rPr>
          <w:rFonts w:ascii="Courier New" w:hAnsi="Courier New" w:cs="Courier New"/>
          <w:b/>
          <w:bCs/>
          <w:color w:val="0070C0"/>
        </w:rPr>
        <w:t>saveResult()</w:t>
      </w:r>
      <w:r>
        <w:t>'s own coroutine — guarantees the database is built exactly once, off the main thread, without touching any of the three platform entry points beyond the Context-holder line. (This is a simpler alternative to the constructor-injection approach originally proposed.)</w:t>
      </w:r>
    </w:p>
    <w:p w14:paraId="4CC636D9" w14:textId="77777777" w:rsidR="001E6A67" w:rsidRDefault="00000000">
      <w:pPr>
        <w:pStyle w:val="ListBullet"/>
      </w:pPr>
      <w:r w:rsidRPr="00856BDA">
        <w:rPr>
          <w:rFonts w:ascii="Courier New" w:hAnsi="Courier New" w:cs="Courier New"/>
          <w:strike/>
          <w:color w:val="0070C0"/>
        </w:rPr>
        <w:t>model/ResultData.kt</w:t>
      </w:r>
      <w:r>
        <w:t xml:space="preserve">, the old domain class fully superseded by </w:t>
      </w:r>
      <w:r w:rsidRPr="00856BDA">
        <w:rPr>
          <w:rFonts w:ascii="Courier New" w:hAnsi="Courier New" w:cs="Courier New"/>
          <w:b/>
          <w:bCs/>
          <w:color w:val="0070C0"/>
        </w:rPr>
        <w:t>ResultDataEntity</w:t>
      </w:r>
      <w:r>
        <w:t>, has been deleted.</w:t>
      </w:r>
    </w:p>
    <w:p w14:paraId="6B32FDDE" w14:textId="77777777" w:rsidR="001E6A67" w:rsidRDefault="00000000">
      <w:pPr>
        <w:pStyle w:val="Heading2"/>
      </w:pPr>
      <w:r>
        <w:lastRenderedPageBreak/>
        <w:t>Bugs Found and Fixed During Implementation</w:t>
      </w:r>
    </w:p>
    <w:p w14:paraId="1E422217" w14:textId="77777777" w:rsidR="001E6A67" w:rsidRDefault="00000000">
      <w:pPr>
        <w:pStyle w:val="ListBullet"/>
      </w:pPr>
      <w:r>
        <w:t>androidx.sqlite:sqlite-framework was placed in commonMain per the codelab's guidance, but that artifact publishes no jvm variant — broke :desktopApp:build with a dependency resolution failure invisible to the Android/iOS builds. Moved to per-target source sets instead.</w:t>
      </w:r>
    </w:p>
    <w:p w14:paraId="6A228A2B" w14:textId="77777777" w:rsidR="001E6A67" w:rsidRDefault="00000000">
      <w:pPr>
        <w:pStyle w:val="ListBullet"/>
      </w:pPr>
      <w:r>
        <w:t>AppUUID / AppLocalDateTime only expose a name: String property, no toString() override — code that called .toString() on them silently got Any's default (ClassName@hashcode) instead of the real UUID/timestamp, corrupting every saved row's guid. Fixed to use .name.</w:t>
      </w:r>
    </w:p>
    <w:p w14:paraId="4A1B8E34" w14:textId="77777777" w:rsidR="001E6A67" w:rsidRDefault="00000000">
      <w:pPr>
        <w:pStyle w:val="ListBullet"/>
      </w:pPr>
      <w:r>
        <w:t>Room requires every DAO method to be suspend on non-Android targets; the DAO was originally written with plain blocking functions, which compiled fine on Android and only failed when the JVM/iOS KSP codegen ran.</w:t>
      </w:r>
    </w:p>
    <w:p w14:paraId="1E2B4107" w14:textId="77777777" w:rsidR="001E6A67" w:rsidRDefault="00000000">
      <w:pPr>
        <w:pStyle w:val="ListBullet"/>
      </w:pPr>
      <w:r>
        <w:t>Dispatchers.IO is not public for iosArm64/iosSimulatorArm64 under the kotlinx-coroutines-core version Room's own dependency graph resolves to here — switched to Dispatchers.Default, which is guaranteed public on all three targets.</w:t>
      </w:r>
    </w:p>
    <w:p w14:paraId="7C6A5EBD" w14:textId="77777777" w:rsidR="001E6A67" w:rsidRDefault="00000000">
      <w:pPr>
        <w:pStyle w:val="ListBullet"/>
      </w:pPr>
      <w:r>
        <w:t>fallbackToDestructiveMigration was never actually wired into the Room builder despite being called for in the plan; added it, and bumped the schema version to clear rows written under the guid-corruption bug above.</w:t>
      </w:r>
    </w:p>
    <w:p w14:paraId="17C17784" w14:textId="77777777" w:rsidR="001E6A67" w:rsidRDefault="00000000">
      <w:pPr>
        <w:pStyle w:val="ListBullet"/>
      </w:pPr>
      <w:r>
        <w:t>The Xcode app build failed at the final link step with undefined sqlite3 symbols even with Gradle's -lsqlite3 framework linker flag already set, because the shared framework is built as a static library — Xcode's own final app-link step needed its own -lsqlite3, added directly to the Xcode project's target build settings.</w:t>
      </w:r>
    </w:p>
    <w:p w14:paraId="7412CA5B" w14:textId="77777777" w:rsidR="001E6A67" w:rsidRDefault="00000000">
      <w:pPr>
        <w:pStyle w:val="Heading2"/>
      </w:pPr>
      <w:r>
        <w:t>Remaining Work</w:t>
      </w:r>
    </w:p>
    <w:p w14:paraId="0FEA093C" w14:textId="77777777" w:rsidR="001E6A67" w:rsidRDefault="00000000">
      <w:pPr>
        <w:pStyle w:val="ListBullet"/>
      </w:pPr>
      <w:r>
        <w:t>No automated round-trip test yet (androidHostTest / jvmTest / iosSimulatorArm64Test) — manual verification confirmed correctness this round, but nothing guards against a future regression the way a test would.</w:t>
      </w:r>
    </w:p>
    <w:p w14:paraId="20710629" w14:textId="77777777" w:rsidR="001E6A67" w:rsidRDefault="00000000">
      <w:pPr>
        <w:pStyle w:val="ListBullet"/>
      </w:pPr>
      <w:r w:rsidRPr="00856BDA">
        <w:rPr>
          <w:rFonts w:ascii="Courier New" w:hAnsi="Courier New" w:cs="Courier New"/>
          <w:b/>
          <w:bCs/>
          <w:color w:val="0070C0"/>
        </w:rPr>
        <w:t>ResultDataMappers.toDomain()</w:t>
      </w:r>
      <w:r w:rsidRPr="00856BDA">
        <w:rPr>
          <w:color w:val="0070C0"/>
        </w:rPr>
        <w:t xml:space="preserve"> </w:t>
      </w:r>
      <w:r>
        <w:t>is still an unpopulated stub — fine for now since nothing reads results back yet, but needed before Phase 2's history screen can display anything.</w:t>
      </w:r>
    </w:p>
    <w:p w14:paraId="2B0611B0" w14:textId="77777777" w:rsidR="001E6A67" w:rsidRDefault="00000000">
      <w:pPr>
        <w:pStyle w:val="ListBullet"/>
      </w:pPr>
      <w:r>
        <w:t>Phase 2 (CSV export, results-history screen) is not started.</w:t>
      </w:r>
    </w:p>
    <w:p w14:paraId="22E148A8" w14:textId="77777777" w:rsidR="001E6A67" w:rsidRDefault="00000000">
      <w:pPr>
        <w:pStyle w:val="ListBullet"/>
      </w:pPr>
      <w:r>
        <w:t>shared/schemas/ (Room's exported schema JSON, one file per version) is ready to commit to git — Room's own convention for a diffable schema history.</w:t>
      </w:r>
    </w:p>
    <w:p w14:paraId="671271B5" w14:textId="77777777" w:rsidR="00856BDA" w:rsidRDefault="00856BDA">
      <w:pPr>
        <w:suppressAutoHyphens w:val="0"/>
        <w:spacing w:after="200" w:line="276" w:lineRule="auto"/>
        <w:rPr>
          <w:rFonts w:eastAsiaTheme="majorEastAsia" w:cstheme="majorBidi"/>
          <w:color w:val="0070C0"/>
          <w:sz w:val="36"/>
          <w:szCs w:val="32"/>
        </w:rPr>
      </w:pPr>
      <w:r>
        <w:br w:type="page"/>
      </w:r>
    </w:p>
    <w:p w14:paraId="37AD25F4" w14:textId="174FAFA8" w:rsidR="00166ED2" w:rsidRDefault="00166ED2" w:rsidP="006C6F31">
      <w:pPr>
        <w:pStyle w:val="Heading1"/>
      </w:pPr>
      <w:r>
        <w:lastRenderedPageBreak/>
        <w:t>Preliminary Exercise</w:t>
      </w:r>
    </w:p>
    <w:p w14:paraId="0895E214" w14:textId="027CEE0B" w:rsidR="006C6F31" w:rsidRDefault="00856BDA" w:rsidP="006C6F31">
      <w:r>
        <w:t xml:space="preserve">The </w:t>
      </w:r>
      <w:r w:rsidR="006C6F31">
        <w:t xml:space="preserve">Initial planning </w:t>
      </w:r>
      <w:r>
        <w:t xml:space="preserve">had </w:t>
      </w:r>
      <w:r w:rsidR="006C6F31" w:rsidRPr="006C6F31">
        <w:t>u</w:t>
      </w:r>
      <w:r w:rsidR="006C6F31">
        <w:t>tilized</w:t>
      </w:r>
      <w:r w:rsidR="006C6F31" w:rsidRPr="006C6F31">
        <w:t xml:space="preserve"> a code lab exercise to convert a roomdb Android App to KMP.</w:t>
      </w:r>
    </w:p>
    <w:p w14:paraId="790EC3F9" w14:textId="77777777" w:rsidR="006C6F31" w:rsidRPr="006C6F31" w:rsidRDefault="00166ED2" w:rsidP="006C6F31">
      <w:pPr>
        <w:pStyle w:val="ListBullet"/>
        <w:rPr>
          <w:b/>
          <w:bCs/>
        </w:rPr>
      </w:pPr>
      <w:r>
        <w:t>Migrate Room To KMP codelab</w:t>
      </w:r>
      <w:r w:rsidR="006C6F31">
        <w:t xml:space="preserve">: </w:t>
      </w:r>
      <w:r w:rsidR="006C6F31" w:rsidRPr="006C6F31">
        <w:rPr>
          <w:b/>
          <w:bCs/>
        </w:rPr>
        <w:t>"</w:t>
      </w:r>
      <w:r w:rsidR="006C6F31" w:rsidRPr="006C6F31">
        <w:rPr>
          <w:b/>
          <w:bCs/>
          <w:i/>
          <w:iCs/>
        </w:rPr>
        <w:t>Fruitties</w:t>
      </w:r>
      <w:r w:rsidR="006C6F31" w:rsidRPr="006C6F31">
        <w:rPr>
          <w:b/>
          <w:bCs/>
        </w:rPr>
        <w:t>" shopping app</w:t>
      </w:r>
    </w:p>
    <w:p w14:paraId="468115D4" w14:textId="77777777" w:rsidR="006C6F31" w:rsidRDefault="006C6F31" w:rsidP="006C6F31">
      <w:pPr>
        <w:pStyle w:val="ListBullet2"/>
      </w:pPr>
      <w:hyperlink r:id="rId6" w:history="1">
        <w:r w:rsidRPr="00A4350B">
          <w:rPr>
            <w:rStyle w:val="Hyperlink"/>
          </w:rPr>
          <w:t>https://developer.android.com/codelabs/kmp-migrate-room</w:t>
        </w:r>
      </w:hyperlink>
    </w:p>
    <w:p w14:paraId="612F2EEB" w14:textId="77777777" w:rsidR="00166ED2" w:rsidRPr="00856BDA" w:rsidRDefault="006C6F31" w:rsidP="006C6F31">
      <w:pPr>
        <w:rPr>
          <w:sz w:val="18"/>
          <w:szCs w:val="22"/>
        </w:rPr>
      </w:pPr>
      <w:r w:rsidRPr="00856BDA">
        <w:rPr>
          <w:sz w:val="18"/>
          <w:szCs w:val="22"/>
        </w:rPr>
        <w:t xml:space="preserve">This exercise </w:t>
      </w:r>
      <w:r w:rsidR="00166ED2" w:rsidRPr="00856BDA">
        <w:rPr>
          <w:sz w:val="18"/>
          <w:szCs w:val="22"/>
        </w:rPr>
        <w:t>starts as an Android app (Room + CoreData duplicated per-platform) and is migrated so the Room database is shared between Android and iOS via Kotlin Multiplatform.</w:t>
      </w:r>
    </w:p>
    <w:p w14:paraId="6A27E375" w14:textId="77777777" w:rsidR="00537196" w:rsidRDefault="00000000" w:rsidP="006C6F31">
      <w:pPr>
        <w:pStyle w:val="Heading1"/>
      </w:pPr>
      <w:r>
        <w:t>What's Already Scaffolded</w:t>
      </w:r>
    </w:p>
    <w:p w14:paraId="174DE389" w14:textId="77777777" w:rsidR="00537196" w:rsidRDefault="00000000">
      <w:r>
        <w:t>This isn't a green field — the schema and save-button UX were already designed and then backed out as comments. Don't re-derive them.</w:t>
      </w:r>
    </w:p>
    <w:p w14:paraId="221EC50E" w14:textId="77777777" w:rsidR="00537196" w:rsidRDefault="00000000">
      <w:pPr>
        <w:pStyle w:val="ListBullet"/>
      </w:pPr>
      <w:r w:rsidRPr="00166ED2">
        <w:rPr>
          <w:rFonts w:ascii="Courier New" w:hAnsi="Courier New" w:cs="Courier New"/>
          <w:b/>
          <w:bCs/>
          <w:color w:val="2B5B84"/>
        </w:rPr>
        <w:t>model/ResultData.kt</w:t>
      </w:r>
      <w:r>
        <w:t xml:space="preserve"> — entity fields fully designed; </w:t>
      </w:r>
      <w:r w:rsidRPr="00166ED2">
        <w:rPr>
          <w:rFonts w:ascii="Courier New" w:hAnsi="Courier New" w:cs="Courier New"/>
          <w:b/>
          <w:bCs/>
          <w:color w:val="2B5B84"/>
        </w:rPr>
        <w:t>@Entity</w:t>
      </w:r>
      <w:r w:rsidRPr="00166ED2">
        <w:rPr>
          <w:rFonts w:ascii="Courier New" w:hAnsi="Courier New" w:cs="Courier New"/>
          <w:b/>
          <w:bCs/>
        </w:rPr>
        <w:t>/</w:t>
      </w:r>
      <w:r w:rsidRPr="00166ED2">
        <w:rPr>
          <w:rFonts w:ascii="Courier New" w:hAnsi="Courier New" w:cs="Courier New"/>
          <w:b/>
          <w:bCs/>
          <w:color w:val="2B5B84"/>
        </w:rPr>
        <w:t>@PrimaryKey</w:t>
      </w:r>
      <w:r w:rsidRPr="00166ED2">
        <w:rPr>
          <w:rFonts w:ascii="Courier New" w:hAnsi="Courier New" w:cs="Courier New"/>
          <w:b/>
          <w:bCs/>
        </w:rPr>
        <w:t>/</w:t>
      </w:r>
      <w:r w:rsidRPr="00166ED2">
        <w:rPr>
          <w:rFonts w:ascii="Courier New" w:hAnsi="Courier New" w:cs="Courier New"/>
          <w:b/>
          <w:bCs/>
          <w:color w:val="2B5B84"/>
        </w:rPr>
        <w:t>@TypeConverters(UuidTypeConverter::class)</w:t>
      </w:r>
      <w:r w:rsidRPr="00166ED2">
        <w:rPr>
          <w:rFonts w:ascii="Courier New" w:hAnsi="Courier New" w:cs="Courier New"/>
          <w:b/>
          <w:bCs/>
        </w:rPr>
        <w:t xml:space="preserve"> </w:t>
      </w:r>
      <w:r>
        <w:t>present as comments, referencing a converter that doesn't exist yet.</w:t>
      </w:r>
    </w:p>
    <w:p w14:paraId="117A6C1A" w14:textId="77777777" w:rsidR="00537196" w:rsidRDefault="00000000">
      <w:pPr>
        <w:pStyle w:val="ListBullet"/>
      </w:pPr>
      <w:r w:rsidRPr="00166ED2">
        <w:rPr>
          <w:rFonts w:ascii="Courier New" w:hAnsi="Courier New" w:cs="Courier New"/>
          <w:b/>
          <w:bCs/>
          <w:color w:val="2B5B84"/>
        </w:rPr>
        <w:t>viewmodel/Iperf3RunViewModel.kt</w:t>
      </w:r>
      <w:r>
        <w:t xml:space="preserve"> — commented imports name the intended package </w:t>
      </w:r>
      <w:r w:rsidRPr="00166ED2">
        <w:rPr>
          <w:rFonts w:ascii="Courier New" w:hAnsi="Courier New" w:cs="Courier New"/>
          <w:b/>
          <w:bCs/>
        </w:rPr>
        <w:t>(</w:t>
      </w:r>
      <w:r w:rsidRPr="00166ED2">
        <w:rPr>
          <w:rFonts w:ascii="Courier New" w:hAnsi="Courier New" w:cs="Courier New"/>
          <w:b/>
          <w:bCs/>
          <w:color w:val="2B5B84"/>
        </w:rPr>
        <w:t>.../database</w:t>
      </w:r>
      <w:r w:rsidR="00166ED2">
        <w:rPr>
          <w:rFonts w:ascii="Consolas" w:hAnsi="Consolas"/>
          <w:color w:val="2B5B84"/>
        </w:rPr>
        <w:t>/</w:t>
      </w:r>
      <w:r>
        <w:t>) and classes (</w:t>
      </w:r>
      <w:r w:rsidRPr="00166ED2">
        <w:rPr>
          <w:rFonts w:ascii="Courier New" w:hAnsi="Courier New" w:cs="Courier New"/>
          <w:b/>
          <w:bCs/>
          <w:color w:val="2B5B84"/>
        </w:rPr>
        <w:t>ResultDatabase</w:t>
      </w:r>
      <w:r w:rsidRPr="00166ED2">
        <w:rPr>
          <w:rFonts w:ascii="Courier New" w:hAnsi="Courier New" w:cs="Courier New"/>
          <w:b/>
          <w:bCs/>
        </w:rPr>
        <w:t xml:space="preserve">, </w:t>
      </w:r>
      <w:r w:rsidRPr="00166ED2">
        <w:rPr>
          <w:rFonts w:ascii="Courier New" w:hAnsi="Courier New" w:cs="Courier New"/>
          <w:b/>
          <w:bCs/>
          <w:color w:val="2B5B84"/>
        </w:rPr>
        <w:t>ResultDataRepository</w:t>
      </w:r>
      <w:r>
        <w:t>).</w:t>
      </w:r>
    </w:p>
    <w:p w14:paraId="2091D5E6" w14:textId="77777777" w:rsidR="00537196" w:rsidRDefault="00000000">
      <w:pPr>
        <w:pStyle w:val="ListBullet"/>
      </w:pPr>
      <w:r w:rsidRPr="00166ED2">
        <w:rPr>
          <w:rFonts w:ascii="Courier New" w:hAnsi="Courier New" w:cs="Courier New"/>
          <w:b/>
          <w:bCs/>
          <w:color w:val="2B5B84"/>
        </w:rPr>
        <w:t>saveResult()</w:t>
      </w:r>
      <w:r w:rsidRPr="00166ED2">
        <w:rPr>
          <w:rFonts w:ascii="Courier New" w:hAnsi="Courier New" w:cs="Courier New"/>
          <w:b/>
          <w:bCs/>
        </w:rPr>
        <w:t xml:space="preserve"> </w:t>
      </w:r>
      <w:r>
        <w:t xml:space="preserve">already has the full save UX: guards, </w:t>
      </w:r>
      <w:r w:rsidRPr="00166ED2">
        <w:rPr>
          <w:rFonts w:ascii="Consolas" w:hAnsi="Consolas"/>
          <w:b/>
          <w:bCs/>
          <w:color w:val="2B5B84"/>
        </w:rPr>
        <w:t>isSaving</w:t>
      </w:r>
      <w:r w:rsidRPr="00166ED2">
        <w:rPr>
          <w:b/>
          <w:bCs/>
        </w:rPr>
        <w:t>/</w:t>
      </w:r>
      <w:r w:rsidRPr="00166ED2">
        <w:rPr>
          <w:rFonts w:ascii="Consolas" w:hAnsi="Consolas"/>
          <w:b/>
          <w:bCs/>
          <w:color w:val="2B5B84"/>
        </w:rPr>
        <w:t>isSaved</w:t>
      </w:r>
      <w:r>
        <w:t xml:space="preserve"> state, a stub delay standing in for the real insert, and a </w:t>
      </w:r>
      <w:r>
        <w:rPr>
          <w:rFonts w:ascii="Consolas" w:hAnsi="Consolas"/>
          <w:color w:val="2B5B84"/>
        </w:rPr>
        <w:t>TODO("Export as CSV")</w:t>
      </w:r>
      <w:r>
        <w:t xml:space="preserve"> for the second click.</w:t>
      </w:r>
    </w:p>
    <w:p w14:paraId="15C791BA" w14:textId="77777777" w:rsidR="00537196" w:rsidRDefault="00000000">
      <w:pPr>
        <w:pStyle w:val="ListBullet"/>
      </w:pPr>
      <w:r w:rsidRPr="00166ED2">
        <w:rPr>
          <w:rFonts w:ascii="Consolas" w:hAnsi="Consolas"/>
          <w:b/>
          <w:bCs/>
          <w:color w:val="2B5B84"/>
        </w:rPr>
        <w:t>SaveButton.kt</w:t>
      </w:r>
      <w:r>
        <w:t xml:space="preserve"> already models the Save → Export button-label transition.</w:t>
      </w:r>
    </w:p>
    <w:p w14:paraId="242E56C0" w14:textId="77777777" w:rsidR="00537196" w:rsidRDefault="00000000">
      <w:pPr>
        <w:pStyle w:val="ListBullet"/>
      </w:pPr>
      <w:r w:rsidRPr="00166ED2">
        <w:rPr>
          <w:rFonts w:ascii="Consolas" w:hAnsi="Consolas"/>
          <w:b/>
          <w:bCs/>
          <w:color w:val="2B5B84"/>
        </w:rPr>
        <w:t>UiExecutionData.isDatabaseCreated: Boolean</w:t>
      </w:r>
      <w:r w:rsidRPr="00166ED2">
        <w:rPr>
          <w:b/>
          <w:bCs/>
        </w:rPr>
        <w:t xml:space="preserve"> </w:t>
      </w:r>
      <w:r>
        <w:t xml:space="preserve">already exists, always </w:t>
      </w:r>
      <w:r w:rsidRPr="00166ED2">
        <w:rPr>
          <w:rFonts w:ascii="Consolas" w:hAnsi="Consolas"/>
          <w:b/>
          <w:bCs/>
          <w:color w:val="2B5B84"/>
        </w:rPr>
        <w:t>false</w:t>
      </w:r>
      <w:r>
        <w:t xml:space="preserve"> today — clearly meant to gate the UI on DB readiness.</w:t>
      </w:r>
    </w:p>
    <w:p w14:paraId="20C2D6D9" w14:textId="77777777" w:rsidR="006C6F31" w:rsidRDefault="006C6F31">
      <w:pPr>
        <w:suppressAutoHyphens w:val="0"/>
        <w:spacing w:after="200" w:line="276" w:lineRule="auto"/>
        <w:rPr>
          <w:rFonts w:eastAsiaTheme="majorEastAsia" w:cstheme="majorBidi"/>
          <w:color w:val="0070C0"/>
          <w:sz w:val="36"/>
          <w:szCs w:val="32"/>
        </w:rPr>
      </w:pPr>
      <w:r>
        <w:br w:type="page"/>
      </w:r>
    </w:p>
    <w:p w14:paraId="6DB9072A" w14:textId="77777777" w:rsidR="00537196" w:rsidRDefault="00000000" w:rsidP="006C6F31">
      <w:pPr>
        <w:pStyle w:val="Heading1"/>
      </w:pPr>
      <w:r>
        <w:lastRenderedPageBreak/>
        <w:t>Key Design Decisions</w:t>
      </w:r>
    </w:p>
    <w:p w14:paraId="6E54C945" w14:textId="77777777" w:rsidR="00537196" w:rsidRDefault="00000000" w:rsidP="00166ED2">
      <w:pPr>
        <w:pStyle w:val="Heading2"/>
      </w:pPr>
      <w:r>
        <w:t>1. Entity ≠ domain model</w:t>
      </w:r>
    </w:p>
    <w:p w14:paraId="45BA5560" w14:textId="77777777" w:rsidR="00537196" w:rsidRDefault="00000000">
      <w:r>
        <w:t xml:space="preserve">Don't annotate </w:t>
      </w:r>
      <w:r w:rsidRPr="00166ED2">
        <w:rPr>
          <w:rFonts w:ascii="Consolas" w:hAnsi="Consolas"/>
          <w:b/>
          <w:bCs/>
          <w:color w:val="2B5B84"/>
        </w:rPr>
        <w:t>ResultData</w:t>
      </w:r>
      <w:r>
        <w:t xml:space="preserve"> directly. Its </w:t>
      </w:r>
      <w:r w:rsidRPr="00166ED2">
        <w:rPr>
          <w:rFonts w:ascii="Consolas" w:hAnsi="Consolas"/>
          <w:b/>
          <w:bCs/>
          <w:color w:val="2B5B84"/>
        </w:rPr>
        <w:t>guid</w:t>
      </w:r>
      <w:r w:rsidRPr="00166ED2">
        <w:rPr>
          <w:b/>
          <w:bCs/>
        </w:rPr>
        <w:t>/</w:t>
      </w:r>
      <w:r w:rsidRPr="00166ED2">
        <w:rPr>
          <w:rFonts w:ascii="Consolas" w:hAnsi="Consolas"/>
          <w:b/>
          <w:bCs/>
          <w:color w:val="2B5B84"/>
        </w:rPr>
        <w:t>startDateTime</w:t>
      </w:r>
      <w:r>
        <w:t xml:space="preserve"> fields are </w:t>
      </w:r>
      <w:r w:rsidRPr="00166ED2">
        <w:rPr>
          <w:rFonts w:ascii="Consolas" w:hAnsi="Consolas"/>
          <w:b/>
          <w:bCs/>
          <w:color w:val="2B5B84"/>
        </w:rPr>
        <w:t>expect</w:t>
      </w:r>
      <w:r w:rsidRPr="00166ED2">
        <w:rPr>
          <w:b/>
          <w:bCs/>
        </w:rPr>
        <w:t>/</w:t>
      </w:r>
      <w:r w:rsidRPr="00166ED2">
        <w:rPr>
          <w:rFonts w:ascii="Consolas" w:hAnsi="Consolas"/>
          <w:b/>
          <w:bCs/>
          <w:color w:val="2B5B84"/>
        </w:rPr>
        <w:t>actual</w:t>
      </w:r>
      <w:r>
        <w:t xml:space="preserve"> interfaces that only know how to </w:t>
      </w:r>
      <w:r>
        <w:rPr>
          <w:b/>
        </w:rPr>
        <w:t>generate a new value</w:t>
      </w:r>
      <w:r>
        <w:t xml:space="preserve"> (</w:t>
      </w:r>
      <w:r w:rsidRPr="00166ED2">
        <w:rPr>
          <w:rFonts w:ascii="Consolas" w:hAnsi="Consolas"/>
          <w:b/>
          <w:bCs/>
          <w:color w:val="2B5B84"/>
        </w:rPr>
        <w:t>AndroidUUID()</w:t>
      </w:r>
      <w:r>
        <w:t xml:space="preserve"> calls </w:t>
      </w:r>
      <w:r w:rsidRPr="00166ED2">
        <w:rPr>
          <w:rFonts w:ascii="Consolas" w:hAnsi="Consolas"/>
          <w:b/>
          <w:bCs/>
          <w:color w:val="2B5B84"/>
        </w:rPr>
        <w:t>UUID.randomUUID()</w:t>
      </w:r>
      <w:r>
        <w:t xml:space="preserve"> in its constructor) — there's no way to reconstruct one from a stored string yet. Its </w:t>
      </w:r>
      <w:r>
        <w:rPr>
          <w:rFonts w:ascii="Consolas" w:hAnsi="Consolas"/>
          <w:color w:val="2B5B84"/>
        </w:rPr>
        <w:t>UnitConvertedData</w:t>
      </w:r>
      <w:r>
        <w:t xml:space="preserve"> fields (max/min/avg/median/stdDev) also duplicate the raw </w:t>
      </w:r>
      <w:r>
        <w:rPr>
          <w:rFonts w:ascii="Consolas" w:hAnsi="Consolas"/>
          <w:color w:val="2B5B84"/>
        </w:rPr>
        <w:t>Long</w:t>
      </w:r>
      <w:r>
        <w:t xml:space="preserve"> bps fields already on the class.</w:t>
      </w:r>
    </w:p>
    <w:p w14:paraId="186A20B7" w14:textId="77777777" w:rsidR="00537196" w:rsidRDefault="00000000">
      <w:r>
        <w:t xml:space="preserve">Recommendation: a separate </w:t>
      </w:r>
      <w:r>
        <w:rPr>
          <w:rFonts w:ascii="Consolas" w:hAnsi="Consolas"/>
          <w:color w:val="2B5B84"/>
        </w:rPr>
        <w:t>ResultDataEntity</w:t>
      </w:r>
      <w:r>
        <w:t xml:space="preserve"> with only primitive/String/Long columns, plus mapper functions (</w:t>
      </w:r>
      <w:r>
        <w:rPr>
          <w:rFonts w:ascii="Consolas" w:hAnsi="Consolas"/>
          <w:color w:val="2B5B84"/>
        </w:rPr>
        <w:t>toEntity()</w:t>
      </w:r>
      <w:r>
        <w:t xml:space="preserve"> / </w:t>
      </w:r>
      <w:r>
        <w:rPr>
          <w:rFonts w:ascii="Consolas" w:hAnsi="Consolas"/>
          <w:color w:val="2B5B84"/>
        </w:rPr>
        <w:t>toDomain()</w:t>
      </w:r>
      <w:r>
        <w:t xml:space="preserve">). Drop the </w:t>
      </w:r>
      <w:r>
        <w:rPr>
          <w:rFonts w:ascii="Consolas" w:hAnsi="Consolas"/>
          <w:color w:val="2B5B84"/>
        </w:rPr>
        <w:t>UnitConvertedData</w:t>
      </w:r>
      <w:r>
        <w:t xml:space="preserve"> columns and recompute them from raw bps at display time. This needs zero new TypeConverters.</w:t>
      </w:r>
    </w:p>
    <w:p w14:paraId="3A75C1FB" w14:textId="77777777" w:rsidR="00537196" w:rsidRDefault="00000000">
      <w:pPr>
        <w:pStyle w:val="Heading2"/>
      </w:pPr>
      <w:r>
        <w:t>2. SQLite driver per platform</w:t>
      </w:r>
    </w:p>
    <w:p w14:paraId="529F882F" w14:textId="77777777" w:rsidR="00537196" w:rsidRDefault="00000000">
      <w:r>
        <w:t>The codelab covers Android + iOS only; this project adds a third driver for desktop: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18"/>
        <w:gridCol w:w="2750"/>
        <w:gridCol w:w="4152"/>
      </w:tblGrid>
      <w:tr w:rsidR="00537196" w14:paraId="45A5A54B" w14:textId="77777777" w:rsidTr="00537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0F1E31"/>
          </w:tcPr>
          <w:p w14:paraId="4D385049" w14:textId="77777777" w:rsidR="00537196" w:rsidRDefault="00000000">
            <w:r>
              <w:rPr>
                <w:color w:val="FFFFFF"/>
              </w:rPr>
              <w:t>Platform</w:t>
            </w:r>
          </w:p>
        </w:tc>
        <w:tc>
          <w:tcPr>
            <w:tcW w:w="2880" w:type="dxa"/>
            <w:shd w:val="clear" w:color="auto" w:fill="0F1E31"/>
          </w:tcPr>
          <w:p w14:paraId="046CD8DD" w14:textId="77777777" w:rsidR="005371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Driver</w:t>
            </w:r>
          </w:p>
        </w:tc>
        <w:tc>
          <w:tcPr>
            <w:tcW w:w="4608" w:type="dxa"/>
            <w:shd w:val="clear" w:color="auto" w:fill="0F1E31"/>
          </w:tcPr>
          <w:p w14:paraId="5EC84FAE" w14:textId="77777777" w:rsidR="005371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Artifact</w:t>
            </w:r>
          </w:p>
        </w:tc>
      </w:tr>
      <w:tr w:rsidR="00537196" w14:paraId="300EF803" w14:textId="77777777" w:rsidTr="00537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EC31B57" w14:textId="77777777" w:rsidR="00537196" w:rsidRDefault="00000000">
            <w:r>
              <w:t>Android</w:t>
            </w:r>
          </w:p>
        </w:tc>
        <w:tc>
          <w:tcPr>
            <w:tcW w:w="2880" w:type="dxa"/>
          </w:tcPr>
          <w:p w14:paraId="1DFCC46E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AndroidSQLiteDriver()</w:t>
            </w:r>
          </w:p>
        </w:tc>
        <w:tc>
          <w:tcPr>
            <w:tcW w:w="4608" w:type="dxa"/>
          </w:tcPr>
          <w:p w14:paraId="05087220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androidx.sqlite:sqlite-framework-android</w:t>
            </w:r>
          </w:p>
        </w:tc>
      </w:tr>
      <w:tr w:rsidR="00537196" w14:paraId="23917D5B" w14:textId="77777777" w:rsidTr="005371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94D6262" w14:textId="77777777" w:rsidR="00537196" w:rsidRDefault="00000000">
            <w:r>
              <w:t>iOS</w:t>
            </w:r>
          </w:p>
        </w:tc>
        <w:tc>
          <w:tcPr>
            <w:tcW w:w="2880" w:type="dxa"/>
          </w:tcPr>
          <w:p w14:paraId="38C41488" w14:textId="77777777" w:rsidR="005371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NativeSQLiteDriver()</w:t>
            </w:r>
          </w:p>
        </w:tc>
        <w:tc>
          <w:tcPr>
            <w:tcW w:w="4608" w:type="dxa"/>
          </w:tcPr>
          <w:p w14:paraId="55547175" w14:textId="77777777" w:rsidR="005371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androidx.sqlite:sqlite-framework (cinterop)</w:t>
            </w:r>
          </w:p>
        </w:tc>
      </w:tr>
      <w:tr w:rsidR="00537196" w14:paraId="5C59EF9E" w14:textId="77777777" w:rsidTr="00537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F82DC75" w14:textId="77777777" w:rsidR="00537196" w:rsidRDefault="00000000">
            <w:r>
              <w:t>Desktop (JVM)</w:t>
            </w:r>
          </w:p>
        </w:tc>
        <w:tc>
          <w:tcPr>
            <w:tcW w:w="2880" w:type="dxa"/>
          </w:tcPr>
          <w:p w14:paraId="7A504A85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BundledSQLiteDriver()</w:t>
            </w:r>
          </w:p>
        </w:tc>
        <w:tc>
          <w:tcPr>
            <w:tcW w:w="4608" w:type="dxa"/>
          </w:tcPr>
          <w:p w14:paraId="7547BE3C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androidx.sqlite:sqlite-bundled</w:t>
            </w:r>
          </w:p>
        </w:tc>
      </w:tr>
    </w:tbl>
    <w:p w14:paraId="014A68ED" w14:textId="77777777" w:rsidR="00537196" w:rsidRDefault="00537196"/>
    <w:p w14:paraId="1EA80E7D" w14:textId="77777777" w:rsidR="00537196" w:rsidRDefault="00000000">
      <w:r>
        <w:rPr>
          <w:rFonts w:ascii="Consolas" w:hAnsi="Consolas"/>
          <w:color w:val="555555"/>
        </w:rPr>
        <w:t>commonMain</w:t>
      </w:r>
      <w:r>
        <w:rPr>
          <w:color w:val="555555"/>
        </w:rPr>
        <w:t xml:space="preserve"> gets </w:t>
      </w:r>
      <w:r>
        <w:rPr>
          <w:rFonts w:ascii="Consolas" w:hAnsi="Consolas"/>
          <w:color w:val="555555"/>
        </w:rPr>
        <w:t>expect fun createSQLiteDriver(): SQLiteDriver</w:t>
      </w:r>
      <w:r>
        <w:rPr>
          <w:color w:val="555555"/>
        </w:rPr>
        <w:t xml:space="preserve">, mirroring the existing </w:t>
      </w:r>
      <w:r>
        <w:rPr>
          <w:rFonts w:ascii="Consolas" w:hAnsi="Consolas"/>
          <w:color w:val="555555"/>
        </w:rPr>
        <w:t>getPlatform()</w:t>
      </w:r>
      <w:r>
        <w:rPr>
          <w:color w:val="555555"/>
        </w:rPr>
        <w:t>/</w:t>
      </w:r>
      <w:r>
        <w:rPr>
          <w:rFonts w:ascii="Consolas" w:hAnsi="Consolas"/>
          <w:color w:val="555555"/>
        </w:rPr>
        <w:t>getAppUUID()</w:t>
      </w:r>
      <w:r>
        <w:rPr>
          <w:color w:val="555555"/>
        </w:rPr>
        <w:t xml:space="preserve"> pattern already in </w:t>
      </w:r>
      <w:r>
        <w:rPr>
          <w:rFonts w:ascii="Consolas" w:hAnsi="Consolas"/>
          <w:color w:val="555555"/>
        </w:rPr>
        <w:t>Platform.kt</w:t>
      </w:r>
      <w:r>
        <w:rPr>
          <w:color w:val="555555"/>
        </w:rPr>
        <w:t>.</w:t>
      </w:r>
    </w:p>
    <w:p w14:paraId="30408257" w14:textId="77777777" w:rsidR="00537196" w:rsidRDefault="00000000">
      <w:pPr>
        <w:pStyle w:val="Heading2"/>
      </w:pPr>
      <w:r>
        <w:t>3. Android Context — no DI container exists</w:t>
      </w:r>
    </w:p>
    <w:p w14:paraId="35D51A09" w14:textId="77777777" w:rsidR="00537196" w:rsidRDefault="00000000">
      <w:r>
        <w:rPr>
          <w:rFonts w:ascii="Consolas" w:hAnsi="Consolas"/>
          <w:color w:val="2B5B84"/>
        </w:rPr>
        <w:t>App()</w:t>
      </w:r>
      <w:r>
        <w:t xml:space="preserve"> is called with zero arguments on all three platforms; there's no Hilt or other DI. Room's Android driver needs a </w:t>
      </w:r>
      <w:r>
        <w:rPr>
          <w:rFonts w:ascii="Consolas" w:hAnsi="Consolas"/>
          <w:color w:val="2B5B84"/>
        </w:rPr>
        <w:t>Context</w:t>
      </w:r>
      <w:r>
        <w:t xml:space="preserve">. Recommendation: one explicit line in </w:t>
      </w:r>
      <w:r>
        <w:rPr>
          <w:rFonts w:ascii="Consolas" w:hAnsi="Consolas"/>
          <w:color w:val="2B5B84"/>
        </w:rPr>
        <w:t>MainActivity.onCreate()</w:t>
      </w:r>
      <w:r>
        <w:t xml:space="preserve"> that stashes </w:t>
      </w:r>
      <w:r>
        <w:rPr>
          <w:rFonts w:ascii="Consolas" w:hAnsi="Consolas"/>
          <w:color w:val="2B5B84"/>
        </w:rPr>
        <w:t>applicationContext</w:t>
      </w:r>
      <w:r>
        <w:t xml:space="preserve"> in a small androidMain singleton — simpler than pulling in </w:t>
      </w:r>
      <w:r>
        <w:rPr>
          <w:rFonts w:ascii="Consolas" w:hAnsi="Consolas"/>
          <w:color w:val="2B5B84"/>
        </w:rPr>
        <w:t>androidx.startup</w:t>
      </w:r>
      <w:r>
        <w:t xml:space="preserve">, which would need a manifest entry in </w:t>
      </w:r>
      <w:r>
        <w:rPr>
          <w:rFonts w:ascii="Consolas" w:hAnsi="Consolas"/>
          <w:color w:val="2B5B84"/>
        </w:rPr>
        <w:t>:shared</w:t>
      </w:r>
      <w:r>
        <w:t xml:space="preserve"> that doesn't currently exist.</w:t>
      </w:r>
    </w:p>
    <w:p w14:paraId="4B54A5F8" w14:textId="77777777" w:rsidR="00537196" w:rsidRDefault="00000000">
      <w:pPr>
        <w:pStyle w:val="Heading2"/>
      </w:pPr>
      <w:r>
        <w:t>4. Migrations — skip for now</w:t>
      </w:r>
    </w:p>
    <w:p w14:paraId="09700366" w14:textId="77777777" w:rsidR="00537196" w:rsidRDefault="00000000">
      <w:r>
        <w:t xml:space="preserve">This is a coursework/research project, not a shipped app with user data to protect across schema changes. Use </w:t>
      </w:r>
      <w:r>
        <w:rPr>
          <w:rFonts w:ascii="Consolas" w:hAnsi="Consolas"/>
          <w:color w:val="2B5B84"/>
        </w:rPr>
        <w:t>fallbackToDestructiveMigration(dropAllTables = true)</w:t>
      </w:r>
      <w:r>
        <w:t xml:space="preserve"> and say so in a comment; revisit only if a real reason to preserve data across a schema bump appears.</w:t>
      </w:r>
    </w:p>
    <w:p w14:paraId="293F0D8A" w14:textId="77777777" w:rsidR="00537196" w:rsidRDefault="00000000">
      <w:pPr>
        <w:pStyle w:val="Heading2"/>
      </w:pPr>
      <w:r>
        <w:t>5. Schema export</w:t>
      </w:r>
    </w:p>
    <w:p w14:paraId="72F7246C" w14:textId="77777777" w:rsidR="00537196" w:rsidRDefault="00000000">
      <w:r>
        <w:t xml:space="preserve">Follow the codelab convention: </w:t>
      </w:r>
      <w:r>
        <w:rPr>
          <w:rFonts w:ascii="Consolas" w:hAnsi="Consolas"/>
          <w:color w:val="2B5B84"/>
        </w:rPr>
        <w:t>room { schemaDirectory("$projectDir/schemas") }</w:t>
      </w:r>
      <w:r>
        <w:t xml:space="preserve">, commit the generated JSON under </w:t>
      </w:r>
      <w:r>
        <w:rPr>
          <w:rFonts w:ascii="Consolas" w:hAnsi="Consolas"/>
          <w:color w:val="2B5B84"/>
        </w:rPr>
        <w:t>shared/schemas/</w:t>
      </w:r>
      <w:r>
        <w:t xml:space="preserve"> — cheap, and gives a diffable record of schema changes even without migrations.</w:t>
      </w:r>
    </w:p>
    <w:p w14:paraId="0E3D3368" w14:textId="77777777" w:rsidR="006C6F31" w:rsidRDefault="006C6F31">
      <w:pPr>
        <w:suppressAutoHyphens w:val="0"/>
        <w:spacing w:after="200" w:line="276" w:lineRule="auto"/>
        <w:rPr>
          <w:rFonts w:eastAsiaTheme="majorEastAsia" w:cstheme="majorBidi"/>
          <w:color w:val="0070C0"/>
          <w:sz w:val="36"/>
          <w:szCs w:val="32"/>
        </w:rPr>
      </w:pPr>
      <w:r>
        <w:br w:type="page"/>
      </w:r>
    </w:p>
    <w:p w14:paraId="5CE9CD1C" w14:textId="77777777" w:rsidR="00537196" w:rsidRDefault="00000000" w:rsidP="006C6F31">
      <w:pPr>
        <w:pStyle w:val="Heading1"/>
      </w:pPr>
      <w:r>
        <w:lastRenderedPageBreak/>
        <w:t>Gradle / Dependency Changes</w:t>
      </w:r>
    </w:p>
    <w:p w14:paraId="106E8B15" w14:textId="77777777" w:rsidR="00537196" w:rsidRDefault="00000000">
      <w:r>
        <w:t xml:space="preserve">None of this exists yet — no </w:t>
      </w:r>
      <w:r>
        <w:rPr>
          <w:rFonts w:ascii="Consolas" w:hAnsi="Consolas"/>
          <w:color w:val="2B5B84"/>
        </w:rPr>
        <w:t>ksp</w:t>
      </w:r>
      <w:r>
        <w:t xml:space="preserve">, </w:t>
      </w:r>
      <w:r>
        <w:rPr>
          <w:rFonts w:ascii="Consolas" w:hAnsi="Consolas"/>
          <w:color w:val="2B5B84"/>
        </w:rPr>
        <w:t>room</w:t>
      </w:r>
      <w:r>
        <w:t xml:space="preserve">, or </w:t>
      </w:r>
      <w:r>
        <w:rPr>
          <w:rFonts w:ascii="Consolas" w:hAnsi="Consolas"/>
          <w:color w:val="2B5B84"/>
        </w:rPr>
        <w:t>sqlite</w:t>
      </w:r>
      <w:r>
        <w:t xml:space="preserve"> entries currently in </w:t>
      </w:r>
      <w:r>
        <w:rPr>
          <w:rFonts w:ascii="Consolas" w:hAnsi="Consolas"/>
          <w:color w:val="2B5B84"/>
        </w:rPr>
        <w:t>gradle/libs.versions.toml</w:t>
      </w:r>
      <w:r>
        <w:t>. Existing plugin repos already cover what's needed; no repository changes required.</w:t>
      </w:r>
    </w:p>
    <w:p w14:paraId="7BDA6B48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gradle/libs.versions.toml</w:t>
      </w:r>
      <w:r>
        <w:t xml:space="preserve"> — add KSP plugin, </w:t>
      </w:r>
      <w:r>
        <w:rPr>
          <w:rFonts w:ascii="Consolas" w:hAnsi="Consolas"/>
          <w:color w:val="2B5B84"/>
        </w:rPr>
        <w:t>androidx-room</w:t>
      </w:r>
      <w:r>
        <w:t xml:space="preserve"> (2.8.4+, pending verification), </w:t>
      </w:r>
      <w:r>
        <w:rPr>
          <w:rFonts w:ascii="Consolas" w:hAnsi="Consolas"/>
          <w:color w:val="2B5B84"/>
        </w:rPr>
        <w:t>androidx-sqlite</w:t>
      </w:r>
      <w:r>
        <w:t xml:space="preserve"> (2.7.0+), and the three sqlite driver artifacts.</w:t>
      </w:r>
    </w:p>
    <w:p w14:paraId="0552B460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shared/build.gradle.kts</w:t>
      </w:r>
      <w:r>
        <w:t xml:space="preserve"> — apply KSP + </w:t>
      </w:r>
      <w:r>
        <w:rPr>
          <w:rFonts w:ascii="Consolas" w:hAnsi="Consolas"/>
          <w:color w:val="2B5B84"/>
        </w:rPr>
        <w:t>androidx.room</w:t>
      </w:r>
      <w:r>
        <w:t xml:space="preserve"> plugins, add </w:t>
      </w:r>
      <w:r>
        <w:rPr>
          <w:rFonts w:ascii="Consolas" w:hAnsi="Consolas"/>
          <w:color w:val="2B5B84"/>
        </w:rPr>
        <w:t>kotlin { jvmToolchain(17) }</w:t>
      </w:r>
      <w:r>
        <w:t xml:space="preserve">, </w:t>
      </w:r>
      <w:r>
        <w:rPr>
          <w:rFonts w:ascii="Consolas" w:hAnsi="Consolas"/>
          <w:color w:val="2B5B84"/>
        </w:rPr>
        <w:t>room { schemaDirectory(...) }</w:t>
      </w:r>
      <w:r>
        <w:t xml:space="preserve">, per-source-set dependencies, and </w:t>
      </w:r>
      <w:r>
        <w:rPr>
          <w:rFonts w:ascii="Consolas" w:hAnsi="Consolas"/>
          <w:color w:val="2B5B84"/>
        </w:rPr>
        <w:t>kspAndroid</w:t>
      </w:r>
      <w:r>
        <w:t xml:space="preserve"> / </w:t>
      </w:r>
      <w:r>
        <w:rPr>
          <w:rFonts w:ascii="Consolas" w:hAnsi="Consolas"/>
          <w:color w:val="2B5B84"/>
        </w:rPr>
        <w:t>kspIosArm64</w:t>
      </w:r>
      <w:r>
        <w:t xml:space="preserve"> / </w:t>
      </w:r>
      <w:r>
        <w:rPr>
          <w:rFonts w:ascii="Consolas" w:hAnsi="Consolas"/>
          <w:color w:val="2B5B84"/>
        </w:rPr>
        <w:t>kspIosSimulatorArm64</w:t>
      </w:r>
      <w:r>
        <w:t xml:space="preserve"> / </w:t>
      </w:r>
      <w:r>
        <w:rPr>
          <w:rFonts w:ascii="Consolas" w:hAnsi="Consolas"/>
          <w:color w:val="2B5B84"/>
        </w:rPr>
        <w:t>kspJvm</w:t>
      </w:r>
      <w:r>
        <w:t xml:space="preserve"> processor registrations.</w:t>
      </w:r>
    </w:p>
    <w:p w14:paraId="50DE8D15" w14:textId="77777777" w:rsidR="00537196" w:rsidRDefault="00000000">
      <w:pPr>
        <w:pStyle w:val="ListBullet"/>
      </w:pPr>
      <w:r>
        <w:t xml:space="preserve">iOS framework blocks — add </w:t>
      </w:r>
      <w:r>
        <w:rPr>
          <w:rFonts w:ascii="Consolas" w:hAnsi="Consolas"/>
          <w:color w:val="2B5B84"/>
        </w:rPr>
        <w:t>linkerOpts.add("-lsqlite3")</w:t>
      </w:r>
      <w:r>
        <w:t xml:space="preserve"> (already anticipated in </w:t>
      </w:r>
      <w:r>
        <w:rPr>
          <w:rFonts w:ascii="Consolas" w:hAnsi="Consolas"/>
          <w:color w:val="2B5B84"/>
        </w:rPr>
        <w:t>AGENTS.md</w:t>
      </w:r>
      <w:r>
        <w:t>'s iOS ARM-only note).</w:t>
      </w:r>
    </w:p>
    <w:p w14:paraId="04D7400A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androidApp/build.gradle.kts</w:t>
      </w:r>
      <w:r>
        <w:t xml:space="preserve"> — add Room runtime + KSP compiler dependency (needed transitively for app-level codegen).</w:t>
      </w:r>
    </w:p>
    <w:p w14:paraId="50C07834" w14:textId="77777777" w:rsidR="00537196" w:rsidRDefault="00000000" w:rsidP="006C6F31">
      <w:pPr>
        <w:pStyle w:val="Heading1"/>
      </w:pPr>
      <w:r>
        <w:t>New Files</w:t>
      </w:r>
    </w:p>
    <w:p w14:paraId="02D0420E" w14:textId="77777777" w:rsidR="00537196" w:rsidRDefault="00000000">
      <w:r>
        <w:t xml:space="preserve">Package: </w:t>
      </w:r>
      <w:r>
        <w:rPr>
          <w:rFonts w:ascii="Consolas" w:hAnsi="Consolas"/>
          <w:color w:val="2B5B84"/>
        </w:rPr>
        <w:t>com.jabramson.iperf3_network_tester_kmp.database</w:t>
      </w:r>
      <w:r>
        <w:t xml:space="preserve"> (matching the commented-out import path already in the ViewModel).</w:t>
      </w:r>
    </w:p>
    <w:p w14:paraId="0A82BA6D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commonMain/.../database/ResultDataEntity.kt</w:t>
      </w:r>
      <w:r>
        <w:t xml:space="preserve">, </w:t>
      </w:r>
      <w:r>
        <w:rPr>
          <w:rFonts w:ascii="Consolas" w:hAnsi="Consolas"/>
          <w:color w:val="2B5B84"/>
        </w:rPr>
        <w:t>ResultDataDao.kt</w:t>
      </w:r>
      <w:r>
        <w:t xml:space="preserve">, </w:t>
      </w:r>
      <w:r>
        <w:rPr>
          <w:rFonts w:ascii="Consolas" w:hAnsi="Consolas"/>
          <w:color w:val="2B5B84"/>
        </w:rPr>
        <w:t>ResultDatabase.kt</w:t>
      </w:r>
      <w:r>
        <w:t xml:space="preserve">, </w:t>
      </w:r>
      <w:r>
        <w:rPr>
          <w:rFonts w:ascii="Consolas" w:hAnsi="Consolas"/>
          <w:color w:val="2B5B84"/>
        </w:rPr>
        <w:t>Database.kt</w:t>
      </w:r>
      <w:r>
        <w:t xml:space="preserve"> (expect driver + builder helper), </w:t>
      </w:r>
      <w:r>
        <w:rPr>
          <w:rFonts w:ascii="Consolas" w:hAnsi="Consolas"/>
          <w:color w:val="2B5B84"/>
        </w:rPr>
        <w:t>ResultDataMappers.kt</w:t>
      </w:r>
      <w:r>
        <w:t xml:space="preserve">, </w:t>
      </w:r>
      <w:r>
        <w:rPr>
          <w:rFonts w:ascii="Consolas" w:hAnsi="Consolas"/>
          <w:color w:val="2B5B84"/>
        </w:rPr>
        <w:t>ResultDataRepository.kt</w:t>
      </w:r>
    </w:p>
    <w:p w14:paraId="5436A8F0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androidMain/.../database/Database.android.kt</w:t>
      </w:r>
      <w:r>
        <w:t xml:space="preserve"> + </w:t>
      </w:r>
      <w:r>
        <w:rPr>
          <w:rFonts w:ascii="Consolas" w:hAnsi="Consolas"/>
          <w:color w:val="2B5B84"/>
        </w:rPr>
        <w:t>AndroidAppContextHolder.kt</w:t>
      </w:r>
    </w:p>
    <w:p w14:paraId="4FFBD8A4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iosMain/.../database/Database.ios.kt</w:t>
      </w:r>
    </w:p>
    <w:p w14:paraId="0BB2F7DA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jvmMain/.../database/Database.jvm.kt</w:t>
      </w:r>
    </w:p>
    <w:p w14:paraId="6BDB2BBA" w14:textId="77777777" w:rsidR="00537196" w:rsidRDefault="00000000" w:rsidP="006C6F31">
      <w:pPr>
        <w:pStyle w:val="Heading1"/>
      </w:pPr>
      <w:r>
        <w:t>ViewModel / UI Wiring</w:t>
      </w:r>
    </w:p>
    <w:p w14:paraId="52296DFD" w14:textId="77777777" w:rsidR="00537196" w:rsidRDefault="00000000">
      <w:pPr>
        <w:pStyle w:val="ListBullet"/>
      </w:pPr>
      <w:r>
        <w:t>Give each platform entry point (</w:t>
      </w:r>
      <w:r>
        <w:rPr>
          <w:rFonts w:ascii="Consolas" w:hAnsi="Consolas"/>
          <w:color w:val="2B5B84"/>
        </w:rPr>
        <w:t>MainActivity</w:t>
      </w:r>
      <w:r>
        <w:t xml:space="preserve">, </w:t>
      </w:r>
      <w:r>
        <w:rPr>
          <w:rFonts w:ascii="Consolas" w:hAnsi="Consolas"/>
          <w:color w:val="2B5B84"/>
        </w:rPr>
        <w:t>main.kt</w:t>
      </w:r>
      <w:r>
        <w:t xml:space="preserve">, </w:t>
      </w:r>
      <w:r>
        <w:rPr>
          <w:rFonts w:ascii="Consolas" w:hAnsi="Consolas"/>
          <w:color w:val="2B5B84"/>
        </w:rPr>
        <w:t>MainViewController</w:t>
      </w:r>
      <w:r>
        <w:t xml:space="preserve">) responsibility for constructing the platform </w:t>
      </w:r>
      <w:r>
        <w:rPr>
          <w:rFonts w:ascii="Consolas" w:hAnsi="Consolas"/>
          <w:color w:val="2B5B84"/>
        </w:rPr>
        <w:t>ResultDatabase</w:t>
      </w:r>
      <w:r>
        <w:t xml:space="preserve"> and passing a </w:t>
      </w:r>
      <w:r>
        <w:rPr>
          <w:rFonts w:ascii="Consolas" w:hAnsi="Consolas"/>
          <w:color w:val="2B5B84"/>
        </w:rPr>
        <w:t>ResultDataRepository</w:t>
      </w:r>
      <w:r>
        <w:t xml:space="preserve"> into </w:t>
      </w:r>
      <w:r>
        <w:rPr>
          <w:rFonts w:ascii="Consolas" w:hAnsi="Consolas"/>
          <w:color w:val="2B5B84"/>
        </w:rPr>
        <w:t>Iperf3RunViewModel</w:t>
      </w:r>
      <w:r>
        <w:t>'s constructor — more testable than a platform-singleton lookup inside the ViewModel.</w:t>
      </w:r>
    </w:p>
    <w:p w14:paraId="1A6D60A6" w14:textId="77777777" w:rsidR="00537196" w:rsidRDefault="00000000">
      <w:pPr>
        <w:pStyle w:val="ListBullet"/>
      </w:pPr>
      <w:r>
        <w:t xml:space="preserve">Replace the </w:t>
      </w:r>
      <w:r>
        <w:rPr>
          <w:rFonts w:ascii="Consolas" w:hAnsi="Consolas"/>
          <w:color w:val="2B5B84"/>
        </w:rPr>
        <w:t>delay(3.seconds)</w:t>
      </w:r>
      <w:r>
        <w:t xml:space="preserve"> stub in </w:t>
      </w:r>
      <w:r>
        <w:rPr>
          <w:rFonts w:ascii="Consolas" w:hAnsi="Consolas"/>
          <w:color w:val="2B5B84"/>
        </w:rPr>
        <w:t>saveResult()</w:t>
      </w:r>
      <w:r>
        <w:t xml:space="preserve"> with </w:t>
      </w:r>
      <w:r>
        <w:rPr>
          <w:rFonts w:ascii="Consolas" w:hAnsi="Consolas"/>
          <w:color w:val="2B5B84"/>
        </w:rPr>
        <w:t>repository.insert(current.toEntity())</w:t>
      </w:r>
      <w:r>
        <w:t xml:space="preserve">, inside the existing </w:t>
      </w:r>
      <w:r>
        <w:rPr>
          <w:rFonts w:ascii="Consolas" w:hAnsi="Consolas"/>
          <w:color w:val="2B5B84"/>
        </w:rPr>
        <w:t>isSaving</w:t>
      </w:r>
      <w:r>
        <w:t>/</w:t>
      </w:r>
      <w:r>
        <w:rPr>
          <w:rFonts w:ascii="Consolas" w:hAnsi="Consolas"/>
          <w:color w:val="2B5B84"/>
        </w:rPr>
        <w:t>isSaved</w:t>
      </w:r>
      <w:r>
        <w:t xml:space="preserve"> bracketing — the UX state machine doesn't change.</w:t>
      </w:r>
    </w:p>
    <w:p w14:paraId="71217CB2" w14:textId="77777777" w:rsidR="00537196" w:rsidRDefault="00000000">
      <w:pPr>
        <w:pStyle w:val="ListBullet"/>
      </w:pPr>
      <w:r>
        <w:t xml:space="preserve">Set </w:t>
      </w:r>
      <w:r>
        <w:rPr>
          <w:rFonts w:ascii="Consolas" w:hAnsi="Consolas"/>
          <w:color w:val="2B5B84"/>
        </w:rPr>
        <w:t>isDatabaseCreated = true</w:t>
      </w:r>
      <w:r>
        <w:t xml:space="preserve"> once the repository is constructed successfully; surface construction failure rather than leaving the flag silently false.</w:t>
      </w:r>
    </w:p>
    <w:p w14:paraId="2CB9A1F1" w14:textId="77777777" w:rsidR="00537196" w:rsidRDefault="00000000">
      <w:pPr>
        <w:pStyle w:val="ListBullet"/>
      </w:pPr>
      <w:r>
        <w:t xml:space="preserve">Leave </w:t>
      </w:r>
      <w:r>
        <w:rPr>
          <w:rFonts w:ascii="Consolas" w:hAnsi="Consolas"/>
          <w:color w:val="2B5B84"/>
        </w:rPr>
        <w:t>TODO("Export as CSV")</w:t>
      </w:r>
      <w:r>
        <w:t xml:space="preserve"> as-is — phase 2.</w:t>
      </w:r>
    </w:p>
    <w:p w14:paraId="688655F7" w14:textId="77777777" w:rsidR="00537196" w:rsidRDefault="00000000" w:rsidP="006C6F31">
      <w:pPr>
        <w:pStyle w:val="Heading1"/>
      </w:pPr>
      <w:r>
        <w:t>Testing</w:t>
      </w:r>
    </w:p>
    <w:p w14:paraId="049CE683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androidHostTest</w:t>
      </w:r>
      <w:r>
        <w:t xml:space="preserve"> — unlike the JNI-based </w:t>
      </w:r>
      <w:r>
        <w:rPr>
          <w:rFonts w:ascii="Consolas" w:hAnsi="Consolas"/>
          <w:color w:val="2B5B84"/>
        </w:rPr>
        <w:t>StringFormatterTest</w:t>
      </w:r>
      <w:r>
        <w:t xml:space="preserve"> (excluded because Robolectric can't load a real </w:t>
      </w:r>
      <w:r>
        <w:rPr>
          <w:rFonts w:ascii="Consolas" w:hAnsi="Consolas"/>
          <w:color w:val="2B5B84"/>
        </w:rPr>
        <w:t>.so</w:t>
      </w:r>
      <w:r>
        <w:t xml:space="preserve">), Room's </w:t>
      </w:r>
      <w:r>
        <w:rPr>
          <w:rFonts w:ascii="Consolas" w:hAnsi="Consolas"/>
          <w:color w:val="2B5B84"/>
        </w:rPr>
        <w:t>AndroidSQLiteDriver</w:t>
      </w:r>
      <w:r>
        <w:t xml:space="preserve"> is pure JVM/framework code Robolectric does support. Worth confirming early — likely the fastest test loop for this feature.</w:t>
      </w:r>
    </w:p>
    <w:p w14:paraId="1243D3C9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jvmTest</w:t>
      </w:r>
      <w:r>
        <w:t xml:space="preserve"> — exercise </w:t>
      </w:r>
      <w:r>
        <w:rPr>
          <w:rFonts w:ascii="Consolas" w:hAnsi="Consolas"/>
          <w:color w:val="2B5B84"/>
        </w:rPr>
        <w:t>BundledSQLiteDriver</w:t>
      </w:r>
      <w:r>
        <w:t>, in-memory or temp file.</w:t>
      </w:r>
    </w:p>
    <w:p w14:paraId="4F206F3B" w14:textId="77777777" w:rsidR="00537196" w:rsidRDefault="00000000">
      <w:pPr>
        <w:pStyle w:val="ListBullet"/>
      </w:pPr>
      <w:r>
        <w:rPr>
          <w:rFonts w:ascii="Consolas" w:hAnsi="Consolas"/>
          <w:color w:val="2B5B84"/>
        </w:rPr>
        <w:t>iosSimulatorArm64Test</w:t>
      </w:r>
      <w:r>
        <w:t xml:space="preserve"> — exercise </w:t>
      </w:r>
      <w:r>
        <w:rPr>
          <w:rFonts w:ascii="Consolas" w:hAnsi="Consolas"/>
          <w:color w:val="2B5B84"/>
        </w:rPr>
        <w:t>NativeSQLiteDriver</w:t>
      </w:r>
      <w:r>
        <w:t xml:space="preserve">; also where the </w:t>
      </w:r>
      <w:r>
        <w:rPr>
          <w:rFonts w:ascii="Consolas" w:hAnsi="Consolas"/>
          <w:color w:val="2B5B84"/>
        </w:rPr>
        <w:t>-lsqlite3</w:t>
      </w:r>
      <w:r>
        <w:t xml:space="preserve"> linker flag first gets proven (fails to link before it fails to run, if missing).</w:t>
      </w:r>
    </w:p>
    <w:p w14:paraId="2A580087" w14:textId="77777777" w:rsidR="00537196" w:rsidRDefault="00000000">
      <w:pPr>
        <w:pStyle w:val="ListBullet"/>
      </w:pPr>
      <w:r>
        <w:t xml:space="preserve">No </w:t>
      </w:r>
      <w:r>
        <w:rPr>
          <w:rFonts w:ascii="Consolas" w:hAnsi="Consolas"/>
          <w:color w:val="2B5B84"/>
        </w:rPr>
        <w:t>commonTest</w:t>
      </w:r>
      <w:r>
        <w:t xml:space="preserve"> DB test — the driver is platform-specific by construction.</w:t>
      </w:r>
    </w:p>
    <w:p w14:paraId="0D190992" w14:textId="77777777" w:rsidR="00537196" w:rsidRDefault="00000000">
      <w:pPr>
        <w:pStyle w:val="ListBullet"/>
      </w:pPr>
      <w:r>
        <w:t xml:space="preserve">Minimum bar for “done”: insert a </w:t>
      </w:r>
      <w:r>
        <w:rPr>
          <w:rFonts w:ascii="Consolas" w:hAnsi="Consolas"/>
          <w:color w:val="2B5B84"/>
        </w:rPr>
        <w:t>ResultDataEntity</w:t>
      </w:r>
      <w:r>
        <w:t xml:space="preserve"> built from a real </w:t>
      </w:r>
      <w:r>
        <w:rPr>
          <w:rFonts w:ascii="Consolas" w:hAnsi="Consolas"/>
          <w:color w:val="2B5B84"/>
        </w:rPr>
        <w:t>ResultData</w:t>
      </w:r>
      <w:r>
        <w:t>, read it back by guid, assert field equality — run on all three test targets.</w:t>
      </w:r>
    </w:p>
    <w:p w14:paraId="1490E74E" w14:textId="77777777" w:rsidR="00537196" w:rsidRDefault="00000000" w:rsidP="006C6F31">
      <w:pPr>
        <w:pStyle w:val="Heading1"/>
      </w:pPr>
      <w:r>
        <w:lastRenderedPageBreak/>
        <w:t>Phasing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12"/>
        <w:gridCol w:w="6408"/>
      </w:tblGrid>
      <w:tr w:rsidR="00537196" w14:paraId="3D96407D" w14:textId="77777777" w:rsidTr="00537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0F1E31"/>
          </w:tcPr>
          <w:p w14:paraId="160656D5" w14:textId="77777777" w:rsidR="00537196" w:rsidRDefault="00000000">
            <w:r>
              <w:rPr>
                <w:color w:val="FFFFFF"/>
              </w:rPr>
              <w:t>Phase</w:t>
            </w:r>
          </w:p>
        </w:tc>
        <w:tc>
          <w:tcPr>
            <w:tcW w:w="7056" w:type="dxa"/>
            <w:shd w:val="clear" w:color="auto" w:fill="0F1E31"/>
          </w:tcPr>
          <w:p w14:paraId="0C3DE566" w14:textId="77777777" w:rsidR="005371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Scope</w:t>
            </w:r>
          </w:p>
        </w:tc>
      </w:tr>
      <w:tr w:rsidR="00537196" w14:paraId="0731A28F" w14:textId="77777777" w:rsidTr="00537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834CB5C" w14:textId="40095D40" w:rsidR="00537196" w:rsidRDefault="00000000">
            <w:r w:rsidRPr="00856BDA">
              <w:rPr>
                <w:b w:val="0"/>
                <w:bCs w:val="0"/>
                <w:sz w:val="22"/>
                <w:szCs w:val="32"/>
              </w:rPr>
              <w:t>1 — this plan</w:t>
            </w:r>
            <w:r w:rsidR="00856BDA" w:rsidRPr="00856BDA">
              <w:rPr>
                <w:sz w:val="22"/>
                <w:szCs w:val="32"/>
              </w:rPr>
              <w:t xml:space="preserve"> </w:t>
            </w:r>
            <w:r w:rsidR="00856BDA">
              <w:rPr>
                <w:color w:val="00B050"/>
                <w:sz w:val="22"/>
                <w:szCs w:val="32"/>
              </w:rPr>
              <w:t>COMPLETE</w:t>
            </w:r>
          </w:p>
        </w:tc>
        <w:tc>
          <w:tcPr>
            <w:tcW w:w="7056" w:type="dxa"/>
          </w:tcPr>
          <w:p w14:paraId="2C6A5AFF" w14:textId="77777777" w:rsidR="005371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Schema, drivers, repository, wire saveResult() to a real insert, round-trip test on all three targets, manually verify via run on each platform.</w:t>
            </w:r>
          </w:p>
        </w:tc>
      </w:tr>
      <w:tr w:rsidR="00537196" w14:paraId="5FA5E19A" w14:textId="77777777" w:rsidTr="005371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191C3FD" w14:textId="77777777" w:rsidR="00537196" w:rsidRDefault="00000000">
            <w:pPr>
              <w:rPr>
                <w:b w:val="0"/>
                <w:bCs w:val="0"/>
              </w:rPr>
            </w:pPr>
            <w:r>
              <w:t>2 — follow-on</w:t>
            </w:r>
          </w:p>
          <w:p w14:paraId="16360B16" w14:textId="6C7E24A1" w:rsidR="00856BDA" w:rsidRDefault="00856BDA">
            <w:r w:rsidRPr="00856BDA">
              <w:rPr>
                <w:color w:val="EE0000"/>
              </w:rPr>
              <w:t>Out of scope</w:t>
            </w:r>
          </w:p>
        </w:tc>
        <w:tc>
          <w:tcPr>
            <w:tcW w:w="7056" w:type="dxa"/>
          </w:tcPr>
          <w:p w14:paraId="32541B3E" w14:textId="77777777" w:rsidR="005371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CSV export (TODO already in code) and/or a results-history list screen backed by getAll(). No new architectural decisions — just new UI on top of phase 1's plumbing.</w:t>
            </w:r>
          </w:p>
        </w:tc>
      </w:tr>
    </w:tbl>
    <w:p w14:paraId="79CCC71B" w14:textId="77777777" w:rsidR="00537196" w:rsidRDefault="00537196"/>
    <w:p w14:paraId="3FFF41CE" w14:textId="77777777" w:rsidR="00537196" w:rsidRDefault="00000000" w:rsidP="006C6F31">
      <w:pPr>
        <w:pStyle w:val="Heading1"/>
      </w:pPr>
      <w:r>
        <w:t>Risks / Open Questions — Spike Before Committing</w:t>
      </w:r>
    </w:p>
    <w:p w14:paraId="3E8C645C" w14:textId="77777777" w:rsidR="00537196" w:rsidRDefault="00000000">
      <w:pPr>
        <w:pStyle w:val="ListBullet"/>
      </w:pPr>
      <w:r>
        <w:rPr>
          <w:b/>
        </w:rPr>
        <w:t>JVM desktop support</w:t>
      </w:r>
      <w:r>
        <w:t xml:space="preserve">: the codelab only proved Room on Android + iOS. Spike a throwaway single-entity database on </w:t>
      </w:r>
      <w:r>
        <w:rPr>
          <w:rFonts w:ascii="Consolas" w:hAnsi="Consolas"/>
          <w:color w:val="2B5B84"/>
        </w:rPr>
        <w:t>:shared:jvmTest</w:t>
      </w:r>
      <w:r>
        <w:t xml:space="preserve"> / </w:t>
      </w:r>
      <w:r>
        <w:rPr>
          <w:rFonts w:ascii="Consolas" w:hAnsi="Consolas"/>
          <w:color w:val="2B5B84"/>
        </w:rPr>
        <w:t>:desktopApp:run</w:t>
      </w:r>
      <w:r>
        <w:t xml:space="preserve"> before touching the real schema.</w:t>
      </w:r>
    </w:p>
    <w:p w14:paraId="2AF3062C" w14:textId="77777777" w:rsidR="00537196" w:rsidRDefault="00000000">
      <w:pPr>
        <w:pStyle w:val="ListBullet"/>
      </w:pPr>
      <w:r>
        <w:rPr>
          <w:b/>
        </w:rPr>
        <w:t>AGP plugin mismatch</w:t>
      </w:r>
      <w:r>
        <w:t xml:space="preserve">: this project uses the newer </w:t>
      </w:r>
      <w:r>
        <w:rPr>
          <w:rFonts w:ascii="Consolas" w:hAnsi="Consolas"/>
          <w:color w:val="2B5B84"/>
        </w:rPr>
        <w:t>com.android.kotlin.multiplatform.library</w:t>
      </w:r>
      <w:r>
        <w:t xml:space="preserve"> plugin, not the classic </w:t>
      </w:r>
      <w:r>
        <w:rPr>
          <w:rFonts w:ascii="Consolas" w:hAnsi="Consolas"/>
          <w:color w:val="2B5B84"/>
        </w:rPr>
        <w:t>com.android.library</w:t>
      </w:r>
      <w:r>
        <w:t xml:space="preserve"> + </w:t>
      </w:r>
      <w:r>
        <w:rPr>
          <w:rFonts w:ascii="Consolas" w:hAnsi="Consolas"/>
          <w:color w:val="2B5B84"/>
        </w:rPr>
        <w:t>kotlin("multiplatform")</w:t>
      </w:r>
      <w:r>
        <w:t xml:space="preserve"> combo most Room-KMP docs/samples assume — confirm </w:t>
      </w:r>
      <w:r>
        <w:rPr>
          <w:rFonts w:ascii="Consolas" w:hAnsi="Consolas"/>
          <w:color w:val="2B5B84"/>
        </w:rPr>
        <w:t>kspAndroid</w:t>
      </w:r>
      <w:r>
        <w:t xml:space="preserve"> codegen actually works under it.</w:t>
      </w:r>
    </w:p>
    <w:p w14:paraId="48409D47" w14:textId="77777777" w:rsidR="00537196" w:rsidRDefault="00000000">
      <w:pPr>
        <w:pStyle w:val="ListBullet"/>
      </w:pPr>
      <w:r>
        <w:rPr>
          <w:b/>
        </w:rPr>
        <w:t>minSdk 26 vs. codelab's 27</w:t>
      </w:r>
      <w:r>
        <w:t xml:space="preserve">: unclear if that's a real </w:t>
      </w:r>
      <w:r>
        <w:rPr>
          <w:rFonts w:ascii="Consolas" w:hAnsi="Consolas"/>
          <w:color w:val="2B5B84"/>
        </w:rPr>
        <w:t>sqlite-framework-android</w:t>
      </w:r>
      <w:r>
        <w:t xml:space="preserve"> requirement or just the codelab's own default — check the merged manifest before bumping </w:t>
      </w:r>
      <w:r>
        <w:rPr>
          <w:rFonts w:ascii="Consolas" w:hAnsi="Consolas"/>
          <w:color w:val="2B5B84"/>
        </w:rPr>
        <w:t>android-minSdk</w:t>
      </w:r>
      <w:r>
        <w:t>.</w:t>
      </w:r>
    </w:p>
    <w:p w14:paraId="71DE77B8" w14:textId="77777777" w:rsidR="00537196" w:rsidRDefault="00000000">
      <w:pPr>
        <w:pStyle w:val="ListBullet"/>
      </w:pPr>
      <w:r>
        <w:rPr>
          <w:b/>
        </w:rPr>
        <w:t>`jvmToolchain(17)` vs. existing per-target `jvmTarget = JvmTarget.JVM_11`</w:t>
      </w:r>
      <w:r>
        <w:t>: a toolchain/target-bytecode mismatch is a common source of confusing build errors — verify the existing Android/Compose build doesn't regress.</w:t>
      </w:r>
    </w:p>
    <w:p w14:paraId="7EA3C041" w14:textId="77777777" w:rsidR="00537196" w:rsidRDefault="00000000">
      <w:pPr>
        <w:pStyle w:val="ListBullet"/>
      </w:pPr>
      <w:r>
        <w:rPr>
          <w:b/>
        </w:rPr>
        <w:t>KSP ↔ Kotlin 2.4.0 version pin</w:t>
      </w:r>
      <w:r>
        <w:t>: KSP releases are pinned to exact Kotlin versions — confirm the matching KSP release string before filling in the version catalog.</w:t>
      </w:r>
    </w:p>
    <w:p w14:paraId="6B138BE6" w14:textId="77777777" w:rsidR="00537196" w:rsidRDefault="00537196"/>
    <w:p w14:paraId="67EAF45B" w14:textId="77777777" w:rsidR="00537196" w:rsidRDefault="00000000">
      <w:pPr>
        <w:jc w:val="center"/>
        <w:rPr>
          <w:i/>
          <w:color w:val="555555"/>
          <w:sz w:val="19"/>
        </w:rPr>
      </w:pPr>
      <w:r>
        <w:rPr>
          <w:i/>
          <w:color w:val="555555"/>
          <w:sz w:val="19"/>
        </w:rPr>
        <w:t>Full detail, code sketches, and rationale: ROOMDBPLAN.md in the repository root.</w:t>
      </w:r>
    </w:p>
    <w:p w14:paraId="3BAD465D" w14:textId="77777777" w:rsidR="006C6F31" w:rsidRDefault="006C6F31">
      <w:pPr>
        <w:suppressAutoHyphens w:val="0"/>
        <w:spacing w:after="200" w:line="276" w:lineRule="auto"/>
        <w:rPr>
          <w:color w:val="0070C0"/>
          <w:sz w:val="36"/>
          <w:szCs w:val="36"/>
        </w:rPr>
      </w:pPr>
      <w:r>
        <w:br w:type="page"/>
      </w:r>
    </w:p>
    <w:p w14:paraId="01712891" w14:textId="77777777" w:rsidR="00392FCF" w:rsidRDefault="00392FCF" w:rsidP="00392FCF">
      <w:pPr>
        <w:pStyle w:val="Appendices"/>
      </w:pPr>
      <w:r>
        <w:lastRenderedPageBreak/>
        <w:t>Appendix A – Local AI Specification</w:t>
      </w:r>
    </w:p>
    <w:p w14:paraId="6D2E00CA" w14:textId="77777777" w:rsidR="00492F54" w:rsidRPr="00492F54" w:rsidRDefault="00492F54" w:rsidP="00492F54"/>
    <w:tbl>
      <w:tblPr>
        <w:tblStyle w:val="TableGrid"/>
        <w:tblW w:w="9090" w:type="dxa"/>
        <w:jc w:val="center"/>
        <w:tblBorders>
          <w:top w:val="single" w:sz="4" w:space="0" w:color="C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5876"/>
      </w:tblGrid>
      <w:tr w:rsidR="00492F54" w:rsidRPr="00392FCF" w14:paraId="6C95AB3C" w14:textId="77777777" w:rsidTr="00166ED2">
        <w:trPr>
          <w:jc w:val="center"/>
        </w:trPr>
        <w:tc>
          <w:tcPr>
            <w:tcW w:w="3256" w:type="dxa"/>
          </w:tcPr>
          <w:p w14:paraId="18E1357B" w14:textId="77777777" w:rsidR="00492F54" w:rsidRDefault="00492F54" w:rsidP="00392F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D74EF8" wp14:editId="429AB8D8">
                  <wp:extent cx="1930452" cy="1296062"/>
                  <wp:effectExtent l="0" t="0" r="0" b="0"/>
                  <wp:docPr id="18529639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963990" name="Picture 18529639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21" cy="13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4" w:type="dxa"/>
          </w:tcPr>
          <w:p w14:paraId="12CD6483" w14:textId="77777777" w:rsidR="00492F54" w:rsidRDefault="00492F54" w:rsidP="00392FC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A3AB6A8" wp14:editId="77E5609A">
                  <wp:extent cx="3593989" cy="5181625"/>
                  <wp:effectExtent l="0" t="0" r="635" b="0"/>
                  <wp:docPr id="338689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689433" name="Picture 3386894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119" cy="535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71F19" w14:textId="77777777" w:rsidR="00392FCF" w:rsidRPr="00392FCF" w:rsidRDefault="00392FCF" w:rsidP="00392FCF"/>
    <w:p w14:paraId="0BD0D721" w14:textId="77777777" w:rsidR="00392FCF" w:rsidRDefault="00392FCF" w:rsidP="00392FCF">
      <w:pPr>
        <w:pStyle w:val="Appendices"/>
      </w:pPr>
      <w:r w:rsidRPr="00392FCF">
        <w:t xml:space="preserve">Appendix </w:t>
      </w:r>
      <w:r>
        <w:t>B – Claude Code Specification</w:t>
      </w:r>
    </w:p>
    <w:p w14:paraId="65D9C6AE" w14:textId="77777777" w:rsidR="00492F54" w:rsidRPr="00492F54" w:rsidRDefault="00492F54" w:rsidP="00492F54"/>
    <w:tbl>
      <w:tblPr>
        <w:tblStyle w:val="TableGrid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8630"/>
      </w:tblGrid>
      <w:tr w:rsidR="00392FCF" w14:paraId="74A49271" w14:textId="77777777" w:rsidTr="00392FCF">
        <w:tc>
          <w:tcPr>
            <w:tcW w:w="8630" w:type="dxa"/>
            <w:tcBorders>
              <w:top w:val="single" w:sz="4" w:space="0" w:color="C00000"/>
              <w:left w:val="nil"/>
              <w:right w:val="nil"/>
            </w:tcBorders>
            <w:shd w:val="clear" w:color="auto" w:fill="D9D9D9" w:themeFill="background1" w:themeFillShade="D9"/>
          </w:tcPr>
          <w:p w14:paraId="6EA7FC2A" w14:textId="77777777" w:rsidR="00392FCF" w:rsidRPr="00392FCF" w:rsidRDefault="00392FCF" w:rsidP="00392FCF">
            <w:pPr>
              <w:pStyle w:val="CodeBlock"/>
            </w:pPr>
            <w:bookmarkStart w:id="1" w:name="OLE_LINK4"/>
            <w:r w:rsidRPr="00392FCF">
              <w:t>Version:          2.1.220                                                                                                                                                   Session name:     Plan RoomDB and SQLite integration for project</w:t>
            </w:r>
          </w:p>
          <w:p w14:paraId="3D81DA3C" w14:textId="77777777" w:rsidR="00392FCF" w:rsidRPr="00392FCF" w:rsidRDefault="00392FCF" w:rsidP="00392FCF">
            <w:pPr>
              <w:pStyle w:val="CodeBlock"/>
            </w:pPr>
            <w:r w:rsidRPr="00392FCF">
              <w:t>Session ID:       cef9fb0e-88fd-40e3-90c0-24457ee46c5d</w:t>
            </w:r>
          </w:p>
          <w:p w14:paraId="399DF6C1" w14:textId="77777777" w:rsidR="00392FCF" w:rsidRPr="00392FCF" w:rsidRDefault="00392FCF" w:rsidP="00392FCF">
            <w:pPr>
              <w:pStyle w:val="CodeBlock"/>
            </w:pPr>
            <w:r w:rsidRPr="00392FCF">
              <w:t>cwd:              REPO_ROOT</w:t>
            </w:r>
          </w:p>
          <w:p w14:paraId="7C102479" w14:textId="77777777" w:rsidR="00392FCF" w:rsidRPr="00392FCF" w:rsidRDefault="00392FCF" w:rsidP="00392FCF">
            <w:pPr>
              <w:pStyle w:val="CodeBlock"/>
            </w:pPr>
            <w:r w:rsidRPr="00392FCF">
              <w:t>Login method:     Claude Pro account</w:t>
            </w:r>
          </w:p>
          <w:p w14:paraId="12543869" w14:textId="77777777" w:rsidR="00392FCF" w:rsidRPr="00392FCF" w:rsidRDefault="00392FCF" w:rsidP="00392FCF">
            <w:pPr>
              <w:pStyle w:val="CodeBlock"/>
            </w:pPr>
            <w:r w:rsidRPr="00392FCF">
              <w:t xml:space="preserve">Organization:'s Organization                                                                                                                          Email:                                                                                                                                       </w:t>
            </w:r>
          </w:p>
          <w:p w14:paraId="4404D0C3" w14:textId="77777777" w:rsidR="00392FCF" w:rsidRPr="00392FCF" w:rsidRDefault="00392FCF" w:rsidP="00392FCF">
            <w:pPr>
              <w:pStyle w:val="CodeBlock"/>
            </w:pPr>
            <w:r w:rsidRPr="00392FCF">
              <w:t>Model:            Default (Sonnet 5 · Efficient for routine tasks)</w:t>
            </w:r>
          </w:p>
          <w:p w14:paraId="07C9A0A9" w14:textId="77777777" w:rsidR="00392FCF" w:rsidRPr="00392FCF" w:rsidRDefault="00392FCF" w:rsidP="00392FCF">
            <w:pPr>
              <w:pStyle w:val="CodeBlock"/>
            </w:pPr>
            <w:r w:rsidRPr="00392FCF">
              <w:t>MCP servers:      2 disabled · /mcp</w:t>
            </w:r>
          </w:p>
          <w:p w14:paraId="5D252260" w14:textId="77777777" w:rsidR="00392FCF" w:rsidRPr="00392FCF" w:rsidRDefault="00392FCF" w:rsidP="00392FCF">
            <w:pPr>
              <w:pStyle w:val="CodeBlock"/>
            </w:pPr>
            <w:r w:rsidRPr="00392FCF">
              <w:t>Setting sources:  User settings, Project local settings</w:t>
            </w:r>
          </w:p>
        </w:tc>
      </w:tr>
      <w:bookmarkEnd w:id="1"/>
    </w:tbl>
    <w:p w14:paraId="6892E386" w14:textId="77777777" w:rsidR="00166ED2" w:rsidRDefault="00166ED2" w:rsidP="00492F54">
      <w:pPr>
        <w:pStyle w:val="Appendices"/>
      </w:pPr>
    </w:p>
    <w:p w14:paraId="662F69DD" w14:textId="77777777" w:rsidR="00166ED2" w:rsidRDefault="00166ED2" w:rsidP="00492F54">
      <w:pPr>
        <w:pStyle w:val="Appendices"/>
      </w:pPr>
    </w:p>
    <w:p w14:paraId="43FD297D" w14:textId="77777777" w:rsidR="00392FCF" w:rsidRDefault="00492F54" w:rsidP="00492F54">
      <w:pPr>
        <w:pStyle w:val="Appendices"/>
      </w:pPr>
      <w:r>
        <w:lastRenderedPageBreak/>
        <w:t>Appendix C – Local Systems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3023"/>
        <w:gridCol w:w="5607"/>
      </w:tblGrid>
      <w:tr w:rsidR="00492F54" w14:paraId="0A6F7EAF" w14:textId="77777777" w:rsidTr="00166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5" w:type="dxa"/>
          </w:tcPr>
          <w:p w14:paraId="622D70F5" w14:textId="77777777" w:rsidR="00492F54" w:rsidRDefault="00492F54" w:rsidP="00492F54">
            <w:pPr>
              <w:rPr>
                <w:noProof/>
              </w:rPr>
            </w:pPr>
            <w:r>
              <w:rPr>
                <w:noProof/>
              </w:rPr>
              <w:t>Local System</w:t>
            </w:r>
          </w:p>
        </w:tc>
        <w:tc>
          <w:tcPr>
            <w:tcW w:w="5845" w:type="dxa"/>
            <w:tcBorders>
              <w:top w:val="single" w:sz="4" w:space="0" w:color="9BBB59" w:themeColor="accent3"/>
              <w:bottom w:val="single" w:sz="4" w:space="0" w:color="9BBB59" w:themeColor="accent3"/>
            </w:tcBorders>
          </w:tcPr>
          <w:p w14:paraId="04534AF6" w14:textId="77777777" w:rsidR="00492F54" w:rsidRDefault="00492F54" w:rsidP="00492F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t>AI Server System</w:t>
            </w:r>
          </w:p>
        </w:tc>
      </w:tr>
      <w:tr w:rsidR="00492F54" w14:paraId="6D34B9EE" w14:textId="77777777" w:rsidTr="00166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25BC5B4" w14:textId="77777777" w:rsidR="00492F54" w:rsidRDefault="00492F54" w:rsidP="00492F54">
            <w:r>
              <w:rPr>
                <w:noProof/>
              </w:rPr>
              <w:drawing>
                <wp:inline distT="0" distB="0" distL="0" distR="0" wp14:anchorId="51F54066" wp14:editId="6D6333A0">
                  <wp:extent cx="1845854" cy="3230245"/>
                  <wp:effectExtent l="0" t="0" r="0" b="0"/>
                  <wp:docPr id="14817827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782769" name="Picture 148178276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4" cy="3350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5" w:type="dxa"/>
          </w:tcPr>
          <w:p w14:paraId="45BC8B31" w14:textId="77777777" w:rsidR="00492F54" w:rsidRDefault="00166ED2" w:rsidP="00492F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B3434F" wp14:editId="216380C3">
                  <wp:extent cx="3538330" cy="3230773"/>
                  <wp:effectExtent l="0" t="0" r="5080" b="0"/>
                  <wp:docPr id="8465532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553251" name="Picture 84655325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184" cy="329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DC537" w14:textId="77777777" w:rsidR="00492F54" w:rsidRPr="00492F54" w:rsidRDefault="00492F54" w:rsidP="00492F54"/>
    <w:sectPr w:rsidR="00492F54" w:rsidRPr="00492F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CBEC37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FEA5C1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7C7FA6"/>
    <w:multiLevelType w:val="multilevel"/>
    <w:tmpl w:val="72F6E4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252AA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54445D"/>
    <w:multiLevelType w:val="multilevel"/>
    <w:tmpl w:val="0409001F"/>
    <w:numStyleLink w:val="111111"/>
  </w:abstractNum>
  <w:num w:numId="1" w16cid:durableId="892691456">
    <w:abstractNumId w:val="8"/>
  </w:num>
  <w:num w:numId="2" w16cid:durableId="856697420">
    <w:abstractNumId w:val="6"/>
  </w:num>
  <w:num w:numId="3" w16cid:durableId="1902059397">
    <w:abstractNumId w:val="5"/>
  </w:num>
  <w:num w:numId="4" w16cid:durableId="37124493">
    <w:abstractNumId w:val="4"/>
  </w:num>
  <w:num w:numId="5" w16cid:durableId="2079201920">
    <w:abstractNumId w:val="7"/>
  </w:num>
  <w:num w:numId="6" w16cid:durableId="1202983921">
    <w:abstractNumId w:val="3"/>
  </w:num>
  <w:num w:numId="7" w16cid:durableId="377899234">
    <w:abstractNumId w:val="2"/>
  </w:num>
  <w:num w:numId="8" w16cid:durableId="637878015">
    <w:abstractNumId w:val="1"/>
  </w:num>
  <w:num w:numId="9" w16cid:durableId="48499980">
    <w:abstractNumId w:val="0"/>
  </w:num>
  <w:num w:numId="10" w16cid:durableId="940452753">
    <w:abstractNumId w:val="10"/>
  </w:num>
  <w:num w:numId="11" w16cid:durableId="280693820">
    <w:abstractNumId w:val="9"/>
  </w:num>
  <w:num w:numId="12" w16cid:durableId="264508154">
    <w:abstractNumId w:val="11"/>
  </w:num>
  <w:num w:numId="13" w16cid:durableId="681204869">
    <w:abstractNumId w:val="11"/>
  </w:num>
  <w:num w:numId="14" w16cid:durableId="404572383">
    <w:abstractNumId w:val="11"/>
    <w:lvlOverride w:ilvl="1">
      <w:lvl w:ilvl="1">
        <w:start w:val="1"/>
        <w:numFmt w:val="decimal"/>
        <w:pStyle w:val="Heading2"/>
        <w:lvlText w:val="%1.%2."/>
        <w:lvlJc w:val="left"/>
        <w:pPr>
          <w:ind w:left="792" w:hanging="432"/>
        </w:pPr>
      </w:lvl>
    </w:lvlOverride>
  </w:num>
  <w:num w:numId="15" w16cid:durableId="1620256272">
    <w:abstractNumId w:val="6"/>
  </w:num>
  <w:num w:numId="16" w16cid:durableId="1751196319">
    <w:abstractNumId w:val="6"/>
  </w:num>
  <w:num w:numId="17" w16cid:durableId="200470008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EA5"/>
    <w:rsid w:val="0006063C"/>
    <w:rsid w:val="0015074B"/>
    <w:rsid w:val="00166ED2"/>
    <w:rsid w:val="001E6A67"/>
    <w:rsid w:val="0029639D"/>
    <w:rsid w:val="00326F90"/>
    <w:rsid w:val="00392FCF"/>
    <w:rsid w:val="00492F54"/>
    <w:rsid w:val="00537196"/>
    <w:rsid w:val="006A1FF7"/>
    <w:rsid w:val="006C6F31"/>
    <w:rsid w:val="00856BDA"/>
    <w:rsid w:val="00AA1D8D"/>
    <w:rsid w:val="00AB73C6"/>
    <w:rsid w:val="00B47730"/>
    <w:rsid w:val="00BB00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C553B"/>
  <w14:defaultImageDpi w14:val="300"/>
  <w15:docId w15:val="{086AABE5-A3AB-DF4D-A4F9-DD20D15B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0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0" w:unhideWhenUsed="1"/>
    <w:lsdException w:name="Smart Hyperlink" w:semiHidden="1" w:unhideWhenUsed="1"/>
    <w:lsdException w:name="Hashtag" w:semiHidden="1" w:unhideWhenUsed="1"/>
    <w:lsdException w:name="Unresolved Mention" w:semiHidden="1" w:uiPriority="0" w:unhideWhenUsed="1"/>
    <w:lsdException w:name="Smart Link" w:semiHidden="1" w:unhideWhenUsed="1"/>
  </w:latentStyles>
  <w:style w:type="paragraph" w:default="1" w:styleId="Normal">
    <w:name w:val="Normal"/>
    <w:qFormat/>
    <w:rsid w:val="00BB00AE"/>
    <w:pPr>
      <w:suppressAutoHyphens/>
      <w:spacing w:after="0" w:line="240" w:lineRule="auto"/>
    </w:pPr>
    <w:rPr>
      <w:rFonts w:ascii="Times New Roman" w:eastAsia="Arial Unicode MS" w:hAnsi="Times New Roman" w:cs="Cambria"/>
      <w:sz w:val="20"/>
      <w:szCs w:val="24"/>
    </w:rPr>
  </w:style>
  <w:style w:type="paragraph" w:styleId="Heading1">
    <w:name w:val="heading 1"/>
    <w:basedOn w:val="Header"/>
    <w:next w:val="Header"/>
    <w:link w:val="Heading1Char"/>
    <w:qFormat/>
    <w:rsid w:val="006C6F31"/>
    <w:pPr>
      <w:keepNext/>
      <w:keepLines/>
      <w:numPr>
        <w:numId w:val="14"/>
      </w:numPr>
      <w:spacing w:before="240" w:after="120"/>
      <w:ind w:left="630" w:hanging="630"/>
      <w:outlineLvl w:val="0"/>
    </w:pPr>
    <w:rPr>
      <w:rFonts w:eastAsiaTheme="majorEastAsia" w:cstheme="majorBidi"/>
      <w:color w:val="0070C0"/>
      <w:sz w:val="36"/>
      <w:szCs w:val="32"/>
    </w:rPr>
  </w:style>
  <w:style w:type="paragraph" w:styleId="Heading2">
    <w:name w:val="heading 2"/>
    <w:basedOn w:val="Header"/>
    <w:link w:val="Heading2Char"/>
    <w:qFormat/>
    <w:rsid w:val="00BB00AE"/>
    <w:pPr>
      <w:keepNext/>
      <w:keepLines/>
      <w:numPr>
        <w:ilvl w:val="1"/>
        <w:numId w:val="14"/>
      </w:numPr>
      <w:tabs>
        <w:tab w:val="left" w:pos="720"/>
      </w:tabs>
      <w:spacing w:before="120" w:after="120"/>
      <w:outlineLvl w:val="1"/>
    </w:pPr>
    <w:rPr>
      <w:rFonts w:eastAsiaTheme="majorEastAsia" w:cstheme="majorBidi"/>
      <w:color w:val="323232"/>
      <w:sz w:val="28"/>
      <w:szCs w:val="26"/>
    </w:rPr>
  </w:style>
  <w:style w:type="paragraph" w:styleId="Heading3">
    <w:name w:val="heading 3"/>
    <w:basedOn w:val="Heading2"/>
    <w:next w:val="Normal"/>
    <w:link w:val="Heading3Char"/>
    <w:qFormat/>
    <w:rsid w:val="00BB00AE"/>
    <w:pPr>
      <w:numPr>
        <w:ilvl w:val="2"/>
      </w:numPr>
      <w:outlineLvl w:val="2"/>
    </w:pPr>
    <w:rPr>
      <w:sz w:val="24"/>
    </w:rPr>
  </w:style>
  <w:style w:type="paragraph" w:styleId="Heading4">
    <w:name w:val="heading 4"/>
    <w:basedOn w:val="Header"/>
    <w:link w:val="Heading4Char"/>
    <w:rsid w:val="00BB00AE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BB00AE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BB00AE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BB00AE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BB00AE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B00AE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BB00AE"/>
    <w:rPr>
      <w:rFonts w:ascii="Times New Roman" w:eastAsia="Arial Unicode MS" w:hAnsi="Times New Roman" w:cs="Cambria"/>
      <w:sz w:val="20"/>
      <w:szCs w:val="24"/>
    </w:rPr>
  </w:style>
  <w:style w:type="paragraph" w:styleId="Footer">
    <w:name w:val="footer"/>
    <w:basedOn w:val="Normal"/>
    <w:link w:val="FooterChar"/>
    <w:unhideWhenUsed/>
    <w:rsid w:val="00BB00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B00AE"/>
    <w:rPr>
      <w:rFonts w:ascii="Times New Roman" w:eastAsia="Arial Unicode MS" w:hAnsi="Times New Roman" w:cs="Cambria"/>
      <w:sz w:val="20"/>
      <w:szCs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6C6F31"/>
    <w:rPr>
      <w:rFonts w:ascii="Times New Roman" w:eastAsiaTheme="majorEastAsia" w:hAnsi="Times New Roman" w:cstheme="majorBidi"/>
      <w:color w:val="0070C0"/>
      <w:sz w:val="36"/>
      <w:szCs w:val="32"/>
    </w:rPr>
  </w:style>
  <w:style w:type="character" w:customStyle="1" w:styleId="Heading2Char">
    <w:name w:val="Heading 2 Char"/>
    <w:basedOn w:val="DefaultParagraphFont"/>
    <w:link w:val="Heading2"/>
    <w:rsid w:val="00BB00AE"/>
    <w:rPr>
      <w:rFonts w:ascii="Times New Roman" w:eastAsiaTheme="majorEastAsia" w:hAnsi="Times New Roman" w:cstheme="majorBidi"/>
      <w:color w:val="323232"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BB00AE"/>
    <w:rPr>
      <w:rFonts w:ascii="Times New Roman" w:eastAsiaTheme="majorEastAsia" w:hAnsi="Times New Roman" w:cstheme="majorBidi"/>
      <w:color w:val="323232"/>
      <w:sz w:val="24"/>
      <w:szCs w:val="26"/>
    </w:rPr>
  </w:style>
  <w:style w:type="paragraph" w:styleId="Title">
    <w:name w:val="Title"/>
    <w:basedOn w:val="Normal"/>
    <w:next w:val="Normal"/>
    <w:link w:val="TitleChar"/>
    <w:rsid w:val="00BB00AE"/>
    <w:pPr>
      <w:contextualSpacing/>
      <w:jc w:val="center"/>
    </w:pPr>
    <w:rPr>
      <w:rFonts w:asciiTheme="majorHAnsi" w:eastAsiaTheme="majorEastAsia" w:hAnsiTheme="majorHAnsi" w:cstheme="majorBidi"/>
      <w:color w:val="0070C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BB00AE"/>
    <w:rPr>
      <w:rFonts w:asciiTheme="majorHAnsi" w:eastAsiaTheme="majorEastAsia" w:hAnsiTheme="majorHAnsi" w:cstheme="majorBidi"/>
      <w:color w:val="0070C0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BB00AE"/>
    <w:pPr>
      <w:numPr>
        <w:ilvl w:val="1"/>
      </w:numPr>
      <w:spacing w:after="160"/>
      <w:jc w:val="center"/>
    </w:pPr>
    <w:rPr>
      <w:rFonts w:asciiTheme="minorHAnsi" w:eastAsiaTheme="minorEastAsia" w:hAnsiTheme="minorHAnsi" w:cstheme="minorBidi"/>
      <w:color w:val="5A5A5A" w:themeColor="text1" w:themeTint="A5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rsid w:val="00BB00AE"/>
    <w:rPr>
      <w:color w:val="5A5A5A" w:themeColor="text1" w:themeTint="A5"/>
      <w:spacing w:val="15"/>
      <w:sz w:val="24"/>
    </w:rPr>
  </w:style>
  <w:style w:type="paragraph" w:styleId="ListParagraph">
    <w:name w:val="List Paragraph"/>
    <w:basedOn w:val="Normal"/>
    <w:rsid w:val="00BB00AE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ListBullet2"/>
    <w:unhideWhenUsed/>
    <w:rsid w:val="00BB00AE"/>
    <w:pPr>
      <w:tabs>
        <w:tab w:val="left" w:pos="360"/>
      </w:tabs>
      <w:ind w:left="270" w:hanging="270"/>
    </w:pPr>
  </w:style>
  <w:style w:type="paragraph" w:styleId="ListBullet2">
    <w:name w:val="List Bullet 2"/>
    <w:basedOn w:val="Normal"/>
    <w:rsid w:val="00BB00AE"/>
    <w:pPr>
      <w:numPr>
        <w:numId w:val="1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rsid w:val="00BB00AE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rsid w:val="00BB00AE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BB00AE"/>
    <w:rPr>
      <w:rFonts w:ascii="Times New Roman" w:eastAsia="Arial Unicode MS" w:hAnsi="Times New Roman" w:cs="Cambria"/>
      <w:iCs/>
      <w:color w:val="404040" w:themeColor="text1" w:themeTint="BF"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BB00AE"/>
    <w:rPr>
      <w:rFonts w:ascii="Times New Roman" w:eastAsiaTheme="majorEastAsia" w:hAnsi="Times New Roman" w:cstheme="majorBidi"/>
      <w:iCs/>
      <w:color w:val="323232"/>
      <w:sz w:val="28"/>
      <w:szCs w:val="24"/>
    </w:rPr>
  </w:style>
  <w:style w:type="character" w:customStyle="1" w:styleId="Heading5Char">
    <w:name w:val="Heading 5 Char"/>
    <w:basedOn w:val="DefaultParagraphFont"/>
    <w:link w:val="Heading5"/>
    <w:rsid w:val="00BB00AE"/>
    <w:rPr>
      <w:rFonts w:ascii="Times New Roman" w:eastAsiaTheme="majorEastAsia" w:hAnsi="Times New Roman" w:cstheme="majorBidi"/>
      <w:color w:val="323232"/>
      <w:sz w:val="28"/>
      <w:szCs w:val="24"/>
    </w:rPr>
  </w:style>
  <w:style w:type="character" w:customStyle="1" w:styleId="Heading6Char">
    <w:name w:val="Heading 6 Char"/>
    <w:basedOn w:val="DefaultParagraphFont"/>
    <w:link w:val="Heading6"/>
    <w:rsid w:val="00BB00AE"/>
    <w:rPr>
      <w:rFonts w:ascii="Times New Roman" w:eastAsiaTheme="majorEastAsia" w:hAnsi="Times New Roman" w:cstheme="majorBidi"/>
      <w:color w:val="323232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BB00AE"/>
    <w:rPr>
      <w:rFonts w:ascii="Times New Roman" w:eastAsiaTheme="majorEastAsia" w:hAnsi="Times New Roman" w:cstheme="majorBidi"/>
      <w:iCs/>
      <w:color w:val="323232"/>
      <w:sz w:val="20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B00AE"/>
    <w:rPr>
      <w:rFonts w:ascii="Times New Roman" w:eastAsiaTheme="majorEastAsia" w:hAnsi="Times New Roman" w:cstheme="majorBidi"/>
      <w:color w:val="323232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rsid w:val="00BB00AE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rsid w:val="00BB00AE"/>
    <w:rPr>
      <w:rFonts w:ascii="Times New Roman" w:eastAsia="Arial Unicode MS" w:hAnsi="Times New Roman" w:cs="Cambria"/>
      <w:i/>
      <w:iCs/>
      <w:color w:val="4F81BD" w:themeColor="accent1"/>
      <w:sz w:val="20"/>
      <w:szCs w:val="24"/>
    </w:rPr>
  </w:style>
  <w:style w:type="character" w:styleId="SubtleEmphasis">
    <w:name w:val="Subtle Emphasis"/>
    <w:basedOn w:val="DefaultParagraphFont"/>
    <w:rsid w:val="00BB00A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rsid w:val="00BB00AE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rsid w:val="00BB00AE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BB00AE"/>
    <w:pPr>
      <w:spacing w:after="0" w:line="240" w:lineRule="auto"/>
    </w:pPr>
    <w:rPr>
      <w:sz w:val="24"/>
      <w:szCs w:val="24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styleId="111111">
    <w:name w:val="Outline List 2"/>
    <w:basedOn w:val="NoList"/>
    <w:semiHidden/>
    <w:unhideWhenUsed/>
    <w:rsid w:val="00BB00AE"/>
    <w:pPr>
      <w:numPr>
        <w:numId w:val="10"/>
      </w:numPr>
    </w:pPr>
  </w:style>
  <w:style w:type="paragraph" w:customStyle="1" w:styleId="CodeBlock">
    <w:name w:val="Code Block"/>
    <w:basedOn w:val="Normal"/>
    <w:qFormat/>
    <w:rsid w:val="00392FCF"/>
    <w:rPr>
      <w:rFonts w:ascii="Courier New" w:eastAsia="Arial" w:hAnsi="Courier New" w:cs="Arial"/>
      <w:color w:val="424242"/>
      <w:lang w:eastAsia="it-IT"/>
    </w:rPr>
  </w:style>
  <w:style w:type="character" w:styleId="FootnoteReference">
    <w:name w:val="footnote reference"/>
    <w:basedOn w:val="DefaultParagraphFont"/>
    <w:uiPriority w:val="99"/>
    <w:semiHidden/>
    <w:unhideWhenUsed/>
    <w:rsid w:val="00BB00A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00AE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00AE"/>
    <w:rPr>
      <w:rFonts w:ascii="Times New Roman" w:eastAsia="Arial Unicode MS" w:hAnsi="Times New Roman" w:cs="Cambria"/>
      <w:sz w:val="20"/>
      <w:szCs w:val="20"/>
    </w:rPr>
  </w:style>
  <w:style w:type="table" w:styleId="GridTable4-Accent3">
    <w:name w:val="Grid Table 4 Accent 3"/>
    <w:basedOn w:val="TableNormal"/>
    <w:uiPriority w:val="49"/>
    <w:rsid w:val="00BB00AE"/>
    <w:pPr>
      <w:spacing w:after="0" w:line="240" w:lineRule="auto"/>
    </w:pPr>
    <w:rPr>
      <w:sz w:val="24"/>
      <w:szCs w:val="24"/>
      <w:lang w:eastAsia="it-IT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yperlink">
    <w:name w:val="Hyperlink"/>
    <w:basedOn w:val="DefaultParagraphFont"/>
    <w:qFormat/>
    <w:rsid w:val="00BB00AE"/>
    <w:rPr>
      <w:color w:val="0000FF" w:themeColor="hyperlink"/>
      <w:u w:val="single"/>
    </w:rPr>
  </w:style>
  <w:style w:type="paragraph" w:customStyle="1" w:styleId="Index">
    <w:name w:val="Index"/>
    <w:basedOn w:val="Normal"/>
    <w:rsid w:val="00BB00AE"/>
    <w:pPr>
      <w:suppressLineNumbers/>
    </w:pPr>
  </w:style>
  <w:style w:type="character" w:styleId="Mention">
    <w:name w:val="Mention"/>
    <w:rsid w:val="00BB00AE"/>
    <w:rPr>
      <w:rFonts w:ascii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unhideWhenUsed/>
    <w:rsid w:val="00BB00AE"/>
  </w:style>
  <w:style w:type="character" w:styleId="UnresolvedMention">
    <w:name w:val="Unresolved Mention"/>
    <w:basedOn w:val="DefaultParagraphFont"/>
    <w:rsid w:val="00BB00AE"/>
    <w:rPr>
      <w:color w:val="605E5C"/>
      <w:shd w:val="clear" w:color="auto" w:fill="E1DFDD"/>
    </w:rPr>
  </w:style>
  <w:style w:type="paragraph" w:customStyle="1" w:styleId="Appendices">
    <w:name w:val="Appendices"/>
    <w:basedOn w:val="Normal"/>
    <w:next w:val="Normal"/>
    <w:qFormat/>
    <w:rsid w:val="00392FCF"/>
    <w:rPr>
      <w:color w:val="0070C0"/>
      <w:sz w:val="36"/>
      <w:szCs w:val="36"/>
    </w:rPr>
  </w:style>
  <w:style w:type="table" w:styleId="ListTable3-Accent3">
    <w:name w:val="List Table 3 Accent 3"/>
    <w:basedOn w:val="TableNormal"/>
    <w:uiPriority w:val="48"/>
    <w:rsid w:val="00166ED2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android.com/codelabs/kmp-migrate-ro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2025</Words>
  <Characters>11545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Jerold Abramson</cp:lastModifiedBy>
  <cp:revision>3</cp:revision>
  <dcterms:created xsi:type="dcterms:W3CDTF">2026-07-25T15:29:00Z</dcterms:created>
  <dcterms:modified xsi:type="dcterms:W3CDTF">2026-07-27T21:57:00Z</dcterms:modified>
  <cp:category/>
</cp:coreProperties>
</file>