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单选题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</w:t>
      </w:r>
      <w:r>
        <w:rPr>
          <w:rFonts w:hint="eastAsia" w:ascii="微软雅黑" w:hAnsi="微软雅黑" w:eastAsia="微软雅黑" w:cs="微软雅黑"/>
        </w:rPr>
        <w:t>1.图示结构中，结构的超静定次数是几次？ (   )。[2022-01补考]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86735" cy="20485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A.1次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B.2次 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C.3次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D.4次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答案:D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解析:去掉左右两侧4个支座链杆之后，结构为无多余约束静定结构，所以为4次超静定。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45790" cy="1982470"/>
            <wp:effectExtent l="0" t="0" r="8890" b="1397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</w:t>
      </w:r>
      <w:r>
        <w:rPr>
          <w:rFonts w:hint="eastAsia" w:ascii="微软雅黑" w:hAnsi="微软雅黑" w:eastAsia="微软雅黑" w:cs="微软雅黑"/>
        </w:rPr>
        <w:t>2.图示结构中，结构的超静定次数是几次？(   )。[2022-02补考]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01340" cy="153606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A.1次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B.2次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C.3次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D.4次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答案: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解析:</w:t>
      </w:r>
      <w:r>
        <w:rPr>
          <w:rFonts w:hint="eastAsia" w:ascii="微软雅黑" w:hAnsi="微软雅黑" w:eastAsia="微软雅黑" w:cs="微软雅黑"/>
          <w:lang w:val="en-US" w:eastAsia="zh-CN"/>
        </w:rPr>
        <w:t>XXXXXX</w:t>
      </w:r>
      <w:r>
        <w:rPr>
          <w:rFonts w:hint="eastAsia" w:ascii="微软雅黑" w:hAnsi="微软雅黑" w:eastAsia="微软雅黑" w:cs="微软雅黑"/>
        </w:rPr>
        <w:t>之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多选题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*3</w:t>
      </w:r>
      <w:r>
        <w:rPr>
          <w:rFonts w:hint="eastAsia" w:ascii="微软雅黑" w:hAnsi="微软雅黑" w:eastAsia="微软雅黑" w:cs="微软雅黑"/>
        </w:rPr>
        <w:t>.驾驶人有下列哪种违法行为一次记6分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A、使用其他车辆行驶证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B、饮酒后驾驶机动车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C、车速超过规定时速50%以上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D、违法占用应急车道行驶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答案：ABCD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解析：请仔细阅读交规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*4</w:t>
      </w:r>
      <w:r>
        <w:rPr>
          <w:rFonts w:hint="eastAsia" w:ascii="微软雅黑" w:hAnsi="微软雅黑" w:eastAsia="微软雅黑" w:cs="微软雅黑"/>
        </w:rPr>
        <w:t>.驾驶人有下列哪种违法行为一次记</w:t>
      </w:r>
      <w:r>
        <w:rPr>
          <w:rFonts w:hint="eastAsia" w:ascii="微软雅黑" w:hAnsi="微软雅黑" w:eastAsia="微软雅黑" w:cs="微软雅黑"/>
          <w:lang w:val="en-US" w:eastAsia="zh-CN"/>
        </w:rPr>
        <w:t>12</w:t>
      </w:r>
      <w:r>
        <w:rPr>
          <w:rFonts w:hint="eastAsia" w:ascii="微软雅黑" w:hAnsi="微软雅黑" w:eastAsia="微软雅黑" w:cs="微软雅黑"/>
        </w:rPr>
        <w:t>分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A、使用其他车辆行驶证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B、饮酒后驾驶机动车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C、车速超过规定时速</w:t>
      </w:r>
      <w:bookmarkStart w:id="0" w:name="_GoBack"/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5785" cy="565785"/>
            <wp:effectExtent l="0" t="0" r="5715" b="5715"/>
            <wp:docPr id="2" name="图片 2" descr="打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打电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微软雅黑" w:hAnsi="微软雅黑" w:eastAsia="微软雅黑" w:cs="微软雅黑"/>
        </w:rPr>
        <w:t>20%以上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D、违法占用应急车道行驶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答案：ABD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解析：请仔细阅读交规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问答题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*5</w:t>
      </w:r>
      <w:r>
        <w:rPr>
          <w:rFonts w:hint="eastAsia" w:ascii="微软雅黑" w:hAnsi="微软雅黑" w:eastAsia="微软雅黑" w:cs="微软雅黑"/>
        </w:rPr>
        <w:t>.试题一（共15分）[2021-01]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某县现状县域常住人口为39万人,城镇化率为45%。沿河两岸分布有大量耕地,及多处保存完整的明清时期传统村落。在县域的北部、中部和南部有三片储量丰富的煤层气埋藏。该县2020年空气质量优良天数比为73%,人均水资源量为630立方米,现状耕地面积低于保护目标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编制的国土空间规划方案提出,对三片煤层气储备区同时进行全面开采,在中部规划建设液化煤层气战略储备库；提升县城的集聚能力,在县域西北侧规划建设一处20平方公里的工业园区；腾空部分传统村落,发展文化旅游产业；加强生态修复,在河流两岸分别建设500米宽的生态林带；规划到2035年县域常住人口达到45万人,城镇化率达到70%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试指出该规划方案存在的主要问题,并阐述理由。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952365" cy="6666230"/>
            <wp:effectExtent l="0" t="0" r="635" b="8890"/>
            <wp:docPr id="8" name="图片 7" descr="202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2021-0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答案:参考答案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解析: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三区开采（全面）规模过大,城市化速度过快，城市规划规模过大,工业区规模过大资源稀缺,水资源不足,影响大气环境,带来大气污染,耕地保护压力过大（6）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在河流两边建设500米生态林不合理,会占用耕地或不满足耕地保护目标,违反了“严禁耕地非农化”的法律规定,禁止耕地转化为其他用地（3）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煤层燃气储备库选址不合理,储备库位于传统村落内,给村落带来巨大安全隐患,建设燃气储备库会破坏传统村落、周边景观与环境风貌（3）</w:t>
      </w: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腾空部分村落发展旅游产业不合理,会破坏传统村落的整体空间格局和景观风貌,违反《关于切实加强中国传统村落保护的倡导意见》（3）。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YjZiODQ2ZWI3NDcyMjZhMDZlOWJmOGMwMDEyYjYifQ=="/>
  </w:docVars>
  <w:rsids>
    <w:rsidRoot w:val="00000000"/>
    <w:rsid w:val="007F2EDF"/>
    <w:rsid w:val="01477F0A"/>
    <w:rsid w:val="030D0562"/>
    <w:rsid w:val="04AE18D1"/>
    <w:rsid w:val="0A8C4462"/>
    <w:rsid w:val="0F3C3C77"/>
    <w:rsid w:val="157A7589"/>
    <w:rsid w:val="175C04F1"/>
    <w:rsid w:val="21294361"/>
    <w:rsid w:val="2545381C"/>
    <w:rsid w:val="2ECA2499"/>
    <w:rsid w:val="3123038E"/>
    <w:rsid w:val="313C6C94"/>
    <w:rsid w:val="31DD16D6"/>
    <w:rsid w:val="39787FF0"/>
    <w:rsid w:val="3CF946FE"/>
    <w:rsid w:val="41701447"/>
    <w:rsid w:val="43BB4BEB"/>
    <w:rsid w:val="51595CED"/>
    <w:rsid w:val="51636EC8"/>
    <w:rsid w:val="55CE6CAA"/>
    <w:rsid w:val="5AF947C9"/>
    <w:rsid w:val="5C25291D"/>
    <w:rsid w:val="5E4B37B7"/>
    <w:rsid w:val="604D4AC3"/>
    <w:rsid w:val="608C55E8"/>
    <w:rsid w:val="6A7F409A"/>
    <w:rsid w:val="6F5A2561"/>
    <w:rsid w:val="7A4F7B0A"/>
    <w:rsid w:val="7BF872DA"/>
    <w:rsid w:val="7DB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554</Words>
  <Characters>580</Characters>
  <Lines>0</Lines>
  <Paragraphs>0</Paragraphs>
  <TotalTime>3</TotalTime>
  <ScaleCrop>false</ScaleCrop>
  <LinksUpToDate>false</LinksUpToDate>
  <CharactersWithSpaces>593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2023-03-20T02:12:00Z</dcterms:created>
  <dc:creator>pissalo</dc:creator>
  <cp:lastModifiedBy>jerryaicn</cp:lastModifiedBy>
  <dcterms:modified xsi:type="dcterms:W3CDTF">2024-02-01T06:39:09Z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43628863F0DC46A7AE0A916A869AD5FB_13</vt:lpwstr>
  </property>
</Properties>
</file>