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027F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FF"/>
          <w:sz w:val="21"/>
          <w:szCs w:val="21"/>
        </w:rPr>
        <w:t>class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0D61">
        <w:rPr>
          <w:rFonts w:ascii="Menlo" w:eastAsia="Times New Roman" w:hAnsi="Menlo" w:cs="Menlo"/>
          <w:color w:val="267F99"/>
          <w:sz w:val="21"/>
          <w:szCs w:val="21"/>
        </w:rPr>
        <w:t>APIFeatures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C0EACE8" w14:textId="4DA97FB2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8000"/>
          <w:sz w:val="21"/>
          <w:szCs w:val="21"/>
        </w:rPr>
        <w:t>//co</w:t>
      </w:r>
      <w:r>
        <w:rPr>
          <w:rFonts w:ascii="Menlo" w:eastAsia="Times New Roman" w:hAnsi="Menlo" w:cs="Menlo"/>
          <w:color w:val="008000"/>
          <w:sz w:val="21"/>
          <w:szCs w:val="21"/>
        </w:rPr>
        <w:t>ns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 xml:space="preserve">truction is a function that 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>automatically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 xml:space="preserve"> call as soon as we create a new object out of this class</w:t>
      </w:r>
    </w:p>
    <w:p w14:paraId="5A0C3A43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constructor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22241174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CBE654F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F415D32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</w:p>
    <w:p w14:paraId="59A1044E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2F0692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filter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(){</w:t>
      </w:r>
    </w:p>
    <w:p w14:paraId="541BC789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0D61">
        <w:rPr>
          <w:rFonts w:ascii="Menlo" w:eastAsia="Times New Roman" w:hAnsi="Menlo" w:cs="Menlo"/>
          <w:color w:val="0070C1"/>
          <w:sz w:val="21"/>
          <w:szCs w:val="21"/>
        </w:rPr>
        <w:t>queryObj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{...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}; 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>//... restructuring object = this 3 dots take the fields out of the object; implement something similar</w:t>
      </w:r>
    </w:p>
    <w:p w14:paraId="48C2AAF6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0D61">
        <w:rPr>
          <w:rFonts w:ascii="Menlo" w:eastAsia="Times New Roman" w:hAnsi="Menlo" w:cs="Menlo"/>
          <w:color w:val="0070C1"/>
          <w:sz w:val="21"/>
          <w:szCs w:val="21"/>
        </w:rPr>
        <w:t>excludedFields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[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610D61">
        <w:rPr>
          <w:rFonts w:ascii="Menlo" w:eastAsia="Times New Roman" w:hAnsi="Menlo" w:cs="Menlo"/>
          <w:color w:val="A31515"/>
          <w:sz w:val="21"/>
          <w:szCs w:val="21"/>
        </w:rPr>
        <w:t>page'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'sort'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'limit'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'fields</w:t>
      </w:r>
      <w:proofErr w:type="spellEnd"/>
      <w:r w:rsidRPr="00610D61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14:paraId="6F257130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610D61">
        <w:rPr>
          <w:rFonts w:ascii="Menlo" w:eastAsia="Times New Roman" w:hAnsi="Menlo" w:cs="Menlo"/>
          <w:color w:val="0070C1"/>
          <w:sz w:val="21"/>
          <w:szCs w:val="21"/>
        </w:rPr>
        <w:t>excludedFields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forEach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el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delete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0D61">
        <w:rPr>
          <w:rFonts w:ascii="Menlo" w:eastAsia="Times New Roman" w:hAnsi="Menlo" w:cs="Menlo"/>
          <w:color w:val="0070C1"/>
          <w:sz w:val="21"/>
          <w:szCs w:val="21"/>
        </w:rPr>
        <w:t>queryObj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el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]);</w:t>
      </w:r>
    </w:p>
    <w:p w14:paraId="0A7425C4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</w:p>
    <w:p w14:paraId="24D99643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JSON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stringify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70C1"/>
          <w:sz w:val="21"/>
          <w:szCs w:val="21"/>
        </w:rPr>
        <w:t>queryObj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A665BCF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replace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811F3F"/>
          <w:sz w:val="21"/>
          <w:szCs w:val="21"/>
        </w:rPr>
        <w:t>/</w:t>
      </w:r>
      <w:r w:rsidRPr="00610D61">
        <w:rPr>
          <w:rFonts w:ascii="Menlo" w:eastAsia="Times New Roman" w:hAnsi="Menlo" w:cs="Menlo"/>
          <w:color w:val="EE0000"/>
          <w:sz w:val="21"/>
          <w:szCs w:val="21"/>
        </w:rPr>
        <w:t>\b</w:t>
      </w:r>
      <w:r w:rsidRPr="00610D61">
        <w:rPr>
          <w:rFonts w:ascii="Menlo" w:eastAsia="Times New Roman" w:hAnsi="Menlo" w:cs="Menlo"/>
          <w:color w:val="D16969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811F3F"/>
          <w:sz w:val="21"/>
          <w:szCs w:val="21"/>
        </w:rPr>
        <w:t>gte</w:t>
      </w:r>
      <w:r w:rsidRPr="00610D61">
        <w:rPr>
          <w:rFonts w:ascii="Menlo" w:eastAsia="Times New Roman" w:hAnsi="Menlo" w:cs="Menlo"/>
          <w:color w:val="EE0000"/>
          <w:sz w:val="21"/>
          <w:szCs w:val="21"/>
        </w:rPr>
        <w:t>|</w:t>
      </w:r>
      <w:r w:rsidRPr="00610D61">
        <w:rPr>
          <w:rFonts w:ascii="Menlo" w:eastAsia="Times New Roman" w:hAnsi="Menlo" w:cs="Menlo"/>
          <w:color w:val="811F3F"/>
          <w:sz w:val="21"/>
          <w:szCs w:val="21"/>
        </w:rPr>
        <w:t>gt</w:t>
      </w:r>
      <w:r w:rsidRPr="00610D61">
        <w:rPr>
          <w:rFonts w:ascii="Menlo" w:eastAsia="Times New Roman" w:hAnsi="Menlo" w:cs="Menlo"/>
          <w:color w:val="EE0000"/>
          <w:sz w:val="21"/>
          <w:szCs w:val="21"/>
        </w:rPr>
        <w:t>|</w:t>
      </w:r>
      <w:r w:rsidRPr="00610D61">
        <w:rPr>
          <w:rFonts w:ascii="Menlo" w:eastAsia="Times New Roman" w:hAnsi="Menlo" w:cs="Menlo"/>
          <w:color w:val="811F3F"/>
          <w:sz w:val="21"/>
          <w:szCs w:val="21"/>
        </w:rPr>
        <w:t>lte</w:t>
      </w:r>
      <w:r w:rsidRPr="00610D61">
        <w:rPr>
          <w:rFonts w:ascii="Menlo" w:eastAsia="Times New Roman" w:hAnsi="Menlo" w:cs="Menlo"/>
          <w:color w:val="EE0000"/>
          <w:sz w:val="21"/>
          <w:szCs w:val="21"/>
        </w:rPr>
        <w:t>|</w:t>
      </w:r>
      <w:r w:rsidRPr="00610D61">
        <w:rPr>
          <w:rFonts w:ascii="Menlo" w:eastAsia="Times New Roman" w:hAnsi="Menlo" w:cs="Menlo"/>
          <w:color w:val="811F3F"/>
          <w:sz w:val="21"/>
          <w:szCs w:val="21"/>
        </w:rPr>
        <w:t>lt</w:t>
      </w:r>
      <w:proofErr w:type="spellEnd"/>
      <w:r w:rsidRPr="00610D61">
        <w:rPr>
          <w:rFonts w:ascii="Menlo" w:eastAsia="Times New Roman" w:hAnsi="Menlo" w:cs="Menlo"/>
          <w:color w:val="D16969"/>
          <w:sz w:val="21"/>
          <w:szCs w:val="21"/>
        </w:rPr>
        <w:t>)</w:t>
      </w:r>
      <w:r w:rsidRPr="00610D61">
        <w:rPr>
          <w:rFonts w:ascii="Menlo" w:eastAsia="Times New Roman" w:hAnsi="Menlo" w:cs="Menlo"/>
          <w:color w:val="EE0000"/>
          <w:sz w:val="21"/>
          <w:szCs w:val="21"/>
        </w:rPr>
        <w:t>\b</w:t>
      </w:r>
      <w:r w:rsidRPr="00610D61">
        <w:rPr>
          <w:rFonts w:ascii="Menlo" w:eastAsia="Times New Roman" w:hAnsi="Menlo" w:cs="Menlo"/>
          <w:color w:val="811F3F"/>
          <w:sz w:val="21"/>
          <w:szCs w:val="21"/>
        </w:rPr>
        <w:t>/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g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match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`$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${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match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}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`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3DCFB60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</w:p>
    <w:p w14:paraId="5FA47048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find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JSON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parse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))</w:t>
      </w:r>
    </w:p>
    <w:p w14:paraId="42747543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8C375E4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return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D8E6A8B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 xml:space="preserve">// let query = </w:t>
      </w:r>
      <w:proofErr w:type="spellStart"/>
      <w:r w:rsidRPr="00610D61">
        <w:rPr>
          <w:rFonts w:ascii="Menlo" w:eastAsia="Times New Roman" w:hAnsi="Menlo" w:cs="Menlo"/>
          <w:color w:val="008000"/>
          <w:sz w:val="21"/>
          <w:szCs w:val="21"/>
        </w:rPr>
        <w:t>TourModel.find</w:t>
      </w:r>
      <w:proofErr w:type="spellEnd"/>
      <w:r w:rsidRPr="00610D61">
        <w:rPr>
          <w:rFonts w:ascii="Menlo" w:eastAsia="Times New Roman" w:hAnsi="Menlo" w:cs="Menlo"/>
          <w:color w:val="008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8000"/>
          <w:sz w:val="21"/>
          <w:szCs w:val="21"/>
        </w:rPr>
        <w:t>JSON.parse</w:t>
      </w:r>
      <w:proofErr w:type="spellEnd"/>
      <w:r w:rsidRPr="00610D61">
        <w:rPr>
          <w:rFonts w:ascii="Menlo" w:eastAsia="Times New Roman" w:hAnsi="Menlo" w:cs="Menlo"/>
          <w:color w:val="008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8000"/>
          <w:sz w:val="21"/>
          <w:szCs w:val="21"/>
        </w:rPr>
        <w:t>queryStr</w:t>
      </w:r>
      <w:proofErr w:type="spellEnd"/>
      <w:r w:rsidRPr="00610D61">
        <w:rPr>
          <w:rFonts w:ascii="Menlo" w:eastAsia="Times New Roman" w:hAnsi="Menlo" w:cs="Menlo"/>
          <w:color w:val="008000"/>
          <w:sz w:val="21"/>
          <w:szCs w:val="21"/>
        </w:rPr>
        <w:t>));</w:t>
      </w:r>
    </w:p>
    <w:p w14:paraId="6B9A319B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56E02B8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86B069D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sort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(){</w:t>
      </w:r>
    </w:p>
    <w:p w14:paraId="7CE99098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>//2 Sorting</w:t>
      </w:r>
    </w:p>
    <w:p w14:paraId="275D1613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if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sort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39249E4F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0D61">
        <w:rPr>
          <w:rFonts w:ascii="Menlo" w:eastAsia="Times New Roman" w:hAnsi="Menlo" w:cs="Menlo"/>
          <w:color w:val="0070C1"/>
          <w:sz w:val="21"/>
          <w:szCs w:val="21"/>
        </w:rPr>
        <w:t>sortBy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sort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split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','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join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 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CDA1A82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sort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70C1"/>
          <w:sz w:val="21"/>
          <w:szCs w:val="21"/>
        </w:rPr>
        <w:t>sortBy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637D6F3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else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073E0D6F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sort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'-</w:t>
      </w:r>
      <w:proofErr w:type="spellStart"/>
      <w:r w:rsidRPr="00610D61">
        <w:rPr>
          <w:rFonts w:ascii="Menlo" w:eastAsia="Times New Roman" w:hAnsi="Menlo" w:cs="Menlo"/>
          <w:color w:val="A31515"/>
          <w:sz w:val="21"/>
          <w:szCs w:val="21"/>
        </w:rPr>
        <w:t>createdAt</w:t>
      </w:r>
      <w:proofErr w:type="spellEnd"/>
      <w:r w:rsidRPr="00610D61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296170A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02FED1EC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return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4C804CF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086D23EA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E0780A5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610D61">
        <w:rPr>
          <w:rFonts w:ascii="Menlo" w:eastAsia="Times New Roman" w:hAnsi="Menlo" w:cs="Menlo"/>
          <w:color w:val="795E26"/>
          <w:sz w:val="21"/>
          <w:szCs w:val="21"/>
        </w:rPr>
        <w:t>limitFields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(){</w:t>
      </w:r>
    </w:p>
    <w:p w14:paraId="60DF10CF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>//3 Field Limiting</w:t>
      </w:r>
    </w:p>
    <w:p w14:paraId="6894CA76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if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fields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2F27F4F9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fields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fields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split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','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join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 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AEDC1B6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select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fields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E2D2101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else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45824EB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select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A31515"/>
          <w:sz w:val="21"/>
          <w:szCs w:val="21"/>
        </w:rPr>
        <w:t>'-__v'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>//selecting all except __v field add(- sign)</w:t>
      </w:r>
    </w:p>
    <w:p w14:paraId="648D0118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106FD8A1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return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DD642F9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0FD423ED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B851718" w14:textId="180F2AFD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paginate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(){</w:t>
      </w:r>
    </w:p>
    <w:p w14:paraId="4BD3C012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page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page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* </w:t>
      </w:r>
      <w:r w:rsidRPr="00610D61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|| </w:t>
      </w:r>
      <w:r w:rsidRPr="00610D61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;  </w:t>
      </w:r>
      <w:r w:rsidRPr="00610D61">
        <w:rPr>
          <w:rFonts w:ascii="Menlo" w:eastAsia="Times New Roman" w:hAnsi="Menlo" w:cs="Menlo"/>
          <w:color w:val="008000"/>
          <w:sz w:val="21"/>
          <w:szCs w:val="21"/>
        </w:rPr>
        <w:t>// this is to convert string to number; || is defining the default value of one</w:t>
      </w:r>
    </w:p>
    <w:p w14:paraId="157C4FE7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limit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queryString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limit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* </w:t>
      </w:r>
      <w:r w:rsidRPr="00610D61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|| </w:t>
      </w:r>
      <w:r w:rsidRPr="00610D61">
        <w:rPr>
          <w:rFonts w:ascii="Menlo" w:eastAsia="Times New Roman" w:hAnsi="Menlo" w:cs="Menlo"/>
          <w:color w:val="098658"/>
          <w:sz w:val="21"/>
          <w:szCs w:val="21"/>
        </w:rPr>
        <w:t>100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D1210D5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skip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(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page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- </w:t>
      </w:r>
      <w:r w:rsidRPr="00610D61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) * 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limit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91C92E6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83C3B06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skip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skip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610D61">
        <w:rPr>
          <w:rFonts w:ascii="Menlo" w:eastAsia="Times New Roman" w:hAnsi="Menlo" w:cs="Menlo"/>
          <w:color w:val="795E26"/>
          <w:sz w:val="21"/>
          <w:szCs w:val="21"/>
        </w:rPr>
        <w:t>limit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610D61">
        <w:rPr>
          <w:rFonts w:ascii="Menlo" w:eastAsia="Times New Roman" w:hAnsi="Menlo" w:cs="Menlo"/>
          <w:color w:val="0070C1"/>
          <w:sz w:val="21"/>
          <w:szCs w:val="21"/>
        </w:rPr>
        <w:t>limit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9B13B3C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F3A2F8E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   </w:t>
      </w:r>
      <w:r w:rsidRPr="00610D61">
        <w:rPr>
          <w:rFonts w:ascii="Menlo" w:eastAsia="Times New Roman" w:hAnsi="Menlo" w:cs="Menlo"/>
          <w:color w:val="AF00DB"/>
          <w:sz w:val="21"/>
          <w:szCs w:val="21"/>
        </w:rPr>
        <w:t>return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0D61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63F54B8" w14:textId="77777777" w:rsidR="00610D61" w:rsidRPr="00610D61" w:rsidRDefault="00610D61" w:rsidP="00610D6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7C16BB0E" w14:textId="497DB8F3" w:rsidR="003F2EBA" w:rsidRPr="00610D61" w:rsidRDefault="00610D61" w:rsidP="002044EC">
      <w:pPr>
        <w:shd w:val="clear" w:color="auto" w:fill="FFFFFF"/>
        <w:spacing w:line="315" w:lineRule="atLeast"/>
      </w:pPr>
      <w:r w:rsidRPr="00610D61">
        <w:rPr>
          <w:rFonts w:ascii="Menlo" w:eastAsia="Times New Roman" w:hAnsi="Menlo" w:cs="Menlo"/>
          <w:color w:val="000000"/>
          <w:sz w:val="21"/>
          <w:szCs w:val="21"/>
        </w:rPr>
        <w:t>}</w:t>
      </w:r>
      <w:r w:rsidR="0077071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0D61">
        <w:rPr>
          <w:rFonts w:ascii="Menlo" w:eastAsia="Times New Roman" w:hAnsi="Menlo" w:cs="Menlo"/>
          <w:color w:val="267F99"/>
          <w:sz w:val="21"/>
          <w:szCs w:val="21"/>
        </w:rPr>
        <w:t>module</w:t>
      </w:r>
      <w:r w:rsidRPr="00610D61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610D61">
        <w:rPr>
          <w:rFonts w:ascii="Menlo" w:eastAsia="Times New Roman" w:hAnsi="Menlo" w:cs="Menlo"/>
          <w:color w:val="267F99"/>
          <w:sz w:val="21"/>
          <w:szCs w:val="21"/>
        </w:rPr>
        <w:t>exports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610D61">
        <w:rPr>
          <w:rFonts w:ascii="Menlo" w:eastAsia="Times New Roman" w:hAnsi="Menlo" w:cs="Menlo"/>
          <w:color w:val="267F99"/>
          <w:sz w:val="21"/>
          <w:szCs w:val="21"/>
        </w:rPr>
        <w:t>APIFeatures</w:t>
      </w:r>
      <w:proofErr w:type="spellEnd"/>
      <w:r w:rsidRPr="00610D61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sectPr w:rsidR="003F2EBA" w:rsidRPr="00610D61" w:rsidSect="009A2175">
      <w:pgSz w:w="12240" w:h="20160"/>
      <w:pgMar w:top="72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5"/>
    <w:rsid w:val="000A7ED9"/>
    <w:rsid w:val="002044EC"/>
    <w:rsid w:val="003F2EBA"/>
    <w:rsid w:val="003F52FC"/>
    <w:rsid w:val="0051232E"/>
    <w:rsid w:val="005871C9"/>
    <w:rsid w:val="00610D61"/>
    <w:rsid w:val="00751D6D"/>
    <w:rsid w:val="00770714"/>
    <w:rsid w:val="007E412C"/>
    <w:rsid w:val="0083157A"/>
    <w:rsid w:val="008973D6"/>
    <w:rsid w:val="008D5723"/>
    <w:rsid w:val="009A2175"/>
    <w:rsid w:val="00A50A8D"/>
    <w:rsid w:val="00C16B4F"/>
    <w:rsid w:val="00C613D7"/>
    <w:rsid w:val="00CB21B3"/>
    <w:rsid w:val="00E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AD516"/>
  <w15:chartTrackingRefBased/>
  <w15:docId w15:val="{5F9868CC-A813-9543-9CA6-FDF254B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autoRedefine/>
    <w:uiPriority w:val="9"/>
    <w:unhideWhenUsed/>
    <w:qFormat/>
    <w:rsid w:val="00C16B4F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.1 Char"/>
    <w:basedOn w:val="DefaultParagraphFont"/>
    <w:link w:val="Heading2"/>
    <w:uiPriority w:val="9"/>
    <w:rsid w:val="00C16B4F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Header1custom">
    <w:name w:val="Header 1 custom"/>
    <w:basedOn w:val="Heading1"/>
    <w:qFormat/>
    <w:rsid w:val="007E412C"/>
    <w:rPr>
      <w:b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r2custom">
    <w:name w:val="Headr 2 custom"/>
    <w:basedOn w:val="Heading2"/>
    <w:qFormat/>
    <w:rsid w:val="007E412C"/>
    <w:pPr>
      <w:spacing w:line="240" w:lineRule="auto"/>
    </w:pPr>
    <w:rPr>
      <w:rFonts w:asciiTheme="minorHAnsi" w:hAnsiTheme="minorHAnsi"/>
      <w:b w:val="0"/>
      <w:color w:val="FFFFFF" w:themeColor="background1"/>
      <w:lang w:val="en-US"/>
    </w:rPr>
  </w:style>
  <w:style w:type="paragraph" w:customStyle="1" w:styleId="Style1">
    <w:name w:val="Style1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2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3Custom">
    <w:name w:val="Header 3 Custom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Austria</dc:creator>
  <cp:keywords/>
  <dc:description/>
  <cp:lastModifiedBy>Jerry Austria</cp:lastModifiedBy>
  <cp:revision>5</cp:revision>
  <cp:lastPrinted>2023-01-05T08:13:00Z</cp:lastPrinted>
  <dcterms:created xsi:type="dcterms:W3CDTF">2023-01-05T08:11:00Z</dcterms:created>
  <dcterms:modified xsi:type="dcterms:W3CDTF">2023-01-05T09:20:00Z</dcterms:modified>
</cp:coreProperties>
</file>