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8385339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:rsidR="00DA2B1F" w:rsidRDefault="00DA2B1F">
          <w:r>
            <w:rPr>
              <w:noProof/>
              <w:lang w:val="en-CA"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2B1F" w:rsidRDefault="00DA2B1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 Light" w:eastAsiaTheme="majorEastAsia" w:hAnsi="Segoe UI Light" w:cs="Segoe UI Light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2B1F" w:rsidRPr="00B053A4" w:rsidRDefault="00524727">
                                      <w:pPr>
                                        <w:pStyle w:val="NoSpacing"/>
                                        <w:rPr>
                                          <w:rFonts w:ascii="Segoe UI Light" w:eastAsiaTheme="majorEastAsia" w:hAnsi="Segoe UI Light" w:cs="Segoe UI Light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="Segoe UI Light" w:eastAsiaTheme="majorEastAsia" w:hAnsi="Segoe UI Light" w:cs="Segoe UI Light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USER MANUAL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2B1F" w:rsidRDefault="00F000B5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COMP 4981 Linux Terminal Simulator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6607b [3122]" stroked="f" strokeweight="1pt">
                        <v:fill color2="#2d5167 [2882]" angle="348" colors="0 #73bfcb;6554f #73bfcb" focus="100%" type="gradient"/>
                        <v:textbox inset="54pt,54pt,1in,5in">
                          <w:txbxContent>
                            <w:p w:rsidR="00DA2B1F" w:rsidRDefault="00DA2B1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Segoe UI Light" w:eastAsiaTheme="majorEastAsia" w:hAnsi="Segoe UI Light" w:cs="Segoe UI Light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2B1F" w:rsidRPr="00B053A4" w:rsidRDefault="00524727">
                                <w:pPr>
                                  <w:pStyle w:val="NoSpacing"/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USER MANUAL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A2B1F" w:rsidRDefault="00F000B5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COMP 4981 Linux Terminal Simulator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2B1F" w:rsidRDefault="00DA2B1F">
          <w:pPr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791936243"/>
        <w:docPartObj>
          <w:docPartGallery w:val="Table of Contents"/>
          <w:docPartUnique/>
        </w:docPartObj>
      </w:sdtPr>
      <w:sdtEndPr>
        <w:rPr>
          <w:rFonts w:ascii="Segoe UI" w:hAnsi="Segoe UI"/>
          <w:noProof/>
        </w:rPr>
      </w:sdtEndPr>
      <w:sdtContent>
        <w:p w:rsidR="003B08D7" w:rsidRDefault="003B08D7" w:rsidP="00B053A4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:rsidR="001B757D" w:rsidRDefault="003B08D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CA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731081" w:history="1">
            <w:r w:rsidR="001B757D" w:rsidRPr="00F25C0B">
              <w:rPr>
                <w:rStyle w:val="Hyperlink"/>
                <w:noProof/>
              </w:rPr>
              <w:t>1</w:t>
            </w:r>
            <w:r w:rsidR="001B757D">
              <w:rPr>
                <w:rFonts w:asciiTheme="minorHAnsi" w:hAnsiTheme="minorHAnsi"/>
                <w:noProof/>
                <w:lang w:val="en-CA" w:eastAsia="zh-CN"/>
              </w:rPr>
              <w:tab/>
            </w:r>
            <w:r w:rsidR="001B757D" w:rsidRPr="00F25C0B">
              <w:rPr>
                <w:rStyle w:val="Hyperlink"/>
                <w:noProof/>
              </w:rPr>
              <w:t>Intro to Linux Terminal Simulator</w:t>
            </w:r>
            <w:r w:rsidR="001B757D">
              <w:rPr>
                <w:noProof/>
                <w:webHidden/>
              </w:rPr>
              <w:tab/>
            </w:r>
            <w:r w:rsidR="001B757D">
              <w:rPr>
                <w:noProof/>
                <w:webHidden/>
              </w:rPr>
              <w:fldChar w:fldCharType="begin"/>
            </w:r>
            <w:r w:rsidR="001B757D">
              <w:rPr>
                <w:noProof/>
                <w:webHidden/>
              </w:rPr>
              <w:instrText xml:space="preserve"> PAGEREF _Toc440731081 \h </w:instrText>
            </w:r>
            <w:r w:rsidR="001B757D">
              <w:rPr>
                <w:noProof/>
                <w:webHidden/>
              </w:rPr>
            </w:r>
            <w:r w:rsidR="001B757D">
              <w:rPr>
                <w:noProof/>
                <w:webHidden/>
              </w:rPr>
              <w:fldChar w:fldCharType="separate"/>
            </w:r>
            <w:r w:rsidR="001B757D">
              <w:rPr>
                <w:noProof/>
                <w:webHidden/>
              </w:rPr>
              <w:t>2</w:t>
            </w:r>
            <w:r w:rsidR="001B757D">
              <w:rPr>
                <w:noProof/>
                <w:webHidden/>
              </w:rPr>
              <w:fldChar w:fldCharType="end"/>
            </w:r>
          </w:hyperlink>
        </w:p>
        <w:p w:rsidR="001B757D" w:rsidRDefault="001B757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CA" w:eastAsia="zh-CN"/>
            </w:rPr>
          </w:pPr>
          <w:hyperlink w:anchor="_Toc440731082" w:history="1">
            <w:r w:rsidRPr="00F25C0B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CA" w:eastAsia="zh-CN"/>
              </w:rPr>
              <w:tab/>
            </w:r>
            <w:r w:rsidRPr="00F25C0B">
              <w:rPr>
                <w:rStyle w:val="Hyperlink"/>
                <w:noProof/>
              </w:rPr>
              <w:t>Process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_Toc440731082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57D" w:rsidRDefault="001B757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CA" w:eastAsia="zh-CN"/>
            </w:rPr>
          </w:pPr>
          <w:hyperlink w:anchor="_Toc440731083" w:history="1">
            <w:r w:rsidRPr="00F25C0B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val="en-CA" w:eastAsia="zh-CN"/>
              </w:rPr>
              <w:tab/>
            </w:r>
            <w:r w:rsidRPr="00F25C0B">
              <w:rPr>
                <w:rStyle w:val="Hyperlink"/>
                <w:noProof/>
              </w:rPr>
              <w:t>Program Flow |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_Toc440731083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8D7" w:rsidRPr="001B757D" w:rsidRDefault="003B08D7" w:rsidP="001B757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B08D7" w:rsidRDefault="003B08D7" w:rsidP="00791D52">
      <w:pPr>
        <w:jc w:val="right"/>
      </w:pPr>
    </w:p>
    <w:p w:rsidR="003B08D7" w:rsidRDefault="003B08D7" w:rsidP="003B08D7"/>
    <w:p w:rsidR="003B08D7" w:rsidRDefault="003B08D7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092886" w:rsidRDefault="00092886" w:rsidP="003B08D7"/>
    <w:p w:rsidR="00531684" w:rsidRDefault="00531684" w:rsidP="00531684">
      <w:pPr>
        <w:pStyle w:val="Heading1"/>
        <w:numPr>
          <w:ilvl w:val="0"/>
          <w:numId w:val="13"/>
        </w:numPr>
      </w:pPr>
      <w:bookmarkStart w:id="0" w:name="_Toc440731081"/>
      <w:r>
        <w:lastRenderedPageBreak/>
        <w:t xml:space="preserve">Intro to </w:t>
      </w:r>
      <w:r w:rsidR="003C46B5">
        <w:t>Linux Terminal Simulator</w:t>
      </w:r>
      <w:bookmarkEnd w:id="0"/>
      <w:r w:rsidR="003C46B5">
        <w:t xml:space="preserve"> </w:t>
      </w:r>
    </w:p>
    <w:p w:rsidR="001B757D" w:rsidRDefault="00EA25A4" w:rsidP="001B757D">
      <w:pPr>
        <w:ind w:left="432" w:firstLine="288"/>
        <w:rPr>
          <w:sz w:val="24"/>
        </w:rPr>
      </w:pPr>
      <w:r w:rsidRPr="001B757D">
        <w:rPr>
          <w:sz w:val="24"/>
        </w:rPr>
        <w:t>This application is a basic terminal process simulator for Linux to demonstrate the practical use of creating processes, communicating with pipes, and handling signals.</w:t>
      </w:r>
      <w:r w:rsidR="003C00CF" w:rsidRPr="001B757D">
        <w:rPr>
          <w:sz w:val="24"/>
        </w:rPr>
        <w:t xml:space="preserve"> To make the program interesting and interactive, we will be using user inputs to communicate between the processes and terminating them. </w:t>
      </w:r>
    </w:p>
    <w:p w:rsidR="001B757D" w:rsidRPr="001B757D" w:rsidRDefault="001B757D" w:rsidP="001B757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3"/>
          <w:szCs w:val="23"/>
          <w:lang w:val="en-CA" w:eastAsia="zh-CN"/>
        </w:rPr>
      </w:pPr>
      <w:r w:rsidRPr="001B757D">
        <w:rPr>
          <w:rFonts w:ascii="Helvetica" w:eastAsia="Times New Roman" w:hAnsi="Helvetica" w:cs="Helvetica"/>
          <w:color w:val="2C3E50"/>
          <w:sz w:val="23"/>
          <w:szCs w:val="23"/>
          <w:lang w:val="en-CA" w:eastAsia="zh-CN"/>
        </w:rPr>
        <w:t>typing 'E' will send the input to the other process to be interpreted</w:t>
      </w:r>
    </w:p>
    <w:p w:rsidR="001B757D" w:rsidRPr="001B757D" w:rsidRDefault="001B757D" w:rsidP="001B757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3"/>
          <w:szCs w:val="23"/>
          <w:lang w:val="en-CA" w:eastAsia="zh-CN"/>
        </w:rPr>
      </w:pPr>
      <w:r w:rsidRPr="001B757D">
        <w:rPr>
          <w:rFonts w:ascii="Helvetica" w:eastAsia="Times New Roman" w:hAnsi="Helvetica" w:cs="Helvetica"/>
          <w:color w:val="2C3E50"/>
          <w:sz w:val="23"/>
          <w:szCs w:val="23"/>
          <w:lang w:val="en-CA" w:eastAsia="zh-CN"/>
        </w:rPr>
        <w:t>typing 'T' will quit the program</w:t>
      </w:r>
    </w:p>
    <w:p w:rsidR="001B757D" w:rsidRPr="001B757D" w:rsidRDefault="001B757D" w:rsidP="001B757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3"/>
          <w:szCs w:val="23"/>
          <w:lang w:val="en-CA" w:eastAsia="zh-CN"/>
        </w:rPr>
      </w:pPr>
      <w:r w:rsidRPr="001B757D">
        <w:rPr>
          <w:rFonts w:ascii="Helvetica" w:eastAsia="Times New Roman" w:hAnsi="Helvetica" w:cs="Helvetica"/>
          <w:color w:val="2C3E50"/>
          <w:sz w:val="23"/>
          <w:szCs w:val="23"/>
          <w:lang w:val="en-CA" w:eastAsia="zh-CN"/>
        </w:rPr>
        <w:t>typing 'K'will remove all characters preceding it</w:t>
      </w:r>
    </w:p>
    <w:p w:rsidR="001B757D" w:rsidRPr="001B757D" w:rsidRDefault="001B757D" w:rsidP="001B757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3"/>
          <w:szCs w:val="23"/>
          <w:lang w:val="en-CA" w:eastAsia="zh-CN"/>
        </w:rPr>
      </w:pPr>
      <w:r w:rsidRPr="001B757D">
        <w:rPr>
          <w:rFonts w:ascii="Helvetica" w:eastAsia="Times New Roman" w:hAnsi="Helvetica" w:cs="Helvetica"/>
          <w:color w:val="2C3E50"/>
          <w:sz w:val="23"/>
          <w:szCs w:val="23"/>
          <w:lang w:val="en-CA" w:eastAsia="zh-CN"/>
        </w:rPr>
        <w:t>typing 'X'will remove the previous character</w:t>
      </w:r>
    </w:p>
    <w:p w:rsidR="00EA25A4" w:rsidRPr="001B757D" w:rsidRDefault="001B757D" w:rsidP="003B08D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2C3E50"/>
          <w:sz w:val="23"/>
          <w:szCs w:val="23"/>
          <w:lang w:val="en-CA" w:eastAsia="zh-CN"/>
        </w:rPr>
      </w:pPr>
      <w:r w:rsidRPr="001B757D">
        <w:rPr>
          <w:rFonts w:ascii="Helvetica" w:eastAsia="Times New Roman" w:hAnsi="Helvetica" w:cs="Helvetica"/>
          <w:color w:val="2C3E50"/>
          <w:sz w:val="23"/>
          <w:szCs w:val="23"/>
          <w:lang w:val="en-CA" w:eastAsia="zh-CN"/>
        </w:rPr>
        <w:t>all 'a' characters will be replaced with 'z' characters in the output</w:t>
      </w:r>
    </w:p>
    <w:p w:rsidR="00A23831" w:rsidRDefault="003C00CF" w:rsidP="00B053A4">
      <w:pPr>
        <w:pStyle w:val="Heading1"/>
        <w:numPr>
          <w:ilvl w:val="0"/>
          <w:numId w:val="13"/>
        </w:numPr>
      </w:pPr>
      <w:bookmarkStart w:id="1" w:name="_Toc440731082"/>
      <w:r>
        <w:t>Process Creation</w:t>
      </w:r>
      <w:bookmarkEnd w:id="1"/>
    </w:p>
    <w:p w:rsidR="00092886" w:rsidRPr="001B757D" w:rsidRDefault="003C00CF" w:rsidP="003C00CF">
      <w:pPr>
        <w:ind w:left="432" w:firstLine="288"/>
        <w:rPr>
          <w:sz w:val="24"/>
        </w:rPr>
      </w:pPr>
      <w:r w:rsidRPr="001B757D">
        <w:rPr>
          <w:sz w:val="24"/>
        </w:rPr>
        <w:t>When the program is first launched, it will generate a default process to the application,which we will call it input. The input process will create a child process with the fork() API call, called the output process. After that it will create another child process, called the translate process.</w:t>
      </w:r>
    </w:p>
    <w:p w:rsidR="003C00CF" w:rsidRDefault="003C00CF" w:rsidP="003C00CF">
      <w:pPr>
        <w:ind w:left="432" w:firstLine="288"/>
      </w:pPr>
      <w:r w:rsidRPr="003C00CF">
        <w:rPr>
          <w:noProof/>
          <w:lang w:val="en-CA" w:eastAsia="zh-CN"/>
        </w:rPr>
        <w:drawing>
          <wp:inline distT="0" distB="0" distL="0" distR="0" wp14:anchorId="5AEDB2CE" wp14:editId="6BF16752">
            <wp:extent cx="5943600" cy="4118328"/>
            <wp:effectExtent l="0" t="0" r="0" b="0"/>
            <wp:docPr id="12" name="Picture 12" descr="C:\Users\Jerry\Dropbox\BCIT_CST\Term_4\4981\Asn1\screen_shots\te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Dropbox\BCIT_CST\Term_4\4981\Asn1\screen_shots\tes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CF" w:rsidRDefault="003C00CF" w:rsidP="003C00CF"/>
    <w:p w:rsidR="003C00CF" w:rsidRDefault="003C00CF" w:rsidP="003C00CF">
      <w:pPr>
        <w:pStyle w:val="Heading1"/>
        <w:numPr>
          <w:ilvl w:val="0"/>
          <w:numId w:val="13"/>
        </w:numPr>
      </w:pPr>
      <w:bookmarkStart w:id="2" w:name="_Toc440731083"/>
      <w:r>
        <w:t>Program Flow | Functionality</w:t>
      </w:r>
      <w:bookmarkEnd w:id="2"/>
    </w:p>
    <w:p w:rsidR="003C00CF" w:rsidRPr="001B757D" w:rsidRDefault="003C00CF" w:rsidP="003C00CF">
      <w:pPr>
        <w:ind w:left="432"/>
        <w:rPr>
          <w:sz w:val="24"/>
        </w:rPr>
      </w:pPr>
      <w:r w:rsidRPr="001B757D">
        <w:rPr>
          <w:sz w:val="24"/>
        </w:rPr>
        <w:t xml:space="preserve">Now we have the processes ready to go, </w:t>
      </w:r>
      <w:r w:rsidR="001B757D" w:rsidRPr="001B757D">
        <w:rPr>
          <w:sz w:val="24"/>
        </w:rPr>
        <w:t>let’s</w:t>
      </w:r>
      <w:r w:rsidRPr="001B757D">
        <w:rPr>
          <w:sz w:val="24"/>
        </w:rPr>
        <w:t xml:space="preserve"> get into the flow of the program and its functionality.</w:t>
      </w:r>
      <w:r w:rsidR="001B757D" w:rsidRPr="001B757D">
        <w:rPr>
          <w:sz w:val="24"/>
        </w:rPr>
        <w:t xml:space="preserve"> </w:t>
      </w:r>
    </w:p>
    <w:p w:rsidR="001B757D" w:rsidRDefault="001B757D" w:rsidP="001B757D">
      <w:pPr>
        <w:pStyle w:val="ListParagraph"/>
        <w:numPr>
          <w:ilvl w:val="0"/>
          <w:numId w:val="24"/>
        </w:numPr>
        <w:rPr>
          <w:sz w:val="24"/>
        </w:rPr>
      </w:pPr>
      <w:r w:rsidRPr="001B757D">
        <w:rPr>
          <w:sz w:val="24"/>
        </w:rPr>
        <w:t>First of all, all ter</w:t>
      </w:r>
      <w:r>
        <w:rPr>
          <w:sz w:val="24"/>
        </w:rPr>
        <w:t>minal signals will be disabled, which means that ^C, ^Z, enter, and any input echoing will be turned off</w:t>
      </w:r>
    </w:p>
    <w:p w:rsidR="001B757D" w:rsidRDefault="001B757D" w:rsidP="001B757D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Let’s try typing something into the terminal</w:t>
      </w:r>
    </w:p>
    <w:p w:rsidR="001B757D" w:rsidRPr="001B757D" w:rsidRDefault="001B757D" w:rsidP="001B757D">
      <w:pPr>
        <w:pStyle w:val="ListParagraph"/>
        <w:ind w:left="1152"/>
        <w:rPr>
          <w:sz w:val="24"/>
        </w:rPr>
      </w:pPr>
      <w:r w:rsidRPr="00CD0EA7">
        <w:rPr>
          <w:noProof/>
          <w:lang w:val="en-CA" w:eastAsia="zh-CN"/>
        </w:rPr>
        <w:drawing>
          <wp:inline distT="0" distB="0" distL="0" distR="0" wp14:anchorId="50F82495" wp14:editId="5AA03800">
            <wp:extent cx="5943600" cy="4043045"/>
            <wp:effectExtent l="0" t="0" r="0" b="0"/>
            <wp:docPr id="7" name="Picture 7" descr="C:\Users\Jerry\Dropbox\BCIT_CST\Term_4\4981\Asn1\screen_shots\tes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\Dropbox\BCIT_CST\Term_4\4981\Asn1\screen_shots\tes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45" w:rsidRDefault="001B757D" w:rsidP="00C42797">
      <w:pPr>
        <w:jc w:val="right"/>
      </w:pPr>
      <w:r>
        <w:t>(*Note that the characters displayed is being echoed out by the output process)</w:t>
      </w:r>
    </w:p>
    <w:p w:rsidR="00C42797" w:rsidRDefault="00C42797" w:rsidP="00C42797">
      <w:pPr>
        <w:jc w:val="right"/>
      </w:pPr>
    </w:p>
    <w:p w:rsidR="00C42797" w:rsidRDefault="00C42797" w:rsidP="00C42797">
      <w:pPr>
        <w:jc w:val="right"/>
      </w:pPr>
    </w:p>
    <w:p w:rsidR="00C42797" w:rsidRDefault="00C42797" w:rsidP="00C42797">
      <w:pPr>
        <w:jc w:val="right"/>
      </w:pPr>
    </w:p>
    <w:p w:rsidR="00C42797" w:rsidRDefault="00C42797" w:rsidP="00C42797">
      <w:pPr>
        <w:jc w:val="right"/>
      </w:pPr>
    </w:p>
    <w:p w:rsidR="00C42797" w:rsidRDefault="00C42797" w:rsidP="00C42797">
      <w:pPr>
        <w:jc w:val="right"/>
      </w:pPr>
    </w:p>
    <w:p w:rsidR="001B757D" w:rsidRDefault="001B757D" w:rsidP="00C42797">
      <w:pPr>
        <w:pStyle w:val="ListParagraph"/>
        <w:numPr>
          <w:ilvl w:val="0"/>
          <w:numId w:val="27"/>
        </w:numPr>
      </w:pPr>
      <w:r>
        <w:lastRenderedPageBreak/>
        <w:t xml:space="preserve">If we press ‘E’ after the input, it will be sent off to the </w:t>
      </w:r>
      <w:r w:rsidR="00C42797">
        <w:t>translate process and echoed by the output after the translation</w:t>
      </w:r>
    </w:p>
    <w:p w:rsidR="00C42797" w:rsidRDefault="00C42797" w:rsidP="00C42797">
      <w:pPr>
        <w:pStyle w:val="ListParagraph"/>
        <w:ind w:left="1080"/>
        <w:rPr>
          <w:noProof/>
          <w:lang w:val="en-CA" w:eastAsia="zh-CN"/>
        </w:rPr>
      </w:pPr>
      <w:r w:rsidRPr="00104C9C">
        <w:rPr>
          <w:noProof/>
          <w:lang w:val="en-CA" w:eastAsia="zh-CN"/>
        </w:rPr>
        <w:drawing>
          <wp:inline distT="0" distB="0" distL="0" distR="0" wp14:anchorId="286B1A3D" wp14:editId="2FDA516E">
            <wp:extent cx="5943600" cy="4043045"/>
            <wp:effectExtent l="0" t="0" r="0" b="0"/>
            <wp:docPr id="11" name="Picture 11" descr="C:\Users\Jerry\Dropbox\BCIT_CST\Term_4\4981\Asn1\screen_shots\tes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ry\Dropbox\BCIT_CST\Term_4\4981\Asn1\screen_shots\test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797" w:rsidRDefault="00C42797" w:rsidP="00C42797">
      <w:pPr>
        <w:pStyle w:val="ListParagraph"/>
        <w:ind w:left="1080"/>
        <w:jc w:val="center"/>
      </w:pPr>
      <w:r>
        <w:t>(* Note that the ‘a’ is translated to ‘z’)</w:t>
      </w:r>
    </w:p>
    <w:p w:rsidR="00C42797" w:rsidRDefault="00C42797" w:rsidP="00C42797">
      <w:pPr>
        <w:pStyle w:val="ListParagraph"/>
        <w:numPr>
          <w:ilvl w:val="0"/>
          <w:numId w:val="27"/>
        </w:numPr>
      </w:pPr>
      <w:r>
        <w:t>Entering ‘X’ will delete the previous character</w:t>
      </w:r>
    </w:p>
    <w:p w:rsidR="00C42797" w:rsidRDefault="00C42797" w:rsidP="00C42797">
      <w:pPr>
        <w:pStyle w:val="ListParagraph"/>
        <w:ind w:left="1080"/>
        <w:rPr>
          <w:noProof/>
          <w:lang w:val="en-CA" w:eastAsia="zh-CN"/>
        </w:rPr>
      </w:pPr>
      <w:r w:rsidRPr="00104C9C">
        <w:rPr>
          <w:noProof/>
          <w:lang w:val="en-CA" w:eastAsia="zh-CN"/>
        </w:rPr>
        <w:drawing>
          <wp:inline distT="0" distB="0" distL="0" distR="0" wp14:anchorId="743EAD8F" wp14:editId="23952C7B">
            <wp:extent cx="4914900" cy="3343287"/>
            <wp:effectExtent l="0" t="0" r="0" b="9525"/>
            <wp:docPr id="13" name="Picture 13" descr="C:\Users\Jerry\Dropbox\BCIT_CST\Term_4\4981\Asn1\screen_shots\tes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rry\Dropbox\BCIT_CST\Term_4\4981\Asn1\screen_shots\test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770" cy="336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797" w:rsidRDefault="00C42797" w:rsidP="00C42797">
      <w:pPr>
        <w:pStyle w:val="ListParagraph"/>
        <w:numPr>
          <w:ilvl w:val="0"/>
          <w:numId w:val="27"/>
        </w:numPr>
      </w:pPr>
      <w:r>
        <w:lastRenderedPageBreak/>
        <w:t>Entering ‘K’ will delete all preceding characters</w:t>
      </w:r>
    </w:p>
    <w:p w:rsidR="00797689" w:rsidRDefault="00797689" w:rsidP="00C42797">
      <w:pPr>
        <w:pStyle w:val="ListParagraph"/>
        <w:ind w:left="1080"/>
        <w:rPr>
          <w:noProof/>
          <w:lang w:val="en-CA" w:eastAsia="zh-CN"/>
        </w:rPr>
      </w:pPr>
      <w:r w:rsidRPr="00104C9C">
        <w:rPr>
          <w:noProof/>
          <w:lang w:val="en-CA" w:eastAsia="zh-CN"/>
        </w:rPr>
        <w:drawing>
          <wp:inline distT="0" distB="0" distL="0" distR="0" wp14:anchorId="2629BF83" wp14:editId="2AA4C5DB">
            <wp:extent cx="5243942" cy="3567113"/>
            <wp:effectExtent l="0" t="0" r="0" b="0"/>
            <wp:docPr id="14" name="Picture 14" descr="C:\Users\Jerry\Dropbox\BCIT_CST\Term_4\4981\Asn1\screen_shots\tes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rry\Dropbox\BCIT_CST\Term_4\4981\Asn1\screen_shots\test_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54" cy="35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689" w:rsidRDefault="00797689" w:rsidP="00C42797">
      <w:pPr>
        <w:pStyle w:val="ListParagraph"/>
        <w:ind w:left="1080"/>
        <w:rPr>
          <w:noProof/>
          <w:lang w:val="en-CA" w:eastAsia="zh-CN"/>
        </w:rPr>
      </w:pPr>
    </w:p>
    <w:p w:rsidR="00797689" w:rsidRDefault="00797689" w:rsidP="00797689">
      <w:pPr>
        <w:pStyle w:val="Heading1"/>
        <w:numPr>
          <w:ilvl w:val="0"/>
          <w:numId w:val="13"/>
        </w:numPr>
      </w:pPr>
      <w:r>
        <w:t>Terminating</w:t>
      </w:r>
    </w:p>
    <w:p w:rsidR="00797689" w:rsidRDefault="00797689" w:rsidP="00797689">
      <w:pPr>
        <w:ind w:firstLine="432"/>
      </w:pPr>
      <w:r>
        <w:t xml:space="preserve">Since all terminal processes are disabled, we assigned the key “^K” and “T” to terminate the program. </w:t>
      </w:r>
    </w:p>
    <w:p w:rsidR="00797689" w:rsidRPr="00797689" w:rsidRDefault="00797689" w:rsidP="00797689">
      <w:pPr>
        <w:ind w:firstLine="432"/>
      </w:pPr>
      <w:r w:rsidRPr="00CD0EA7">
        <w:rPr>
          <w:noProof/>
          <w:lang w:val="en-CA" w:eastAsia="zh-CN"/>
        </w:rPr>
        <w:drawing>
          <wp:inline distT="0" distB="0" distL="0" distR="0" wp14:anchorId="524C4474" wp14:editId="52EAE5F0">
            <wp:extent cx="4690840" cy="3190875"/>
            <wp:effectExtent l="0" t="0" r="0" b="0"/>
            <wp:docPr id="8" name="Picture 8" descr="C:\Users\Jerry\Dropbox\BCIT_CST\Term_4\4981\Asn1\screen_shots\tes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ry\Dropbox\BCIT_CST\Term_4\4981\Asn1\screen_shots\test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50" cy="32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C42797" w:rsidRDefault="00C42797" w:rsidP="00C42797">
      <w:pPr>
        <w:pStyle w:val="ListParagraph"/>
        <w:ind w:left="1080"/>
      </w:pPr>
    </w:p>
    <w:sectPr w:rsidR="00C42797" w:rsidSect="003B08D7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C49" w:rsidRDefault="002B6C49">
      <w:pPr>
        <w:spacing w:after="0" w:line="240" w:lineRule="auto"/>
      </w:pPr>
      <w:r>
        <w:separator/>
      </w:r>
    </w:p>
  </w:endnote>
  <w:endnote w:type="continuationSeparator" w:id="0">
    <w:p w:rsidR="002B6C49" w:rsidRDefault="002B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C49" w:rsidRDefault="002B6C49">
      <w:pPr>
        <w:spacing w:after="0" w:line="240" w:lineRule="auto"/>
      </w:pPr>
      <w:r>
        <w:separator/>
      </w:r>
    </w:p>
  </w:footnote>
  <w:footnote w:type="continuationSeparator" w:id="0">
    <w:p w:rsidR="002B6C49" w:rsidRDefault="002B6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906"/>
    <w:multiLevelType w:val="hybridMultilevel"/>
    <w:tmpl w:val="C5D41036"/>
    <w:lvl w:ilvl="0" w:tplc="1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8D466A"/>
    <w:multiLevelType w:val="hybridMultilevel"/>
    <w:tmpl w:val="33361C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2F6A0E"/>
    <w:multiLevelType w:val="hybridMultilevel"/>
    <w:tmpl w:val="7178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79FA"/>
    <w:multiLevelType w:val="hybridMultilevel"/>
    <w:tmpl w:val="6D920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21EA4"/>
    <w:multiLevelType w:val="hybridMultilevel"/>
    <w:tmpl w:val="6E98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D76A9"/>
    <w:multiLevelType w:val="multilevel"/>
    <w:tmpl w:val="266676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A52F2"/>
    <w:multiLevelType w:val="multilevel"/>
    <w:tmpl w:val="9E70945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7" w15:restartNumberingAfterBreak="0">
    <w:nsid w:val="4F9013CF"/>
    <w:multiLevelType w:val="hybridMultilevel"/>
    <w:tmpl w:val="2F3442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5560C2"/>
    <w:multiLevelType w:val="hybridMultilevel"/>
    <w:tmpl w:val="8A8A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2499E"/>
    <w:multiLevelType w:val="hybridMultilevel"/>
    <w:tmpl w:val="E39E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6755C"/>
    <w:multiLevelType w:val="hybridMultilevel"/>
    <w:tmpl w:val="D5E6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13F1E"/>
    <w:multiLevelType w:val="hybridMultilevel"/>
    <w:tmpl w:val="66FC58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FF2733"/>
    <w:multiLevelType w:val="hybridMultilevel"/>
    <w:tmpl w:val="0AD8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2718E"/>
    <w:multiLevelType w:val="hybridMultilevel"/>
    <w:tmpl w:val="6D7C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E3088"/>
    <w:multiLevelType w:val="hybridMultilevel"/>
    <w:tmpl w:val="F5F08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  <w:lvlOverride w:ilvl="0">
      <w:startOverride w:val="1"/>
    </w:lvlOverride>
  </w:num>
  <w:num w:numId="14">
    <w:abstractNumId w:val="2"/>
  </w:num>
  <w:num w:numId="15">
    <w:abstractNumId w:val="10"/>
  </w:num>
  <w:num w:numId="16">
    <w:abstractNumId w:val="8"/>
  </w:num>
  <w:num w:numId="17">
    <w:abstractNumId w:val="4"/>
  </w:num>
  <w:num w:numId="18">
    <w:abstractNumId w:val="1"/>
  </w:num>
  <w:num w:numId="19">
    <w:abstractNumId w:val="11"/>
  </w:num>
  <w:num w:numId="20">
    <w:abstractNumId w:val="14"/>
  </w:num>
  <w:num w:numId="21">
    <w:abstractNumId w:val="13"/>
  </w:num>
  <w:num w:numId="22">
    <w:abstractNumId w:val="15"/>
  </w:num>
  <w:num w:numId="23">
    <w:abstractNumId w:val="3"/>
  </w:num>
  <w:num w:numId="24">
    <w:abstractNumId w:val="0"/>
  </w:num>
  <w:num w:numId="25">
    <w:abstractNumId w:val="7"/>
  </w:num>
  <w:num w:numId="26">
    <w:abstractNumId w:val="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D7"/>
    <w:rsid w:val="00026814"/>
    <w:rsid w:val="00051E80"/>
    <w:rsid w:val="000904E1"/>
    <w:rsid w:val="00092886"/>
    <w:rsid w:val="000A4281"/>
    <w:rsid w:val="000C26BC"/>
    <w:rsid w:val="001B757D"/>
    <w:rsid w:val="002509D4"/>
    <w:rsid w:val="00282F9D"/>
    <w:rsid w:val="002A4258"/>
    <w:rsid w:val="002B34CF"/>
    <w:rsid w:val="002B6C49"/>
    <w:rsid w:val="002C5FEC"/>
    <w:rsid w:val="002E01BA"/>
    <w:rsid w:val="002E655E"/>
    <w:rsid w:val="002F5652"/>
    <w:rsid w:val="002F6AD2"/>
    <w:rsid w:val="0030421F"/>
    <w:rsid w:val="00327422"/>
    <w:rsid w:val="00360D98"/>
    <w:rsid w:val="003B08D7"/>
    <w:rsid w:val="003C00CF"/>
    <w:rsid w:val="003C46B5"/>
    <w:rsid w:val="003D096C"/>
    <w:rsid w:val="004274CA"/>
    <w:rsid w:val="004A3E7A"/>
    <w:rsid w:val="004B65D3"/>
    <w:rsid w:val="004C2597"/>
    <w:rsid w:val="004F77BD"/>
    <w:rsid w:val="00524727"/>
    <w:rsid w:val="00531684"/>
    <w:rsid w:val="00593028"/>
    <w:rsid w:val="005E5A52"/>
    <w:rsid w:val="006072A4"/>
    <w:rsid w:val="0062757F"/>
    <w:rsid w:val="006947B2"/>
    <w:rsid w:val="006C3150"/>
    <w:rsid w:val="006D19AA"/>
    <w:rsid w:val="007718DC"/>
    <w:rsid w:val="00791D52"/>
    <w:rsid w:val="00797689"/>
    <w:rsid w:val="007C213A"/>
    <w:rsid w:val="007C3A1E"/>
    <w:rsid w:val="0082011F"/>
    <w:rsid w:val="008335FD"/>
    <w:rsid w:val="00851998"/>
    <w:rsid w:val="008E255C"/>
    <w:rsid w:val="008F1027"/>
    <w:rsid w:val="00915580"/>
    <w:rsid w:val="00936FB2"/>
    <w:rsid w:val="009B2A7E"/>
    <w:rsid w:val="009E1E75"/>
    <w:rsid w:val="00A13ED2"/>
    <w:rsid w:val="00A23831"/>
    <w:rsid w:val="00A853C7"/>
    <w:rsid w:val="00AE33B8"/>
    <w:rsid w:val="00B053A4"/>
    <w:rsid w:val="00B14528"/>
    <w:rsid w:val="00B14AE3"/>
    <w:rsid w:val="00B16CDA"/>
    <w:rsid w:val="00B35DF8"/>
    <w:rsid w:val="00B565FC"/>
    <w:rsid w:val="00C37781"/>
    <w:rsid w:val="00C41921"/>
    <w:rsid w:val="00C42797"/>
    <w:rsid w:val="00C72B57"/>
    <w:rsid w:val="00C731FE"/>
    <w:rsid w:val="00C73F26"/>
    <w:rsid w:val="00C865A2"/>
    <w:rsid w:val="00CE4175"/>
    <w:rsid w:val="00CF437A"/>
    <w:rsid w:val="00D14949"/>
    <w:rsid w:val="00D3700A"/>
    <w:rsid w:val="00D55DC0"/>
    <w:rsid w:val="00D60156"/>
    <w:rsid w:val="00D878FC"/>
    <w:rsid w:val="00DA2B1F"/>
    <w:rsid w:val="00DA6CE4"/>
    <w:rsid w:val="00DC05DB"/>
    <w:rsid w:val="00E80F45"/>
    <w:rsid w:val="00E91914"/>
    <w:rsid w:val="00EA25A4"/>
    <w:rsid w:val="00EB7D83"/>
    <w:rsid w:val="00EC093F"/>
    <w:rsid w:val="00F000B5"/>
    <w:rsid w:val="00F01E58"/>
    <w:rsid w:val="00F6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2BF5B"/>
  <w15:chartTrackingRefBased/>
  <w15:docId w15:val="{78C08522-3690-4F01-B5EC-766B3393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3A4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3A4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3A4"/>
    <w:rPr>
      <w:rFonts w:ascii="Segoe UI" w:eastAsiaTheme="majorEastAsia" w:hAnsi="Segoe UI" w:cstheme="majorBidi"/>
      <w:b/>
      <w:bCs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rsid w:val="00B053A4"/>
    <w:pPr>
      <w:spacing w:after="0" w:line="240" w:lineRule="auto"/>
    </w:pPr>
    <w:rPr>
      <w:rFonts w:ascii="Segoe UI" w:hAnsi="Segoe UI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053A4"/>
    <w:rPr>
      <w:rFonts w:ascii="Segoe UI" w:hAnsi="Segoe U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08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08D7"/>
    <w:rPr>
      <w:color w:val="6EAC1C" w:themeColor="hyperlink"/>
      <w:u w:val="single"/>
    </w:rPr>
  </w:style>
  <w:style w:type="table" w:styleId="TableGrid">
    <w:name w:val="Table Grid"/>
    <w:basedOn w:val="TableNormal"/>
    <w:uiPriority w:val="39"/>
    <w:rsid w:val="004B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62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8116E5-CF9E-446D-8DF2-CB0FF8963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</TotalTime>
  <Pages>7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COMP 3980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COMP 4981 Linux Terminal Simulator</dc:subject>
  <dc:creator>Oscar Kwan</dc:creator>
  <cp:keywords/>
  <dc:description/>
  <cp:lastModifiedBy>jerry jia</cp:lastModifiedBy>
  <cp:revision>2</cp:revision>
  <dcterms:created xsi:type="dcterms:W3CDTF">2016-01-17T02:30:00Z</dcterms:created>
  <dcterms:modified xsi:type="dcterms:W3CDTF">2016-01-17T02:30:00Z</dcterms:modified>
  <cp:category>Assignment 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