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7E" w:rsidRDefault="0042026D">
      <w:pPr>
        <w:rPr>
          <w:rFonts w:hint="eastAsia"/>
        </w:rPr>
      </w:pPr>
      <w:hyperlink r:id="rId4" w:history="1">
        <w:r>
          <w:rPr>
            <w:rStyle w:val="a3"/>
          </w:rPr>
          <w:t>https://tranquil-savannah-11736.herokuapp.com/</w:t>
        </w:r>
      </w:hyperlink>
      <w:bookmarkStart w:id="0" w:name="_GoBack"/>
      <w:bookmarkEnd w:id="0"/>
    </w:p>
    <w:sectPr w:rsidR="00EC6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6D"/>
    <w:rsid w:val="0042026D"/>
    <w:rsid w:val="00EC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25EA"/>
  <w15:chartTrackingRefBased/>
  <w15:docId w15:val="{FE627AD8-2B3C-4791-896F-F7568B1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0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quil-savannah-11736.herokuapp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傑瑞 鄭</dc:creator>
  <cp:keywords/>
  <dc:description/>
  <cp:lastModifiedBy>傑瑞 鄭</cp:lastModifiedBy>
  <cp:revision>1</cp:revision>
  <dcterms:created xsi:type="dcterms:W3CDTF">2019-05-15T04:08:00Z</dcterms:created>
  <dcterms:modified xsi:type="dcterms:W3CDTF">2019-05-15T04:10:00Z</dcterms:modified>
</cp:coreProperties>
</file>