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AAD9" w14:textId="77777777" w:rsidR="00BD6CF5" w:rsidRPr="00B005CC" w:rsidRDefault="00BD6CF5">
      <w:pPr>
        <w:pStyle w:val="a3"/>
        <w:rPr>
          <w:rFonts w:ascii="標楷體" w:eastAsia="標楷體" w:hAnsi="標楷體"/>
        </w:rPr>
      </w:pPr>
      <w:r w:rsidRPr="00B005CC">
        <w:rPr>
          <w:rFonts w:ascii="標楷體" w:eastAsia="標楷體" w:hAnsi="標楷體"/>
          <w:b/>
          <w:bCs/>
        </w:rPr>
        <w:t>AI 圖片生成 3D 模型 × 一條龍客製化製造電商平台</w:t>
      </w:r>
    </w:p>
    <w:p w14:paraId="44B6A29B" w14:textId="77777777" w:rsidR="00BD6CF5" w:rsidRPr="00B005CC" w:rsidRDefault="00BD6CF5" w:rsidP="00B005CC">
      <w:pPr>
        <w:pStyle w:val="ae"/>
        <w:rPr>
          <w:rFonts w:ascii="標楷體" w:hAnsi="標楷體"/>
        </w:rPr>
      </w:pPr>
      <w:r w:rsidRPr="00B005CC">
        <w:rPr>
          <w:rFonts w:ascii="標楷體" w:hAnsi="標楷體"/>
        </w:rPr>
        <w:t>投資人募資企劃案（Investor Memo / Fundraising Proposal）</w:t>
      </w:r>
    </w:p>
    <w:p w14:paraId="567ECFA1" w14:textId="77777777" w:rsidR="00BD6CF5" w:rsidRPr="00B005CC" w:rsidRDefault="00BD6CF5" w:rsidP="00B005CC">
      <w:pPr>
        <w:pStyle w:val="ae"/>
        <w:rPr>
          <w:rFonts w:ascii="標楷體" w:hAnsi="標楷體"/>
        </w:rPr>
      </w:pPr>
      <w:r w:rsidRPr="00B005CC">
        <w:rPr>
          <w:rFonts w:ascii="標楷體" w:hAnsi="標楷體" w:hint="eastAsia"/>
        </w:rPr>
        <w:t>版本：v0.1　日期：＿＿＿＿　（可填）</w:t>
      </w:r>
    </w:p>
    <w:p w14:paraId="202F3327" w14:textId="77777777" w:rsidR="00BD6CF5" w:rsidRPr="00B005CC" w:rsidRDefault="00BD6CF5" w:rsidP="00B005CC">
      <w:pPr>
        <w:pStyle w:val="ae"/>
        <w:rPr>
          <w:rFonts w:ascii="標楷體" w:hAnsi="標楷體"/>
        </w:rPr>
      </w:pPr>
      <w:r w:rsidRPr="00B005CC">
        <w:rPr>
          <w:rFonts w:ascii="標楷體" w:hAnsi="標楷體" w:hint="eastAsia"/>
        </w:rPr>
        <w:t>本文件包含商業機密資訊，僅供受邀投資人評估使用，未經書面同意不得轉載或外傳。</w:t>
      </w:r>
    </w:p>
    <w:p w14:paraId="4147A0DE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1. 執行摘要（Executive Summary）</w:t>
      </w:r>
    </w:p>
    <w:p w14:paraId="18A6B01B" w14:textId="77777777" w:rsidR="00BD6CF5" w:rsidRPr="00B005CC" w:rsidRDefault="00BD6CF5" w:rsidP="00BD6CF5">
      <w:pPr>
        <w:widowControl/>
        <w:numPr>
          <w:ilvl w:val="0"/>
          <w:numId w:val="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我們在做什麼：</w:t>
      </w:r>
      <w:r w:rsidRPr="00B005CC">
        <w:rPr>
          <w:rFonts w:ascii="標楷體" w:hAnsi="標楷體" w:hint="eastAsia"/>
        </w:rPr>
        <w:t>打造一個商業網站，讓使用者上傳一張（或多張）照片（自己、寵物、任意物件），系統自動生成可製造的 3D 模型，並直接串接生產流程，完成下單、製造與配送的一條龍服務。</w:t>
      </w:r>
    </w:p>
    <w:p w14:paraId="4DBEAD1C" w14:textId="77777777" w:rsidR="00BD6CF5" w:rsidRPr="00B005CC" w:rsidRDefault="00BD6CF5" w:rsidP="00BD6CF5">
      <w:pPr>
        <w:widowControl/>
        <w:numPr>
          <w:ilvl w:val="0"/>
          <w:numId w:val="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我們解決什麼問題：</w:t>
      </w:r>
      <w:r w:rsidRPr="00B005CC">
        <w:rPr>
          <w:rFonts w:ascii="標楷體" w:hAnsi="標楷體" w:hint="eastAsia"/>
        </w:rPr>
        <w:t>現有市場要不是「AI 生成工具」只輸出 3D 檔、不負責交付；要不就是「手工工坊」可做公仔但交期與品質難以規模化。我們以「準時交付與可生產性」為核心，將碎片化流程整合為可預測的電商交付體驗。</w:t>
      </w:r>
    </w:p>
    <w:p w14:paraId="2703F8F2" w14:textId="77777777" w:rsidR="00BD6CF5" w:rsidRPr="00B005CC" w:rsidRDefault="00BD6CF5" w:rsidP="00BD6CF5">
      <w:pPr>
        <w:widowControl/>
        <w:numPr>
          <w:ilvl w:val="0"/>
          <w:numId w:val="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核心競爭力：</w:t>
      </w:r>
      <w:r w:rsidRPr="00B005CC">
        <w:rPr>
          <w:rFonts w:ascii="標楷體" w:hAnsi="標楷體" w:hint="eastAsia"/>
        </w:rPr>
        <w:t>交付導向（Delivery-first）的模型標準與製造流程控管：模型生成即符合製造規範、可預測交期、可量產的品質一致性。</w:t>
      </w:r>
    </w:p>
    <w:p w14:paraId="5E72135C" w14:textId="77777777" w:rsidR="00BD6CF5" w:rsidRPr="00B005CC" w:rsidRDefault="00BD6CF5" w:rsidP="00BD6CF5">
      <w:pPr>
        <w:widowControl/>
        <w:numPr>
          <w:ilvl w:val="0"/>
          <w:numId w:val="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目標市場：</w:t>
      </w:r>
      <w:r w:rsidRPr="00B005CC">
        <w:rPr>
          <w:rFonts w:ascii="標楷體" w:hAnsi="標楷體" w:hint="eastAsia"/>
        </w:rPr>
        <w:t>個人客製紀念品（人像/寵物/物件）、送禮市場、活動與企業客製禮贈品（B2B）。</w:t>
      </w:r>
    </w:p>
    <w:p w14:paraId="595D9A25" w14:textId="77777777" w:rsidR="00BD6CF5" w:rsidRPr="00B005CC" w:rsidRDefault="00BD6CF5" w:rsidP="00BD6CF5">
      <w:pPr>
        <w:widowControl/>
        <w:numPr>
          <w:ilvl w:val="0"/>
          <w:numId w:val="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商業模式：</w:t>
      </w:r>
      <w:r w:rsidRPr="00B005CC">
        <w:rPr>
          <w:rFonts w:ascii="標楷體" w:hAnsi="標楷體" w:hint="eastAsia"/>
        </w:rPr>
        <w:t>商品銷售毛利 + 加值服務（材質/上色/急件/人工修模）+ B2B 批量訂單 + 長期可擴充設計師/品牌合作分潤。</w:t>
      </w:r>
    </w:p>
    <w:p w14:paraId="76EF6297" w14:textId="77777777" w:rsidR="00BD6CF5" w:rsidRPr="00B005CC" w:rsidRDefault="00BD6CF5" w:rsidP="00BD6CF5">
      <w:pPr>
        <w:widowControl/>
        <w:numPr>
          <w:ilvl w:val="0"/>
          <w:numId w:val="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募資用途：</w:t>
      </w:r>
      <w:r w:rsidRPr="00B005CC">
        <w:rPr>
          <w:rFonts w:ascii="標楷體" w:hAnsi="標楷體" w:hint="eastAsia"/>
        </w:rPr>
        <w:t>用於（1）MVP 上線與交付體系建立、（2）供應鏈與產能合作、（3）行銷獲客與轉換、（4）關鍵人才（產品、製造、AI/3D 工程）。</w:t>
      </w:r>
    </w:p>
    <w:p w14:paraId="3DF27D48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lastRenderedPageBreak/>
        <w:t>2. 市場問題與機會（Problem</w:t>
      </w:r>
      <w:r w:rsidRPr="00B005CC">
        <w:rPr>
          <w:rFonts w:ascii="標楷體" w:hAnsi="標楷體"/>
        </w:rPr>
        <w:t xml:space="preserve"> &amp; </w:t>
      </w:r>
      <w:r w:rsidRPr="00B005CC">
        <w:rPr>
          <w:rFonts w:ascii="標楷體" w:hAnsi="標楷體" w:hint="eastAsia"/>
        </w:rPr>
        <w:t>Opportunity）</w:t>
      </w:r>
    </w:p>
    <w:p w14:paraId="7587A9EE" w14:textId="77777777" w:rsidR="00BD6CF5" w:rsidRPr="00B005CC" w:rsidRDefault="00BD6CF5" w:rsidP="00BD6CF5">
      <w:pPr>
        <w:widowControl/>
        <w:numPr>
          <w:ilvl w:val="0"/>
          <w:numId w:val="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一般消費者不會 3D：</w:t>
      </w:r>
      <w:r w:rsidRPr="00B005CC">
        <w:rPr>
          <w:rFonts w:ascii="標楷體" w:hAnsi="標楷體" w:hint="eastAsia"/>
        </w:rPr>
        <w:t>大多數客戶無法自行建模、修模與處理檔案格式，更遑論理解最小厚度、支撐、翹曲等製造限制。</w:t>
      </w:r>
    </w:p>
    <w:p w14:paraId="708EF62F" w14:textId="77777777" w:rsidR="00BD6CF5" w:rsidRPr="00B005CC" w:rsidRDefault="00BD6CF5" w:rsidP="00BD6CF5">
      <w:pPr>
        <w:widowControl/>
        <w:numPr>
          <w:ilvl w:val="0"/>
          <w:numId w:val="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流程碎片化：</w:t>
      </w:r>
      <w:r w:rsidRPr="00B005CC">
        <w:rPr>
          <w:rFonts w:ascii="標楷體" w:hAnsi="標楷體" w:hint="eastAsia"/>
        </w:rPr>
        <w:t>現有解決方案常分散在「圖片轉 3D 工具 → 下載檔案 → 找代工 → 溝通製程 → 付款 → 出貨」，流程長且失敗率高。</w:t>
      </w:r>
    </w:p>
    <w:p w14:paraId="37876A7A" w14:textId="77777777" w:rsidR="00BD6CF5" w:rsidRPr="00B005CC" w:rsidRDefault="00BD6CF5" w:rsidP="00BD6CF5">
      <w:pPr>
        <w:widowControl/>
        <w:numPr>
          <w:ilvl w:val="0"/>
          <w:numId w:val="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交期與品質不可預測：</w:t>
      </w:r>
      <w:r w:rsidRPr="00B005CC">
        <w:rPr>
          <w:rFonts w:ascii="標楷體" w:hAnsi="標楷體" w:hint="eastAsia"/>
        </w:rPr>
        <w:t>工坊式客製服務高度仰賴人工修模與手工後製，訂單一多即塞車；交付時間與品質一致性難以承諾。</w:t>
      </w:r>
    </w:p>
    <w:p w14:paraId="610C9878" w14:textId="77777777" w:rsidR="00BD6CF5" w:rsidRPr="00B005CC" w:rsidRDefault="00BD6CF5" w:rsidP="00BD6CF5">
      <w:pPr>
        <w:widowControl/>
        <w:numPr>
          <w:ilvl w:val="0"/>
          <w:numId w:val="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需求明確且持續存在：</w:t>
      </w:r>
      <w:r w:rsidRPr="00B005CC">
        <w:rPr>
          <w:rFonts w:ascii="標楷體" w:hAnsi="標楷體" w:hint="eastAsia"/>
        </w:rPr>
        <w:t>人像/寵物紀念、節慶送禮、活動紀念品、企業禮贈品對「個人化」需求強，願意為獨特性與交付確定性付費。</w:t>
      </w:r>
    </w:p>
    <w:p w14:paraId="70275232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因此，市場缺口不在「能不能生成 3D」，而在「能否把生成結果穩定變成可交付商品」。</w:t>
      </w:r>
    </w:p>
    <w:p w14:paraId="2BABDCA2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3. 解決方案與產品（Solution</w:t>
      </w:r>
      <w:r w:rsidRPr="00B005CC">
        <w:rPr>
          <w:rFonts w:ascii="標楷體" w:hAnsi="標楷體"/>
        </w:rPr>
        <w:t xml:space="preserve"> &amp; </w:t>
      </w:r>
      <w:r w:rsidRPr="00B005CC">
        <w:rPr>
          <w:rFonts w:ascii="標楷體" w:hAnsi="標楷體" w:hint="eastAsia"/>
        </w:rPr>
        <w:t>Product）</w:t>
      </w:r>
    </w:p>
    <w:p w14:paraId="4DD6844C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3.1 產品定位</w:t>
      </w:r>
    </w:p>
    <w:p w14:paraId="670C53AC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我們定位為</w:t>
      </w:r>
      <w:r w:rsidRPr="00B005CC">
        <w:rPr>
          <w:rFonts w:ascii="標楷體" w:hAnsi="標楷體" w:hint="eastAsia"/>
          <w:b/>
          <w:bCs/>
        </w:rPr>
        <w:t>「圖片客製商品的交付平台」</w:t>
      </w:r>
      <w:r w:rsidRPr="00B005CC">
        <w:rPr>
          <w:rFonts w:ascii="標楷體" w:hAnsi="標楷體" w:hint="eastAsia"/>
        </w:rPr>
        <w:t>：使用者不需要懂 3D，只需上傳照片並完成選項，平台即以交付為目標反推設計與製造，提供可預測交期、可量產品質與售後保障。</w:t>
      </w:r>
    </w:p>
    <w:p w14:paraId="03BCD4BF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3.2 一條龍服務流程（User Journey）</w:t>
      </w:r>
    </w:p>
    <w:p w14:paraId="0A4E44F1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上傳照片（單張/多張）：人像、寵物、任意物件。</w:t>
      </w:r>
    </w:p>
    <w:p w14:paraId="77B78420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系統引導拍攝/上傳品質（角度、光線、遮擋）以降低失敗率。</w:t>
      </w:r>
    </w:p>
    <w:p w14:paraId="5654C7C2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AI 生成 3D 模型（含自動修補/平滑/補厚等可製造化處理）。</w:t>
      </w:r>
    </w:p>
    <w:p w14:paraId="0D80500C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線上 3D 預覽與有限度可控調整（尺寸、底座、文字刻印、風格範本）。</w:t>
      </w:r>
    </w:p>
    <w:p w14:paraId="0E8B856C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選擇商品規格（材質、上色、尺寸、交期方案）。</w:t>
      </w:r>
    </w:p>
    <w:p w14:paraId="198A4865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付款下單；訂單進入排程與生產流程。</w:t>
      </w:r>
    </w:p>
    <w:p w14:paraId="6907FB18" w14:textId="77777777" w:rsidR="00BD6CF5" w:rsidRPr="00B005CC" w:rsidRDefault="00BD6CF5" w:rsidP="00BD6CF5">
      <w:pPr>
        <w:widowControl/>
        <w:numPr>
          <w:ilvl w:val="0"/>
          <w:numId w:val="7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lastRenderedPageBreak/>
        <w:t>製造、品檢、包裝、出貨；提供進度追蹤與售後。</w:t>
      </w:r>
    </w:p>
    <w:p w14:paraId="5B3FA8D0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3.3 初期商品範本（Scope Control）</w:t>
      </w:r>
    </w:p>
    <w:p w14:paraId="535858C8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為確保「準時交付」與「品質一致」，MVP 階段採</w:t>
      </w:r>
      <w:r w:rsidRPr="00B005CC">
        <w:rPr>
          <w:rFonts w:ascii="標楷體" w:hAnsi="標楷體" w:hint="eastAsia"/>
          <w:b/>
          <w:bCs/>
        </w:rPr>
        <w:t>有限商品類型 + 固定製程</w:t>
      </w:r>
      <w:r w:rsidRPr="00B005CC">
        <w:rPr>
          <w:rFonts w:ascii="標楷體" w:hAnsi="標楷體" w:hint="eastAsia"/>
        </w:rPr>
        <w:t>策略，避免無限客製導致交期與成本失控。</w:t>
      </w:r>
    </w:p>
    <w:p w14:paraId="5EFB4321" w14:textId="77777777" w:rsidR="00BD6CF5" w:rsidRPr="00B005CC" w:rsidRDefault="00BD6CF5" w:rsidP="00BD6CF5">
      <w:pPr>
        <w:widowControl/>
        <w:numPr>
          <w:ilvl w:val="0"/>
          <w:numId w:val="8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人像公仔：</w:t>
      </w:r>
      <w:r w:rsidRPr="00B005CC">
        <w:rPr>
          <w:rFonts w:ascii="標楷體" w:hAnsi="標楷體" w:hint="eastAsia"/>
        </w:rPr>
        <w:t>半身/全身（固定姿勢範本 3–5 種），固定底座。</w:t>
      </w:r>
    </w:p>
    <w:p w14:paraId="684B3B67" w14:textId="77777777" w:rsidR="00BD6CF5" w:rsidRPr="00B005CC" w:rsidRDefault="00BD6CF5" w:rsidP="00BD6CF5">
      <w:pPr>
        <w:widowControl/>
        <w:numPr>
          <w:ilvl w:val="0"/>
          <w:numId w:val="8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寵物模型：</w:t>
      </w:r>
      <w:r w:rsidRPr="00B005CC">
        <w:rPr>
          <w:rFonts w:ascii="標楷體" w:hAnsi="標楷體" w:hint="eastAsia"/>
        </w:rPr>
        <w:t>坐姿/站姿（固定姿勢範本），可選名牌/文字。</w:t>
      </w:r>
    </w:p>
    <w:p w14:paraId="2932C645" w14:textId="77777777" w:rsidR="00BD6CF5" w:rsidRPr="00B005CC" w:rsidRDefault="00BD6CF5" w:rsidP="00BD6CF5">
      <w:pPr>
        <w:widowControl/>
        <w:numPr>
          <w:ilvl w:val="0"/>
          <w:numId w:val="8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物件擺飾：</w:t>
      </w:r>
      <w:r w:rsidRPr="00B005CC">
        <w:rPr>
          <w:rFonts w:ascii="標楷體" w:hAnsi="標楷體" w:hint="eastAsia"/>
        </w:rPr>
        <w:t>以單一主體為主（玩具、收藏品等），限制尺寸與細節等級。</w:t>
      </w:r>
    </w:p>
    <w:p w14:paraId="1122C547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4. 差異化與競爭分析（Differentiation</w:t>
      </w:r>
      <w:r w:rsidRPr="00B005CC">
        <w:rPr>
          <w:rFonts w:ascii="標楷體" w:hAnsi="標楷體"/>
        </w:rPr>
        <w:t xml:space="preserve"> &amp; </w:t>
      </w:r>
      <w:r w:rsidRPr="00B005CC">
        <w:rPr>
          <w:rFonts w:ascii="標楷體" w:hAnsi="標楷體" w:hint="eastAsia"/>
        </w:rPr>
        <w:t>Competition）</w:t>
      </w:r>
    </w:p>
    <w:p w14:paraId="0AD1D21B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市場上存在（A）圖片轉 3D 的工具型服務、（B）照片客製公仔的工坊型服務、（C）3D 製造代工平台（上傳 3D 檔）等類型，但多數缺乏「圖片→3D→可製造化→下單→生產→交付」的端到端整合。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846"/>
        <w:gridCol w:w="2203"/>
        <w:gridCol w:w="2633"/>
      </w:tblGrid>
      <w:tr w:rsidR="001A308C" w:rsidRPr="00B005CC" w14:paraId="7FAB7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0916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4CB1823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強項</w:t>
            </w:r>
          </w:p>
        </w:tc>
        <w:tc>
          <w:tcPr>
            <w:tcW w:w="0" w:type="auto"/>
            <w:vAlign w:val="center"/>
            <w:hideMark/>
          </w:tcPr>
          <w:p w14:paraId="50DD16B3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弱點</w:t>
            </w:r>
          </w:p>
        </w:tc>
        <w:tc>
          <w:tcPr>
            <w:tcW w:w="0" w:type="auto"/>
            <w:vAlign w:val="center"/>
            <w:hideMark/>
          </w:tcPr>
          <w:p w14:paraId="4CBCBD00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我們的做法</w:t>
            </w:r>
          </w:p>
        </w:tc>
      </w:tr>
      <w:tr w:rsidR="001A308C" w:rsidRPr="00B005CC" w14:paraId="6D9A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B4B7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工具型（AI 生成 3D）</w:t>
            </w:r>
          </w:p>
        </w:tc>
        <w:tc>
          <w:tcPr>
            <w:tcW w:w="0" w:type="auto"/>
            <w:vAlign w:val="center"/>
            <w:hideMark/>
          </w:tcPr>
          <w:p w14:paraId="1677D31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生成速度快、成本低</w:t>
            </w:r>
          </w:p>
        </w:tc>
        <w:tc>
          <w:tcPr>
            <w:tcW w:w="0" w:type="auto"/>
            <w:vAlign w:val="center"/>
            <w:hideMark/>
          </w:tcPr>
          <w:p w14:paraId="0DE99730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不負責製造交付、一般消費者門檻高</w:t>
            </w:r>
          </w:p>
        </w:tc>
        <w:tc>
          <w:tcPr>
            <w:tcW w:w="0" w:type="auto"/>
            <w:vAlign w:val="center"/>
            <w:hideMark/>
          </w:tcPr>
          <w:p w14:paraId="5559B5A6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以交付為目標，提供可製造模型與一鍵下單</w:t>
            </w:r>
          </w:p>
        </w:tc>
      </w:tr>
      <w:tr w:rsidR="001A308C" w:rsidRPr="00B005CC" w14:paraId="3BFC1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529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工坊型（客製公仔）</w:t>
            </w:r>
          </w:p>
        </w:tc>
        <w:tc>
          <w:tcPr>
            <w:tcW w:w="0" w:type="auto"/>
            <w:vAlign w:val="center"/>
            <w:hideMark/>
          </w:tcPr>
          <w:p w14:paraId="00E3DF6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可完成實體、能處理特殊需求</w:t>
            </w:r>
          </w:p>
        </w:tc>
        <w:tc>
          <w:tcPr>
            <w:tcW w:w="0" w:type="auto"/>
            <w:vAlign w:val="center"/>
            <w:hideMark/>
          </w:tcPr>
          <w:p w14:paraId="40FDE12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人工瓶頸、交期與品質難以規模化</w:t>
            </w:r>
          </w:p>
        </w:tc>
        <w:tc>
          <w:tcPr>
            <w:tcW w:w="0" w:type="auto"/>
            <w:vAlign w:val="center"/>
            <w:hideMark/>
          </w:tcPr>
          <w:p w14:paraId="66B4AA7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流程標準化與自動化，降低人工介入比例</w:t>
            </w:r>
          </w:p>
        </w:tc>
      </w:tr>
      <w:tr w:rsidR="001A308C" w:rsidRPr="00B005CC" w14:paraId="21F28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635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製造平台（上傳 3D 檔）</w:t>
            </w:r>
          </w:p>
        </w:tc>
        <w:tc>
          <w:tcPr>
            <w:tcW w:w="0" w:type="auto"/>
            <w:vAlign w:val="center"/>
            <w:hideMark/>
          </w:tcPr>
          <w:p w14:paraId="4222358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材質與產能多元</w:t>
            </w:r>
          </w:p>
        </w:tc>
        <w:tc>
          <w:tcPr>
            <w:tcW w:w="0" w:type="auto"/>
            <w:vAlign w:val="center"/>
            <w:hideMark/>
          </w:tcPr>
          <w:p w14:paraId="356D7BD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需要使用者自備 3D 檔</w:t>
            </w:r>
          </w:p>
        </w:tc>
        <w:tc>
          <w:tcPr>
            <w:tcW w:w="0" w:type="auto"/>
            <w:vAlign w:val="center"/>
            <w:hideMark/>
          </w:tcPr>
          <w:p w14:paraId="4434356E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我們負責把照片轉成可製造 3D，並控管交付</w:t>
            </w:r>
          </w:p>
        </w:tc>
      </w:tr>
    </w:tbl>
    <w:p w14:paraId="7759C86A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核心差異化：</w:t>
      </w:r>
      <w:r w:rsidRPr="00B005CC">
        <w:rPr>
          <w:rFonts w:ascii="標楷體" w:hAnsi="標楷體" w:hint="eastAsia"/>
        </w:rPr>
        <w:t>我們不追求「最強 3D」，而追求「最高交付確定性」：可生產性檢測、風險分級、排程控管、品質一致與售後保障。</w:t>
      </w:r>
    </w:p>
    <w:p w14:paraId="4D2FE123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lastRenderedPageBreak/>
        <w:t>5. 商業模式（Business Model）</w:t>
      </w:r>
    </w:p>
    <w:p w14:paraId="04DC7AA9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5.1 收入來源</w:t>
      </w:r>
    </w:p>
    <w:p w14:paraId="12062CCE" w14:textId="77777777" w:rsidR="00BD6CF5" w:rsidRPr="00B005CC" w:rsidRDefault="00BD6CF5" w:rsidP="00BD6CF5">
      <w:pPr>
        <w:widowControl/>
        <w:numPr>
          <w:ilvl w:val="0"/>
          <w:numId w:val="9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商品銷售毛利（B2C）：</w:t>
      </w:r>
      <w:r w:rsidRPr="00B005CC">
        <w:rPr>
          <w:rFonts w:ascii="標楷體" w:hAnsi="標楷體" w:hint="eastAsia"/>
        </w:rPr>
        <w:t>模型生成 + 製造 + 後處理 + 物流的整合售價。</w:t>
      </w:r>
    </w:p>
    <w:p w14:paraId="11F1A70B" w14:textId="77777777" w:rsidR="00BD6CF5" w:rsidRPr="00B005CC" w:rsidRDefault="00BD6CF5" w:rsidP="00BD6CF5">
      <w:pPr>
        <w:widowControl/>
        <w:numPr>
          <w:ilvl w:val="0"/>
          <w:numId w:val="9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加值服務：</w:t>
      </w:r>
      <w:r w:rsidRPr="00B005CC">
        <w:rPr>
          <w:rFonts w:ascii="標楷體" w:hAnsi="標楷體" w:hint="eastAsia"/>
        </w:rPr>
        <w:t>上色、材質升級、急件交付、人工修模、禮盒包裝。</w:t>
      </w:r>
    </w:p>
    <w:p w14:paraId="7EA1FA0E" w14:textId="77777777" w:rsidR="00BD6CF5" w:rsidRPr="00B005CC" w:rsidRDefault="00BD6CF5" w:rsidP="00BD6CF5">
      <w:pPr>
        <w:widowControl/>
        <w:numPr>
          <w:ilvl w:val="0"/>
          <w:numId w:val="9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B2B 批量訂單：</w:t>
      </w:r>
      <w:r w:rsidRPr="00B005CC">
        <w:rPr>
          <w:rFonts w:ascii="標楷體" w:hAnsi="標楷體" w:hint="eastAsia"/>
        </w:rPr>
        <w:t>企業禮贈品、活動紀念品、IP/品牌聯名（可走固定範本與批次生產）。</w:t>
      </w:r>
    </w:p>
    <w:p w14:paraId="2702D99B" w14:textId="77777777" w:rsidR="00BD6CF5" w:rsidRPr="00B005CC" w:rsidRDefault="00BD6CF5" w:rsidP="00BD6CF5">
      <w:pPr>
        <w:widowControl/>
        <w:numPr>
          <w:ilvl w:val="0"/>
          <w:numId w:val="9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長期擴充：</w:t>
      </w:r>
      <w:r w:rsidRPr="00B005CC">
        <w:rPr>
          <w:rFonts w:ascii="標楷體" w:hAnsi="標楷體" w:hint="eastAsia"/>
        </w:rPr>
        <w:t>設計師/品牌合作分潤、訂閱方案（商家/活動常態需求）、平台化工具（需在交付體系成熟後啟動）。</w:t>
      </w:r>
    </w:p>
    <w:p w14:paraId="047E585A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5.2 單位經濟（Unit Economics）與毛利管理</w:t>
      </w:r>
    </w:p>
    <w:p w14:paraId="522A8470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本模式的關鍵在於控制「變異性成本」：人工修模、重工、客服與退貨會快速侵蝕毛利。因此我們以</w:t>
      </w:r>
      <w:r w:rsidRPr="00B005CC">
        <w:rPr>
          <w:rFonts w:ascii="標楷體" w:hAnsi="標楷體" w:hint="eastAsia"/>
          <w:b/>
          <w:bCs/>
        </w:rPr>
        <w:t>標準化商品範本</w:t>
      </w:r>
      <w:r w:rsidRPr="00B005CC">
        <w:rPr>
          <w:rFonts w:ascii="標楷體" w:hAnsi="標楷體" w:hint="eastAsia"/>
        </w:rPr>
        <w:t>、</w:t>
      </w:r>
      <w:r w:rsidRPr="00B005CC">
        <w:rPr>
          <w:rFonts w:ascii="標楷體" w:hAnsi="標楷體" w:hint="eastAsia"/>
          <w:b/>
          <w:bCs/>
        </w:rPr>
        <w:t>可製造性自動檢測</w:t>
      </w:r>
      <w:r w:rsidRPr="00B005CC">
        <w:rPr>
          <w:rFonts w:ascii="標楷體" w:hAnsi="標楷體" w:hint="eastAsia"/>
        </w:rPr>
        <w:t>、</w:t>
      </w:r>
      <w:r w:rsidRPr="00B005CC">
        <w:rPr>
          <w:rFonts w:ascii="標楷體" w:hAnsi="標楷體" w:hint="eastAsia"/>
          <w:b/>
          <w:bCs/>
        </w:rPr>
        <w:t>風險分級定價</w:t>
      </w:r>
      <w:r w:rsidRPr="00B005CC">
        <w:rPr>
          <w:rFonts w:ascii="標楷體" w:hAnsi="標楷體" w:hint="eastAsia"/>
        </w:rPr>
        <w:t>降低不可預期成本，優先追求可複製的交付品質，再逐步開放更高客製與更高客單價。</w:t>
      </w:r>
    </w:p>
    <w:p w14:paraId="3E70D08E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6. 市場進入與成長策略（Go-to-Market）</w:t>
      </w:r>
    </w:p>
    <w:p w14:paraId="1E751510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6.1 初期切入市場（Wedge）</w:t>
      </w:r>
    </w:p>
    <w:p w14:paraId="5D8944F9" w14:textId="77777777" w:rsidR="00BD6CF5" w:rsidRPr="00B005CC" w:rsidRDefault="00BD6CF5" w:rsidP="00BD6CF5">
      <w:pPr>
        <w:widowControl/>
        <w:numPr>
          <w:ilvl w:val="0"/>
          <w:numId w:val="10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優先品類：</w:t>
      </w:r>
      <w:r w:rsidRPr="00B005CC">
        <w:rPr>
          <w:rFonts w:ascii="標楷體" w:hAnsi="標楷體" w:hint="eastAsia"/>
        </w:rPr>
        <w:t>寵物模型與人像公仔（強情感價值、社群分享動機高、可標準化範本）。</w:t>
      </w:r>
    </w:p>
    <w:p w14:paraId="7627F466" w14:textId="77777777" w:rsidR="00BD6CF5" w:rsidRPr="00B005CC" w:rsidRDefault="00BD6CF5" w:rsidP="00BD6CF5">
      <w:pPr>
        <w:widowControl/>
        <w:numPr>
          <w:ilvl w:val="0"/>
          <w:numId w:val="10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優先渠道：</w:t>
      </w:r>
      <w:r w:rsidRPr="00B005CC">
        <w:rPr>
          <w:rFonts w:ascii="標楷體" w:hAnsi="標楷體" w:hint="eastAsia"/>
        </w:rPr>
        <w:t>社群內容行銷（短影音/開箱）、KOL/寵物社群合作、節慶檔期（母親節/父親節/聖誕/畢業季）。</w:t>
      </w:r>
    </w:p>
    <w:p w14:paraId="75D7D521" w14:textId="77777777" w:rsidR="00BD6CF5" w:rsidRPr="00B005CC" w:rsidRDefault="00BD6CF5" w:rsidP="00BD6CF5">
      <w:pPr>
        <w:widowControl/>
        <w:numPr>
          <w:ilvl w:val="0"/>
          <w:numId w:val="10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優先客群：</w:t>
      </w:r>
      <w:r w:rsidRPr="00B005CC">
        <w:rPr>
          <w:rFonts w:ascii="標楷體" w:hAnsi="標楷體" w:hint="eastAsia"/>
        </w:rPr>
        <w:t>願意為紀念價值與交期付費者（送禮、紀念日、喪失紀念等情境）。</w:t>
      </w:r>
    </w:p>
    <w:p w14:paraId="7D83C3A9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lastRenderedPageBreak/>
        <w:t>6.2 成長機制</w:t>
      </w:r>
    </w:p>
    <w:p w14:paraId="24AD9D8B" w14:textId="77777777" w:rsidR="00BD6CF5" w:rsidRPr="00B005CC" w:rsidRDefault="00BD6CF5" w:rsidP="00BD6CF5">
      <w:pPr>
        <w:widowControl/>
        <w:numPr>
          <w:ilvl w:val="0"/>
          <w:numId w:val="11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UGC 驅動：</w:t>
      </w:r>
      <w:r w:rsidRPr="00B005CC">
        <w:rPr>
          <w:rFonts w:ascii="標楷體" w:hAnsi="標楷體" w:hint="eastAsia"/>
        </w:rPr>
        <w:t>鼓勵開箱分享與再行銷（每筆訂單天然具備可展示成果）。</w:t>
      </w:r>
    </w:p>
    <w:p w14:paraId="33819219" w14:textId="77777777" w:rsidR="00BD6CF5" w:rsidRPr="00B005CC" w:rsidRDefault="00BD6CF5" w:rsidP="00BD6CF5">
      <w:pPr>
        <w:widowControl/>
        <w:numPr>
          <w:ilvl w:val="0"/>
          <w:numId w:val="11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商品線擴充：</w:t>
      </w:r>
      <w:r w:rsidRPr="00B005CC">
        <w:rPr>
          <w:rFonts w:ascii="標楷體" w:hAnsi="標楷體" w:hint="eastAsia"/>
        </w:rPr>
        <w:t>在交付穩定後，擴展材質/尺寸/上色服務，提高客單價。</w:t>
      </w:r>
    </w:p>
    <w:p w14:paraId="0CCE9031" w14:textId="77777777" w:rsidR="00BD6CF5" w:rsidRPr="00B005CC" w:rsidRDefault="00BD6CF5" w:rsidP="00BD6CF5">
      <w:pPr>
        <w:widowControl/>
        <w:numPr>
          <w:ilvl w:val="0"/>
          <w:numId w:val="11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B2B 管道：</w:t>
      </w:r>
      <w:r w:rsidRPr="00B005CC">
        <w:rPr>
          <w:rFonts w:ascii="標楷體" w:hAnsi="標楷體" w:hint="eastAsia"/>
        </w:rPr>
        <w:t>活動公司、企業福委、品牌行銷部門；以固定範本快速報價與批次交付。</w:t>
      </w:r>
    </w:p>
    <w:p w14:paraId="6B7E69BC" w14:textId="77777777" w:rsidR="00BD6CF5" w:rsidRPr="00B005CC" w:rsidRDefault="00BD6CF5" w:rsidP="00BD6CF5">
      <w:pPr>
        <w:widowControl/>
        <w:numPr>
          <w:ilvl w:val="0"/>
          <w:numId w:val="11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數據迴圈：</w:t>
      </w:r>
      <w:r w:rsidRPr="00B005CC">
        <w:rPr>
          <w:rFonts w:ascii="標楷體" w:hAnsi="標楷體" w:hint="eastAsia"/>
        </w:rPr>
        <w:t>用訂單與失敗案例反饋模型與製程規格，逐季降低人工介入比例與單位成本。</w:t>
      </w:r>
    </w:p>
    <w:p w14:paraId="46DFAA9A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7. 交付體系與營運設計（Delivery-First Operations）</w:t>
      </w:r>
    </w:p>
    <w:p w14:paraId="0D04DEEB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7.1 交付導向原則</w:t>
      </w:r>
    </w:p>
    <w:p w14:paraId="33E34809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核心原則：</w:t>
      </w:r>
      <w:r w:rsidRPr="00B005CC">
        <w:rPr>
          <w:rFonts w:ascii="標楷體" w:hAnsi="標楷體" w:hint="eastAsia"/>
        </w:rPr>
        <w:t>所有技術與功能的存在目的，都是為了讓使用者訂單能在承諾時間內，被安全且穩定地製造成實體產品。</w:t>
      </w:r>
    </w:p>
    <w:p w14:paraId="443843D3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7.2 交付控管（Quality Gates）</w:t>
      </w:r>
    </w:p>
    <w:p w14:paraId="7A9EA659" w14:textId="77777777" w:rsidR="00BD6CF5" w:rsidRPr="00B005CC" w:rsidRDefault="00BD6CF5" w:rsidP="00BD6CF5">
      <w:pPr>
        <w:widowControl/>
        <w:numPr>
          <w:ilvl w:val="0"/>
          <w:numId w:val="12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輸入品質關卡：</w:t>
      </w:r>
      <w:r w:rsidRPr="00B005CC">
        <w:rPr>
          <w:rFonts w:ascii="標楷體" w:hAnsi="標楷體" w:hint="eastAsia"/>
        </w:rPr>
        <w:t>照片品質檢查與引導（角度/遮擋/光線）。</w:t>
      </w:r>
    </w:p>
    <w:p w14:paraId="33609D31" w14:textId="77777777" w:rsidR="00BD6CF5" w:rsidRPr="00B005CC" w:rsidRDefault="00BD6CF5" w:rsidP="00BD6CF5">
      <w:pPr>
        <w:widowControl/>
        <w:numPr>
          <w:ilvl w:val="0"/>
          <w:numId w:val="12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可製造性關卡：</w:t>
      </w:r>
      <w:r w:rsidRPr="00B005CC">
        <w:rPr>
          <w:rFonts w:ascii="標楷體" w:hAnsi="標楷體" w:hint="eastAsia"/>
        </w:rPr>
        <w:t>最小厚度、支撐需求、尺寸限制、自交叉/破面檢測；不通過則改走「建議重拍/升級人工修模/退款」流程。</w:t>
      </w:r>
    </w:p>
    <w:p w14:paraId="1C7B3A31" w14:textId="77777777" w:rsidR="00BD6CF5" w:rsidRPr="00B005CC" w:rsidRDefault="00BD6CF5" w:rsidP="00BD6CF5">
      <w:pPr>
        <w:widowControl/>
        <w:numPr>
          <w:ilvl w:val="0"/>
          <w:numId w:val="12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排程關卡：</w:t>
      </w:r>
      <w:r w:rsidRPr="00B005CC">
        <w:rPr>
          <w:rFonts w:ascii="標楷體" w:hAnsi="標楷體" w:hint="eastAsia"/>
        </w:rPr>
        <w:t>依材質與工序排程，滿載則自動延後交期或暫停接單。</w:t>
      </w:r>
    </w:p>
    <w:p w14:paraId="3E743807" w14:textId="77777777" w:rsidR="00BD6CF5" w:rsidRPr="00B005CC" w:rsidRDefault="00BD6CF5" w:rsidP="00BD6CF5">
      <w:pPr>
        <w:widowControl/>
        <w:numPr>
          <w:ilvl w:val="0"/>
          <w:numId w:val="12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出貨前品檢：</w:t>
      </w:r>
      <w:r w:rsidRPr="00B005CC">
        <w:rPr>
          <w:rFonts w:ascii="標楷體" w:hAnsi="標楷體" w:hint="eastAsia"/>
        </w:rPr>
        <w:t>外觀、尺寸、公差、破損；不合格即重製。</w:t>
      </w:r>
    </w:p>
    <w:p w14:paraId="2C676AAF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7.3 營運 KPI（建議）</w:t>
      </w:r>
    </w:p>
    <w:p w14:paraId="05C8D660" w14:textId="77777777" w:rsidR="00BD6CF5" w:rsidRPr="00B005CC" w:rsidRDefault="00BD6CF5" w:rsidP="00BD6CF5">
      <w:pPr>
        <w:widowControl/>
        <w:numPr>
          <w:ilvl w:val="0"/>
          <w:numId w:val="13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準時交付率（On-time Delivery Rate）</w:t>
      </w:r>
    </w:p>
    <w:p w14:paraId="04D4D554" w14:textId="77777777" w:rsidR="00BD6CF5" w:rsidRPr="00B005CC" w:rsidRDefault="00BD6CF5" w:rsidP="00BD6CF5">
      <w:pPr>
        <w:widowControl/>
        <w:numPr>
          <w:ilvl w:val="0"/>
          <w:numId w:val="13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一次成功製造率（First-time Right）</w:t>
      </w:r>
    </w:p>
    <w:p w14:paraId="7408B0AF" w14:textId="77777777" w:rsidR="00BD6CF5" w:rsidRPr="00B005CC" w:rsidRDefault="00BD6CF5" w:rsidP="00BD6CF5">
      <w:pPr>
        <w:widowControl/>
        <w:numPr>
          <w:ilvl w:val="0"/>
          <w:numId w:val="13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平均人工介入時間/單（Manual Touch Time per Order）</w:t>
      </w:r>
    </w:p>
    <w:p w14:paraId="0C6F1A1F" w14:textId="77777777" w:rsidR="00BD6CF5" w:rsidRPr="00B005CC" w:rsidRDefault="00BD6CF5" w:rsidP="00BD6CF5">
      <w:pPr>
        <w:widowControl/>
        <w:numPr>
          <w:ilvl w:val="0"/>
          <w:numId w:val="13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重工率與報廢率</w:t>
      </w:r>
    </w:p>
    <w:p w14:paraId="1D49C425" w14:textId="77777777" w:rsidR="00BD6CF5" w:rsidRPr="00B005CC" w:rsidRDefault="00BD6CF5" w:rsidP="00BD6CF5">
      <w:pPr>
        <w:widowControl/>
        <w:numPr>
          <w:ilvl w:val="0"/>
          <w:numId w:val="13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t>退費/客訴率（含「預覽落差」類型）</w:t>
      </w:r>
    </w:p>
    <w:p w14:paraId="31F691B7" w14:textId="77777777" w:rsidR="00BD6CF5" w:rsidRPr="00B005CC" w:rsidRDefault="00BD6CF5" w:rsidP="00BD6CF5">
      <w:pPr>
        <w:widowControl/>
        <w:numPr>
          <w:ilvl w:val="0"/>
          <w:numId w:val="13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</w:rPr>
        <w:lastRenderedPageBreak/>
        <w:t>單筆毛利（Contribution Margin per Order）</w:t>
      </w:r>
    </w:p>
    <w:p w14:paraId="55A40A62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8. 技術與系統架構（Technology Overview）</w:t>
      </w:r>
    </w:p>
    <w:p w14:paraId="09EA4DBF" w14:textId="77777777" w:rsidR="00BD6CF5" w:rsidRPr="00B005CC" w:rsidRDefault="00BD6CF5" w:rsidP="00BD6CF5">
      <w:pPr>
        <w:widowControl/>
        <w:numPr>
          <w:ilvl w:val="0"/>
          <w:numId w:val="14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前台：</w:t>
      </w:r>
      <w:r w:rsidRPr="00B005CC">
        <w:rPr>
          <w:rFonts w:ascii="標楷體" w:hAnsi="標楷體" w:hint="eastAsia"/>
        </w:rPr>
        <w:t>上傳/引導、3D 預覽、商品選配、結帳、訂單追蹤。</w:t>
      </w:r>
    </w:p>
    <w:p w14:paraId="7CB5475D" w14:textId="77777777" w:rsidR="00BD6CF5" w:rsidRPr="00B005CC" w:rsidRDefault="00BD6CF5" w:rsidP="00BD6CF5">
      <w:pPr>
        <w:widowControl/>
        <w:numPr>
          <w:ilvl w:val="0"/>
          <w:numId w:val="14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後台：</w:t>
      </w:r>
      <w:r w:rsidRPr="00B005CC">
        <w:rPr>
          <w:rFonts w:ascii="標楷體" w:hAnsi="標楷體" w:hint="eastAsia"/>
        </w:rPr>
        <w:t>訂單管理、風險分級、排程、供應商派工、品檢紀錄、客服工單。</w:t>
      </w:r>
    </w:p>
    <w:p w14:paraId="517FB6B7" w14:textId="77777777" w:rsidR="00BD6CF5" w:rsidRPr="00B005CC" w:rsidRDefault="00BD6CF5" w:rsidP="00BD6CF5">
      <w:pPr>
        <w:widowControl/>
        <w:numPr>
          <w:ilvl w:val="0"/>
          <w:numId w:val="14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AI/3D 管線：</w:t>
      </w:r>
      <w:r w:rsidRPr="00B005CC">
        <w:rPr>
          <w:rFonts w:ascii="標楷體" w:hAnsi="標楷體" w:hint="eastAsia"/>
        </w:rPr>
        <w:t>圖片理解 → 3D 生成 → 修補/補厚/平滑 → 可製造性檢測 → 輸出生產檔。</w:t>
      </w:r>
    </w:p>
    <w:p w14:paraId="2B91751B" w14:textId="77777777" w:rsidR="00BD6CF5" w:rsidRPr="00B005CC" w:rsidRDefault="00BD6CF5" w:rsidP="00BD6CF5">
      <w:pPr>
        <w:widowControl/>
        <w:numPr>
          <w:ilvl w:val="0"/>
          <w:numId w:val="14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交付整合：</w:t>
      </w:r>
      <w:r w:rsidRPr="00B005CC">
        <w:rPr>
          <w:rFonts w:ascii="標楷體" w:hAnsi="標楷體" w:hint="eastAsia"/>
        </w:rPr>
        <w:t>供應商產能與工序狀態回報（API 或半自動），物流出貨串接。</w:t>
      </w:r>
    </w:p>
    <w:p w14:paraId="7942D3B4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技術路線以</w:t>
      </w:r>
      <w:r w:rsidRPr="00B005CC">
        <w:rPr>
          <w:rFonts w:ascii="標楷體" w:hAnsi="標楷體" w:hint="eastAsia"/>
          <w:b/>
          <w:bCs/>
        </w:rPr>
        <w:t>可交付</w:t>
      </w:r>
      <w:r w:rsidRPr="00B005CC">
        <w:rPr>
          <w:rFonts w:ascii="標楷體" w:hAnsi="標楷體" w:hint="eastAsia"/>
        </w:rPr>
        <w:t>為導向：先確保穩定產出「足以生產」且「預覽與實體落差可控」的模型品質，再迭代提升擬真度與自動化比例。</w:t>
      </w:r>
    </w:p>
    <w:p w14:paraId="3E6B9E69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9. 產品里程碑與時程（Milestones）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812"/>
        <w:gridCol w:w="4315"/>
      </w:tblGrid>
      <w:tr w:rsidR="001A308C" w:rsidRPr="00B005CC" w14:paraId="7370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0742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階段</w:t>
            </w:r>
          </w:p>
        </w:tc>
        <w:tc>
          <w:tcPr>
            <w:tcW w:w="0" w:type="auto"/>
            <w:vAlign w:val="center"/>
            <w:hideMark/>
          </w:tcPr>
          <w:p w14:paraId="022461F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目標</w:t>
            </w:r>
          </w:p>
        </w:tc>
        <w:tc>
          <w:tcPr>
            <w:tcW w:w="0" w:type="auto"/>
            <w:vAlign w:val="center"/>
            <w:hideMark/>
          </w:tcPr>
          <w:p w14:paraId="48D0203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交付物</w:t>
            </w:r>
          </w:p>
        </w:tc>
      </w:tr>
      <w:tr w:rsidR="001A308C" w:rsidRPr="00B005CC" w14:paraId="05439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B4B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Phase 1：MVP（0–3 個月）</w:t>
            </w:r>
          </w:p>
        </w:tc>
        <w:tc>
          <w:tcPr>
            <w:tcW w:w="0" w:type="auto"/>
            <w:vAlign w:val="center"/>
            <w:hideMark/>
          </w:tcPr>
          <w:p w14:paraId="4DB94CC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跑通端到端下單與交付</w:t>
            </w:r>
          </w:p>
        </w:tc>
        <w:tc>
          <w:tcPr>
            <w:tcW w:w="0" w:type="auto"/>
            <w:vAlign w:val="center"/>
            <w:hideMark/>
          </w:tcPr>
          <w:p w14:paraId="58C47EDC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上傳→生成→預覽→下單→派工→出貨；限定 1–2 種商品範本、1–2 種材質</w:t>
            </w:r>
          </w:p>
        </w:tc>
      </w:tr>
      <w:tr w:rsidR="001A308C" w:rsidRPr="00B005CC" w14:paraId="6CC8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A227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Phase 2：交付優化（3–6 個月）</w:t>
            </w:r>
          </w:p>
        </w:tc>
        <w:tc>
          <w:tcPr>
            <w:tcW w:w="0" w:type="auto"/>
            <w:vAlign w:val="center"/>
            <w:hideMark/>
          </w:tcPr>
          <w:p w14:paraId="1B956D2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降低人工、提高準時率與毛利</w:t>
            </w:r>
          </w:p>
        </w:tc>
        <w:tc>
          <w:tcPr>
            <w:tcW w:w="0" w:type="auto"/>
            <w:vAlign w:val="center"/>
            <w:hideMark/>
          </w:tcPr>
          <w:p w14:paraId="4E88AFAE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可製造性檢測完善、風險分級定價、產能排程、自動客服通知</w:t>
            </w:r>
          </w:p>
        </w:tc>
      </w:tr>
      <w:tr w:rsidR="001A308C" w:rsidRPr="00B005CC" w14:paraId="1ED41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741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Phase 3：商品擴張（6–12 個月）</w:t>
            </w:r>
          </w:p>
        </w:tc>
        <w:tc>
          <w:tcPr>
            <w:tcW w:w="0" w:type="auto"/>
            <w:vAlign w:val="center"/>
            <w:hideMark/>
          </w:tcPr>
          <w:p w14:paraId="5725CE4E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提高客單價與拓展 B2B</w:t>
            </w:r>
          </w:p>
        </w:tc>
        <w:tc>
          <w:tcPr>
            <w:tcW w:w="0" w:type="auto"/>
            <w:vAlign w:val="center"/>
            <w:hideMark/>
          </w:tcPr>
          <w:p w14:paraId="60685D67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上色/材質擴充、批量訂單流程、合作通路與聯名</w:t>
            </w:r>
          </w:p>
        </w:tc>
      </w:tr>
    </w:tbl>
    <w:p w14:paraId="47AA31DB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lastRenderedPageBreak/>
        <w:t>10. 財務規劃與募資需求（Financials</w:t>
      </w:r>
      <w:r w:rsidRPr="00B005CC">
        <w:rPr>
          <w:rFonts w:ascii="標楷體" w:hAnsi="標楷體"/>
        </w:rPr>
        <w:t xml:space="preserve"> &amp; </w:t>
      </w:r>
      <w:r w:rsidRPr="00B005CC">
        <w:rPr>
          <w:rFonts w:ascii="標楷體" w:hAnsi="標楷體" w:hint="eastAsia"/>
        </w:rPr>
        <w:t>Fundraising）</w:t>
      </w:r>
    </w:p>
    <w:p w14:paraId="27AF7CAD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10.1 財務模型（填寫框架）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2979"/>
      </w:tblGrid>
      <w:tr w:rsidR="001A308C" w:rsidRPr="00B005CC" w14:paraId="19AD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69F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1872BEE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假設（可填）</w:t>
            </w:r>
          </w:p>
        </w:tc>
      </w:tr>
      <w:tr w:rsidR="001A308C" w:rsidRPr="00B005CC" w14:paraId="27A68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F2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平均客單價（ASP）</w:t>
            </w:r>
          </w:p>
        </w:tc>
        <w:tc>
          <w:tcPr>
            <w:tcW w:w="0" w:type="auto"/>
            <w:vAlign w:val="center"/>
            <w:hideMark/>
          </w:tcPr>
          <w:p w14:paraId="4AB54861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NT$＿＿＿＿</w:t>
            </w:r>
          </w:p>
        </w:tc>
      </w:tr>
      <w:tr w:rsidR="001A308C" w:rsidRPr="00B005CC" w14:paraId="089B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D286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單件變動成本（COGS：製造+後處理+物流）</w:t>
            </w:r>
          </w:p>
        </w:tc>
        <w:tc>
          <w:tcPr>
            <w:tcW w:w="0" w:type="auto"/>
            <w:vAlign w:val="center"/>
            <w:hideMark/>
          </w:tcPr>
          <w:p w14:paraId="76B13DC3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NT$＿＿＿＿</w:t>
            </w:r>
          </w:p>
        </w:tc>
      </w:tr>
      <w:tr w:rsidR="001A308C" w:rsidRPr="00B005CC" w14:paraId="6FDB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12A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單件毛利</w:t>
            </w:r>
          </w:p>
        </w:tc>
        <w:tc>
          <w:tcPr>
            <w:tcW w:w="0" w:type="auto"/>
            <w:vAlign w:val="center"/>
            <w:hideMark/>
          </w:tcPr>
          <w:p w14:paraId="54482C6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NT$＿＿＿＿（＿＿％）</w:t>
            </w:r>
          </w:p>
        </w:tc>
      </w:tr>
      <w:tr w:rsidR="001A308C" w:rsidRPr="00B005CC" w14:paraId="5CB4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3F9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每月訂單量（M1 / M6 / M12）</w:t>
            </w:r>
          </w:p>
        </w:tc>
        <w:tc>
          <w:tcPr>
            <w:tcW w:w="0" w:type="auto"/>
            <w:vAlign w:val="center"/>
            <w:hideMark/>
          </w:tcPr>
          <w:p w14:paraId="41D3280C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＿＿ / ＿＿ / ＿＿</w:t>
            </w:r>
          </w:p>
        </w:tc>
      </w:tr>
      <w:tr w:rsidR="001A308C" w:rsidRPr="00B005CC" w14:paraId="1DFC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5DEC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CAC（獲客成本）</w:t>
            </w:r>
          </w:p>
        </w:tc>
        <w:tc>
          <w:tcPr>
            <w:tcW w:w="0" w:type="auto"/>
            <w:vAlign w:val="center"/>
            <w:hideMark/>
          </w:tcPr>
          <w:p w14:paraId="18C6CEE6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NT$＿＿＿＿</w:t>
            </w:r>
          </w:p>
        </w:tc>
      </w:tr>
      <w:tr w:rsidR="001A308C" w:rsidRPr="00B005CC" w14:paraId="6559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49C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退費/重工率</w:t>
            </w:r>
          </w:p>
        </w:tc>
        <w:tc>
          <w:tcPr>
            <w:tcW w:w="0" w:type="auto"/>
            <w:vAlign w:val="center"/>
            <w:hideMark/>
          </w:tcPr>
          <w:p w14:paraId="1D08600A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＿＿％</w:t>
            </w:r>
          </w:p>
        </w:tc>
      </w:tr>
    </w:tbl>
    <w:p w14:paraId="0765577C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建議以「準時交付率」「一次成功率」作為財務改善的主要槓桿，因為它們直接影響重工與客服成本。</w:t>
      </w:r>
    </w:p>
    <w:p w14:paraId="7DE34C10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10.2 本輪募資需求</w:t>
      </w:r>
    </w:p>
    <w:p w14:paraId="3AE92D54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預計募集：NT$＿＿＿＿（或 USD＿＿＿＿）　輪次：Pre-seed / Seed（擇一）　資金使用期：12–18 個月（建議）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376"/>
        <w:gridCol w:w="5156"/>
      </w:tblGrid>
      <w:tr w:rsidR="001A308C" w:rsidRPr="00B005CC" w14:paraId="72FB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CF33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資金用途</w:t>
            </w:r>
          </w:p>
        </w:tc>
        <w:tc>
          <w:tcPr>
            <w:tcW w:w="0" w:type="auto"/>
            <w:vAlign w:val="center"/>
            <w:hideMark/>
          </w:tcPr>
          <w:p w14:paraId="1410C7B3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比例（可填）</w:t>
            </w:r>
          </w:p>
        </w:tc>
        <w:tc>
          <w:tcPr>
            <w:tcW w:w="0" w:type="auto"/>
            <w:vAlign w:val="center"/>
            <w:hideMark/>
          </w:tcPr>
          <w:p w14:paraId="62C9CE4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說明</w:t>
            </w:r>
          </w:p>
        </w:tc>
      </w:tr>
      <w:tr w:rsidR="001A308C" w:rsidRPr="00B005CC" w14:paraId="621B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7EDD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產品與工程</w:t>
            </w:r>
          </w:p>
        </w:tc>
        <w:tc>
          <w:tcPr>
            <w:tcW w:w="0" w:type="auto"/>
            <w:vAlign w:val="center"/>
            <w:hideMark/>
          </w:tcPr>
          <w:p w14:paraId="1B4CA28E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＿＿％</w:t>
            </w:r>
          </w:p>
        </w:tc>
        <w:tc>
          <w:tcPr>
            <w:tcW w:w="0" w:type="auto"/>
            <w:vAlign w:val="center"/>
            <w:hideMark/>
          </w:tcPr>
          <w:p w14:paraId="6604D2E3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前後台、3D 預覽、訂單/排程系統、可製造性檢測管線</w:t>
            </w:r>
          </w:p>
        </w:tc>
      </w:tr>
      <w:tr w:rsidR="001A308C" w:rsidRPr="00B005CC" w14:paraId="09976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A79B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供應鏈與交付體系</w:t>
            </w:r>
          </w:p>
        </w:tc>
        <w:tc>
          <w:tcPr>
            <w:tcW w:w="0" w:type="auto"/>
            <w:vAlign w:val="center"/>
            <w:hideMark/>
          </w:tcPr>
          <w:p w14:paraId="1744CF0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＿＿％</w:t>
            </w:r>
          </w:p>
        </w:tc>
        <w:tc>
          <w:tcPr>
            <w:tcW w:w="0" w:type="auto"/>
            <w:vAlign w:val="center"/>
            <w:hideMark/>
          </w:tcPr>
          <w:p w14:paraId="45C74B0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打樣、品檢標準、產能合作、後處理合作、SLA 建立</w:t>
            </w:r>
          </w:p>
        </w:tc>
      </w:tr>
      <w:tr w:rsidR="001A308C" w:rsidRPr="00B005CC" w14:paraId="50C5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125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行銷與獲客</w:t>
            </w:r>
          </w:p>
        </w:tc>
        <w:tc>
          <w:tcPr>
            <w:tcW w:w="0" w:type="auto"/>
            <w:vAlign w:val="center"/>
            <w:hideMark/>
          </w:tcPr>
          <w:p w14:paraId="4D4F00F3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＿＿％</w:t>
            </w:r>
          </w:p>
        </w:tc>
        <w:tc>
          <w:tcPr>
            <w:tcW w:w="0" w:type="auto"/>
            <w:vAlign w:val="center"/>
            <w:hideMark/>
          </w:tcPr>
          <w:p w14:paraId="6AE43B5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內容行銷、KOL、投放、節慶活動、B2B BD</w:t>
            </w:r>
          </w:p>
        </w:tc>
      </w:tr>
      <w:tr w:rsidR="001A308C" w:rsidRPr="00B005CC" w14:paraId="4BA8C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C94C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lastRenderedPageBreak/>
              <w:t>營運與客服</w:t>
            </w:r>
          </w:p>
        </w:tc>
        <w:tc>
          <w:tcPr>
            <w:tcW w:w="0" w:type="auto"/>
            <w:vAlign w:val="center"/>
            <w:hideMark/>
          </w:tcPr>
          <w:p w14:paraId="4CB6385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＿＿％</w:t>
            </w:r>
          </w:p>
        </w:tc>
        <w:tc>
          <w:tcPr>
            <w:tcW w:w="0" w:type="auto"/>
            <w:vAlign w:val="center"/>
            <w:hideMark/>
          </w:tcPr>
          <w:p w14:paraId="059BF8E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客服流程、退換貨、品質追蹤、客訴處理</w:t>
            </w:r>
          </w:p>
        </w:tc>
      </w:tr>
    </w:tbl>
    <w:p w14:paraId="6F6D5508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11. 主要風險與因應策略（Risks</w:t>
      </w:r>
      <w:r w:rsidRPr="00B005CC">
        <w:rPr>
          <w:rFonts w:ascii="標楷體" w:hAnsi="標楷體"/>
        </w:rPr>
        <w:t xml:space="preserve"> &amp; </w:t>
      </w:r>
      <w:r w:rsidRPr="00B005CC">
        <w:rPr>
          <w:rFonts w:ascii="標楷體" w:hAnsi="標楷體" w:hint="eastAsia"/>
        </w:rPr>
        <w:t>Mitigations）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385"/>
        <w:gridCol w:w="4634"/>
      </w:tblGrid>
      <w:tr w:rsidR="001A308C" w:rsidRPr="00B005CC" w14:paraId="2765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1672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風險</w:t>
            </w:r>
          </w:p>
        </w:tc>
        <w:tc>
          <w:tcPr>
            <w:tcW w:w="0" w:type="auto"/>
            <w:vAlign w:val="center"/>
            <w:hideMark/>
          </w:tcPr>
          <w:p w14:paraId="0415E35E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6C0395B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  <w:b/>
                <w:bCs/>
              </w:rPr>
              <w:t>因應策略</w:t>
            </w:r>
          </w:p>
        </w:tc>
      </w:tr>
      <w:tr w:rsidR="001A308C" w:rsidRPr="00B005CC" w14:paraId="7AD0C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4B1A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交期失控</w:t>
            </w:r>
          </w:p>
        </w:tc>
        <w:tc>
          <w:tcPr>
            <w:tcW w:w="0" w:type="auto"/>
            <w:vAlign w:val="center"/>
            <w:hideMark/>
          </w:tcPr>
          <w:p w14:paraId="3E611B0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高峰期產能不足、製程塞車、人工修模成瓶頸</w:t>
            </w:r>
          </w:p>
        </w:tc>
        <w:tc>
          <w:tcPr>
            <w:tcW w:w="0" w:type="auto"/>
            <w:vAlign w:val="center"/>
            <w:hideMark/>
          </w:tcPr>
          <w:p w14:paraId="2E57D69B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收斂商品/材質；設定接單上限；排程控管；風險分級與自動延後/拒單</w:t>
            </w:r>
          </w:p>
        </w:tc>
      </w:tr>
      <w:tr w:rsidR="001A308C" w:rsidRPr="00B005CC" w14:paraId="2FA1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F2C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預覽與實體落差導致客訴</w:t>
            </w:r>
          </w:p>
        </w:tc>
        <w:tc>
          <w:tcPr>
            <w:tcW w:w="0" w:type="auto"/>
            <w:vAlign w:val="center"/>
            <w:hideMark/>
          </w:tcPr>
          <w:p w14:paraId="4E02A544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消費者期待被 AI 行銷拉高，對實體公差不理解</w:t>
            </w:r>
          </w:p>
        </w:tc>
        <w:tc>
          <w:tcPr>
            <w:tcW w:w="0" w:type="auto"/>
            <w:vAlign w:val="center"/>
            <w:hideMark/>
          </w:tcPr>
          <w:p w14:paraId="568B0DE6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誠實預覽策略；真實樣品示意；品質分級與風險提示；必要時提供人工修模加購</w:t>
            </w:r>
          </w:p>
        </w:tc>
      </w:tr>
      <w:tr w:rsidR="001A308C" w:rsidRPr="00B005CC" w14:paraId="1A18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033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重工/退費侵蝕毛利</w:t>
            </w:r>
          </w:p>
        </w:tc>
        <w:tc>
          <w:tcPr>
            <w:tcW w:w="0" w:type="auto"/>
            <w:vAlign w:val="center"/>
            <w:hideMark/>
          </w:tcPr>
          <w:p w14:paraId="1B027EFF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模型不可製造或品檢不合格造成重做</w:t>
            </w:r>
          </w:p>
        </w:tc>
        <w:tc>
          <w:tcPr>
            <w:tcW w:w="0" w:type="auto"/>
            <w:vAlign w:val="center"/>
            <w:hideMark/>
          </w:tcPr>
          <w:p w14:paraId="49CEB595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可製造性自動檢測；出貨前品檢；建立標準化製程與容錯範圍；以準時率與一次成功率作為核心 KPI</w:t>
            </w:r>
          </w:p>
        </w:tc>
      </w:tr>
      <w:tr w:rsidR="001A308C" w:rsidRPr="00B005CC" w14:paraId="30E9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6EA9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供應鏈依賴</w:t>
            </w:r>
          </w:p>
        </w:tc>
        <w:tc>
          <w:tcPr>
            <w:tcW w:w="0" w:type="auto"/>
            <w:vAlign w:val="center"/>
            <w:hideMark/>
          </w:tcPr>
          <w:p w14:paraId="357732F8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外部代工品質不穩或交付不一致</w:t>
            </w:r>
          </w:p>
        </w:tc>
        <w:tc>
          <w:tcPr>
            <w:tcW w:w="0" w:type="auto"/>
            <w:vAlign w:val="center"/>
            <w:hideMark/>
          </w:tcPr>
          <w:p w14:paraId="38EB2B50" w14:textId="77777777" w:rsidR="001A308C" w:rsidRPr="00B005CC" w:rsidRDefault="001A308C">
            <w:pPr>
              <w:rPr>
                <w:rFonts w:ascii="標楷體" w:hAnsi="標楷體" w:cs="新細明體"/>
              </w:rPr>
            </w:pPr>
            <w:r w:rsidRPr="00B005CC">
              <w:rPr>
                <w:rFonts w:ascii="標楷體" w:hAnsi="標楷體" w:cs="新細明體" w:hint="eastAsia"/>
              </w:rPr>
              <w:t>多供應商策略；SLA 與抽檢機制；逐步建立關鍵製程備援</w:t>
            </w:r>
          </w:p>
        </w:tc>
      </w:tr>
    </w:tbl>
    <w:p w14:paraId="7FBA0C4C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t>12. 團隊與關鍵招募（Team）</w:t>
      </w:r>
    </w:p>
    <w:p w14:paraId="6E0F6964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</w:rPr>
        <w:t>（請在此填入創辦團隊背景、過往產品/製造/電商/AI 經驗與代表專案。）</w:t>
      </w:r>
    </w:p>
    <w:p w14:paraId="335B997B" w14:textId="77777777" w:rsidR="00BD6CF5" w:rsidRPr="00B005CC" w:rsidRDefault="00BD6CF5" w:rsidP="00BD6CF5">
      <w:pPr>
        <w:widowControl/>
        <w:numPr>
          <w:ilvl w:val="0"/>
          <w:numId w:val="1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建議關鍵角色：</w:t>
      </w:r>
      <w:r w:rsidRPr="00B005CC">
        <w:rPr>
          <w:rFonts w:ascii="標楷體" w:hAnsi="標楷體" w:hint="eastAsia"/>
        </w:rPr>
        <w:t>產品負責人（PM）、製造/供應鏈負責人（Ops/SCM）、全端工程（Web/3D Preview）、AI/3D Pipeline 工程、客戶成功/客服流程設計。</w:t>
      </w:r>
    </w:p>
    <w:p w14:paraId="5C1BC997" w14:textId="77777777" w:rsidR="00BD6CF5" w:rsidRPr="00B005CC" w:rsidRDefault="00BD6CF5" w:rsidP="00BD6CF5">
      <w:pPr>
        <w:widowControl/>
        <w:numPr>
          <w:ilvl w:val="0"/>
          <w:numId w:val="15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顧問/合作夥伴：</w:t>
      </w:r>
      <w:r w:rsidRPr="00B005CC">
        <w:rPr>
          <w:rFonts w:ascii="標楷體" w:hAnsi="標楷體" w:hint="eastAsia"/>
        </w:rPr>
        <w:t>3D 列印與後處理工坊、材料供應商、物流合作夥伴。</w:t>
      </w:r>
    </w:p>
    <w:p w14:paraId="5E270EAD" w14:textId="77777777" w:rsidR="00BD6CF5" w:rsidRPr="00B005CC" w:rsidRDefault="00BD6CF5">
      <w:pPr>
        <w:pStyle w:val="1"/>
        <w:rPr>
          <w:rFonts w:ascii="標楷體" w:hAnsi="標楷體"/>
        </w:rPr>
      </w:pPr>
      <w:r w:rsidRPr="00B005CC">
        <w:rPr>
          <w:rFonts w:ascii="標楷體" w:hAnsi="標楷體" w:hint="eastAsia"/>
        </w:rPr>
        <w:lastRenderedPageBreak/>
        <w:t>13. 附錄（Appendix）</w:t>
      </w:r>
    </w:p>
    <w:p w14:paraId="1648BA20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13.1 一句話定位（One-liner）</w:t>
      </w:r>
    </w:p>
    <w:p w14:paraId="2CB9AF65" w14:textId="77777777" w:rsidR="00BD6CF5" w:rsidRPr="00B005CC" w:rsidRDefault="00BD6CF5">
      <w:pPr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我們讓任何人上傳一張照片，就能在承諾時間內收到一個真正做得出來的客製化實體商品。</w:t>
      </w:r>
    </w:p>
    <w:p w14:paraId="7EC8D2E5" w14:textId="77777777" w:rsidR="00BD6CF5" w:rsidRPr="00B005CC" w:rsidRDefault="00BD6CF5">
      <w:pPr>
        <w:pStyle w:val="2"/>
        <w:rPr>
          <w:rFonts w:ascii="標楷體" w:eastAsia="標楷體" w:hAnsi="標楷體"/>
        </w:rPr>
      </w:pPr>
      <w:r w:rsidRPr="00B005CC">
        <w:rPr>
          <w:rFonts w:ascii="標楷體" w:eastAsia="標楷體" w:hAnsi="標楷體" w:hint="eastAsia"/>
        </w:rPr>
        <w:t>13.2 投資人常見問題（建議回覆方向）</w:t>
      </w:r>
    </w:p>
    <w:p w14:paraId="0440CEBD" w14:textId="77777777" w:rsidR="00BD6CF5" w:rsidRPr="00B005CC" w:rsidRDefault="00BD6CF5" w:rsidP="00BD6CF5">
      <w:pPr>
        <w:widowControl/>
        <w:numPr>
          <w:ilvl w:val="0"/>
          <w:numId w:val="1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為什麼不會被 AI 工具取代？</w:t>
      </w:r>
      <w:r w:rsidRPr="00B005CC">
        <w:rPr>
          <w:rFonts w:ascii="標楷體" w:hAnsi="標楷體" w:hint="eastAsia"/>
        </w:rPr>
        <w:t>我們的護城河在交付體系：可製造性標準、流程控管、供應鏈與品質一致性，以及由訂單資料累積的失敗預防能力。</w:t>
      </w:r>
    </w:p>
    <w:p w14:paraId="4547D7A4" w14:textId="77777777" w:rsidR="00BD6CF5" w:rsidRPr="00B005CC" w:rsidRDefault="00BD6CF5" w:rsidP="00BD6CF5">
      <w:pPr>
        <w:widowControl/>
        <w:numPr>
          <w:ilvl w:val="0"/>
          <w:numId w:val="1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為什麼客戶會相信你？</w:t>
      </w:r>
      <w:r w:rsidRPr="00B005CC">
        <w:rPr>
          <w:rFonts w:ascii="標楷體" w:hAnsi="標楷體" w:hint="eastAsia"/>
        </w:rPr>
        <w:t>以準時交付承諾、誠實預覽、售後保障建立信任；先以可控範本做到高成功率。</w:t>
      </w:r>
    </w:p>
    <w:p w14:paraId="70288425" w14:textId="77777777" w:rsidR="00BD6CF5" w:rsidRPr="00B005CC" w:rsidRDefault="00BD6CF5" w:rsidP="00BD6CF5">
      <w:pPr>
        <w:widowControl/>
        <w:numPr>
          <w:ilvl w:val="0"/>
          <w:numId w:val="16"/>
        </w:numPr>
        <w:spacing w:beforeAutospacing="1" w:after="0" w:afterAutospacing="1"/>
        <w:rPr>
          <w:rFonts w:ascii="標楷體" w:hAnsi="標楷體"/>
        </w:rPr>
      </w:pPr>
      <w:r w:rsidRPr="00B005CC">
        <w:rPr>
          <w:rFonts w:ascii="標楷體" w:hAnsi="標楷體" w:hint="eastAsia"/>
          <w:b/>
          <w:bCs/>
        </w:rPr>
        <w:t>如何擴張？</w:t>
      </w:r>
      <w:r w:rsidRPr="00B005CC">
        <w:rPr>
          <w:rFonts w:ascii="標楷體" w:hAnsi="標楷體" w:hint="eastAsia"/>
        </w:rPr>
        <w:t>先擴張相同製程下的商品範本，再擴張材質與後處理，最後擴張 B2B 批量與合作通路。</w:t>
      </w:r>
    </w:p>
    <w:p w14:paraId="0875E1F6" w14:textId="77777777" w:rsidR="008C7725" w:rsidRPr="00B005CC" w:rsidRDefault="008C7725">
      <w:pPr>
        <w:rPr>
          <w:rFonts w:ascii="標楷體" w:hAnsi="標楷體"/>
        </w:rPr>
      </w:pPr>
    </w:p>
    <w:sectPr w:rsidR="008C7725" w:rsidRPr="00B005CC" w:rsidSect="00BD6C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26CF"/>
    <w:multiLevelType w:val="multilevel"/>
    <w:tmpl w:val="029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5E66"/>
    <w:multiLevelType w:val="multilevel"/>
    <w:tmpl w:val="81B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1452F"/>
    <w:multiLevelType w:val="multilevel"/>
    <w:tmpl w:val="990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5338"/>
    <w:multiLevelType w:val="multilevel"/>
    <w:tmpl w:val="7EA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26F82"/>
    <w:multiLevelType w:val="multilevel"/>
    <w:tmpl w:val="1D7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57802"/>
    <w:multiLevelType w:val="multilevel"/>
    <w:tmpl w:val="683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04148"/>
    <w:multiLevelType w:val="multilevel"/>
    <w:tmpl w:val="3A3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06E0"/>
    <w:multiLevelType w:val="multilevel"/>
    <w:tmpl w:val="CB6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13C0B"/>
    <w:multiLevelType w:val="multilevel"/>
    <w:tmpl w:val="5C42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E7AB7"/>
    <w:multiLevelType w:val="multilevel"/>
    <w:tmpl w:val="3B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A305B"/>
    <w:multiLevelType w:val="multilevel"/>
    <w:tmpl w:val="BCB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B7BE4"/>
    <w:multiLevelType w:val="multilevel"/>
    <w:tmpl w:val="5BBC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C38F1"/>
    <w:multiLevelType w:val="multilevel"/>
    <w:tmpl w:val="8CD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10DCD"/>
    <w:multiLevelType w:val="multilevel"/>
    <w:tmpl w:val="244A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11997"/>
    <w:multiLevelType w:val="multilevel"/>
    <w:tmpl w:val="E03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B4812"/>
    <w:multiLevelType w:val="multilevel"/>
    <w:tmpl w:val="5A5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25052">
    <w:abstractNumId w:val="7"/>
  </w:num>
  <w:num w:numId="2" w16cid:durableId="484126444">
    <w:abstractNumId w:val="2"/>
  </w:num>
  <w:num w:numId="3" w16cid:durableId="1407342748">
    <w:abstractNumId w:val="4"/>
  </w:num>
  <w:num w:numId="4" w16cid:durableId="471942059">
    <w:abstractNumId w:val="3"/>
  </w:num>
  <w:num w:numId="5" w16cid:durableId="214046585">
    <w:abstractNumId w:val="15"/>
  </w:num>
  <w:num w:numId="6" w16cid:durableId="38629433">
    <w:abstractNumId w:val="5"/>
  </w:num>
  <w:num w:numId="7" w16cid:durableId="1924147521">
    <w:abstractNumId w:val="13"/>
  </w:num>
  <w:num w:numId="8" w16cid:durableId="184515075">
    <w:abstractNumId w:val="14"/>
  </w:num>
  <w:num w:numId="9" w16cid:durableId="1160198116">
    <w:abstractNumId w:val="10"/>
  </w:num>
  <w:num w:numId="10" w16cid:durableId="251352033">
    <w:abstractNumId w:val="0"/>
  </w:num>
  <w:num w:numId="11" w16cid:durableId="1305046354">
    <w:abstractNumId w:val="6"/>
  </w:num>
  <w:num w:numId="12" w16cid:durableId="198589532">
    <w:abstractNumId w:val="11"/>
  </w:num>
  <w:num w:numId="13" w16cid:durableId="1894387094">
    <w:abstractNumId w:val="9"/>
  </w:num>
  <w:num w:numId="14" w16cid:durableId="1569073216">
    <w:abstractNumId w:val="12"/>
  </w:num>
  <w:num w:numId="15" w16cid:durableId="1470249084">
    <w:abstractNumId w:val="1"/>
  </w:num>
  <w:num w:numId="16" w16cid:durableId="736710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9B"/>
    <w:rsid w:val="001A308C"/>
    <w:rsid w:val="001F2373"/>
    <w:rsid w:val="003E4A60"/>
    <w:rsid w:val="0045355B"/>
    <w:rsid w:val="00641C23"/>
    <w:rsid w:val="00774D9B"/>
    <w:rsid w:val="00812313"/>
    <w:rsid w:val="008C7725"/>
    <w:rsid w:val="009C54F3"/>
    <w:rsid w:val="00B005CC"/>
    <w:rsid w:val="00BD6CF5"/>
    <w:rsid w:val="00F2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0C2C"/>
  <w15:chartTrackingRefBased/>
  <w15:docId w15:val="{B89AADD4-CB8C-4514-903F-16ECA98F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5CC"/>
    <w:pPr>
      <w:keepNext/>
      <w:keepLines/>
      <w:spacing w:before="480" w:after="8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D9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D9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D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D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D9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D9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D9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05CC"/>
    <w:rPr>
      <w:rFonts w:asciiTheme="majorHAnsi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4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4D9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4D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4D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4D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4D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4D9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4D9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D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D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4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4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4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4D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B005C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757</Words>
  <Characters>3863</Characters>
  <Application>Microsoft Office Word</Application>
  <DocSecurity>0</DocSecurity>
  <Lines>107</Lines>
  <Paragraphs>27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5</cp:revision>
  <dcterms:created xsi:type="dcterms:W3CDTF">2026-04-19T13:12:00Z</dcterms:created>
  <dcterms:modified xsi:type="dcterms:W3CDTF">2026-04-19T13:33:00Z</dcterms:modified>
</cp:coreProperties>
</file>