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0C81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1. </w:t>
      </w:r>
      <w:proofErr w:type="gramStart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</w:t>
      </w:r>
      <w:proofErr w:type="gramEnd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ID：</w:t>
      </w:r>
    </w:p>
    <w:p w14:paraId="277F598D" w14:textId="77777777" w:rsidR="00856239" w:rsidRPr="00856239" w:rsidRDefault="00856239" w:rsidP="00856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UC-001</w:t>
      </w:r>
    </w:p>
    <w:p w14:paraId="5B9B41E6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2. </w:t>
      </w:r>
      <w:proofErr w:type="gramStart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用例名稱</w:t>
      </w:r>
      <w:proofErr w:type="gramEnd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6E3BFFED" w14:textId="77777777" w:rsidR="00856239" w:rsidRPr="00856239" w:rsidRDefault="00856239" w:rsidP="00856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調整電子鐘時間</w:t>
      </w:r>
    </w:p>
    <w:p w14:paraId="0ED60C1B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3. </w:t>
      </w:r>
      <w:proofErr w:type="gramStart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用例描述</w:t>
      </w:r>
      <w:proofErr w:type="gramEnd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449B1597" w14:textId="77777777" w:rsidR="00856239" w:rsidRPr="00856239" w:rsidRDefault="00856239" w:rsidP="00856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使用者透過</w:t>
      </w:r>
      <w:proofErr w:type="gramStart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電子鐘上的</w:t>
      </w:r>
      <w:proofErr w:type="gramEnd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「設定」按鈕來調整當前時間，分別設定「時」與「分」，以便準確顯示當前時間。</w:t>
      </w:r>
    </w:p>
    <w:p w14:paraId="0C981B06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參與者：</w:t>
      </w:r>
    </w:p>
    <w:p w14:paraId="42516E80" w14:textId="77777777" w:rsidR="00856239" w:rsidRPr="00856239" w:rsidRDefault="00856239" w:rsidP="008562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主參與者：使用者</w:t>
      </w:r>
    </w:p>
    <w:p w14:paraId="4908FC9E" w14:textId="77777777" w:rsidR="00856239" w:rsidRPr="00856239" w:rsidRDefault="00856239" w:rsidP="008562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次要參與者：電子鐘</w:t>
      </w:r>
    </w:p>
    <w:p w14:paraId="78D00440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前置條件：</w:t>
      </w:r>
    </w:p>
    <w:p w14:paraId="5F3FF6B2" w14:textId="77777777" w:rsidR="00856239" w:rsidRPr="00856239" w:rsidRDefault="00856239" w:rsidP="008562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使用者已經開啟電子鐘，並且時間顯示已啟動。</w:t>
      </w:r>
    </w:p>
    <w:p w14:paraId="33E7F6C9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6. 觸發條件：</w:t>
      </w:r>
    </w:p>
    <w:p w14:paraId="64F35AFA" w14:textId="77777777" w:rsidR="00856239" w:rsidRPr="00856239" w:rsidRDefault="00856239" w:rsidP="0085623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使用者按下電子鐘的「設定」按鈕。</w:t>
      </w:r>
    </w:p>
    <w:p w14:paraId="66F6207B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7. 基本流程（主要流程）：</w:t>
      </w:r>
    </w:p>
    <w:p w14:paraId="0B48EB99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使用者按下</w:t>
      </w:r>
      <w:proofErr w:type="gramStart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電子鐘上的</w:t>
      </w:r>
      <w:proofErr w:type="gramEnd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「設定」按鈕。</w:t>
      </w:r>
    </w:p>
    <w:p w14:paraId="0783090E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「時」數字開始閃爍，提示使用者可調整小時。</w:t>
      </w:r>
    </w:p>
    <w:p w14:paraId="48FF019A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使用者按下「+」按鈕，將小時數增加；按下「-」按鈕，將小時數減少。</w:t>
      </w:r>
    </w:p>
    <w:p w14:paraId="79ED4E87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使用者按下電子鐘的「設定」按鈕，確認「時」已設置完成。</w:t>
      </w:r>
    </w:p>
    <w:p w14:paraId="1FEA8C3A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「分」數字開始閃爍，提示使用者可調整分鐘。</w:t>
      </w:r>
    </w:p>
    <w:p w14:paraId="0412583A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使用者按下「+」按鈕，將分鐘數增加；按下「-」按鈕，將分鐘數減少。</w:t>
      </w:r>
    </w:p>
    <w:p w14:paraId="4ECF63AA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使用者按下電子鐘的「設定」按鈕，確認「分」已設置完成。</w:t>
      </w:r>
    </w:p>
    <w:p w14:paraId="052F4C40" w14:textId="77777777" w:rsidR="00856239" w:rsidRPr="00856239" w:rsidRDefault="00856239" w:rsidP="0085623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時間設置完成，電子鐘顯示當前時間。</w:t>
      </w:r>
    </w:p>
    <w:p w14:paraId="028CDE6A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8. 替代流程：</w:t>
      </w:r>
    </w:p>
    <w:p w14:paraId="713D2D98" w14:textId="77777777" w:rsidR="00856239" w:rsidRPr="00856239" w:rsidRDefault="00856239" w:rsidP="0085623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lastRenderedPageBreak/>
        <w:t>替代流程1：</w:t>
      </w: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若使用者在調整過程中未按下「設定」按鈕或誤操作，電子鐘可能會自動退出設置模式，並恢復顯示當前時間。</w:t>
      </w:r>
    </w:p>
    <w:p w14:paraId="530B1D0D" w14:textId="77777777" w:rsidR="00856239" w:rsidRPr="00856239" w:rsidRDefault="00856239" w:rsidP="0085623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替代流程2：</w:t>
      </w: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若使用者在調整過程中無法正確完成調整，可以重新啟動設置過程，從步驟1開始。</w:t>
      </w:r>
    </w:p>
    <w:p w14:paraId="6C665DCD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9. 例外情況：</w:t>
      </w:r>
    </w:p>
    <w:p w14:paraId="2E2978C3" w14:textId="77777777" w:rsidR="00856239" w:rsidRPr="00856239" w:rsidRDefault="00856239" w:rsidP="0085623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若使用者未能在設置過程中正確操作，可能導致時間設定錯誤。此時，使用者需重新進行調整。</w:t>
      </w:r>
    </w:p>
    <w:p w14:paraId="080A8AEA" w14:textId="77777777" w:rsidR="00856239" w:rsidRPr="00856239" w:rsidRDefault="00856239" w:rsidP="0085623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若電子鐘的「設定」按鈕失效或無法操作，使用者需檢查電子鐘是否正常運行，或尋求維修支援。</w:t>
      </w:r>
    </w:p>
    <w:p w14:paraId="177FDDB8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10. 後置條件：</w:t>
      </w:r>
    </w:p>
    <w:p w14:paraId="1F69A3DA" w14:textId="77777777" w:rsidR="00856239" w:rsidRPr="00856239" w:rsidRDefault="00856239" w:rsidP="0085623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時間設置完成，並且電子鐘顯示更新後的正確時間。</w:t>
      </w:r>
    </w:p>
    <w:p w14:paraId="32BFAB07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11. 功能需求：</w:t>
      </w:r>
    </w:p>
    <w:p w14:paraId="7E10F44B" w14:textId="77777777" w:rsidR="00856239" w:rsidRPr="00856239" w:rsidRDefault="00856239" w:rsidP="00856239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需要能夠透過按鈕進行時和分的數值增減。</w:t>
      </w:r>
    </w:p>
    <w:p w14:paraId="6B78EFC2" w14:textId="77777777" w:rsidR="00856239" w:rsidRPr="00856239" w:rsidRDefault="00856239" w:rsidP="00856239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「設定」按鈕應能夠切換顯示模式，讓「時」和「分」數字能夠閃爍，提示使用者進行調整。</w:t>
      </w:r>
    </w:p>
    <w:p w14:paraId="1992D1E7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12. 非功能需求：</w:t>
      </w:r>
    </w:p>
    <w:p w14:paraId="308B381A" w14:textId="77777777" w:rsidR="00856239" w:rsidRPr="00856239" w:rsidRDefault="00856239" w:rsidP="0085623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操作過程簡單且易於理解。</w:t>
      </w:r>
    </w:p>
    <w:p w14:paraId="67F40539" w14:textId="77777777" w:rsidR="00856239" w:rsidRPr="00856239" w:rsidRDefault="00856239" w:rsidP="0085623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按鈕反應靈敏，並能夠準確反映使用者的操作。</w:t>
      </w:r>
    </w:p>
    <w:p w14:paraId="17795C5D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13. 擴展：</w:t>
      </w:r>
    </w:p>
    <w:p w14:paraId="25D90A8B" w14:textId="77777777" w:rsidR="00856239" w:rsidRPr="00856239" w:rsidRDefault="00856239" w:rsidP="00856239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若電子鐘設有年、月、日等其他設置功能，可依照類似的流程進行調整。</w:t>
      </w:r>
    </w:p>
    <w:p w14:paraId="6CF1069E" w14:textId="5A3C5DD9" w:rsidR="00856239" w:rsidRDefault="00856239">
      <w:pPr>
        <w:widowControl/>
      </w:pPr>
      <w:r>
        <w:br w:type="page"/>
      </w:r>
    </w:p>
    <w:p w14:paraId="1D0B60BB" w14:textId="77777777" w:rsidR="00856239" w:rsidRDefault="00856239" w:rsidP="00856239">
      <w:pPr>
        <w:pStyle w:val="3"/>
      </w:pPr>
      <w:r>
        <w:lastRenderedPageBreak/>
        <w:t xml:space="preserve">1. </w:t>
      </w:r>
      <w:proofErr w:type="gramStart"/>
      <w:r>
        <w:t>用例</w:t>
      </w:r>
      <w:proofErr w:type="gramEnd"/>
      <w:r>
        <w:t>ID：</w:t>
      </w:r>
    </w:p>
    <w:p w14:paraId="588AA493" w14:textId="77777777" w:rsidR="00856239" w:rsidRDefault="00856239" w:rsidP="00856239">
      <w:pPr>
        <w:pStyle w:val="Web"/>
      </w:pPr>
      <w:r>
        <w:t>UC-002</w:t>
      </w:r>
    </w:p>
    <w:p w14:paraId="59D86F8C" w14:textId="77777777" w:rsidR="00856239" w:rsidRDefault="00856239" w:rsidP="00856239">
      <w:pPr>
        <w:pStyle w:val="3"/>
      </w:pPr>
      <w:r>
        <w:t xml:space="preserve">2. </w:t>
      </w:r>
      <w:proofErr w:type="gramStart"/>
      <w:r>
        <w:t>用例名稱</w:t>
      </w:r>
      <w:proofErr w:type="gramEnd"/>
      <w:r>
        <w:t>：</w:t>
      </w:r>
    </w:p>
    <w:p w14:paraId="5F3C2706" w14:textId="77777777" w:rsidR="00856239" w:rsidRDefault="00856239" w:rsidP="00856239">
      <w:pPr>
        <w:pStyle w:val="Web"/>
      </w:pPr>
      <w:r>
        <w:t>設定鬧鐘</w:t>
      </w:r>
    </w:p>
    <w:p w14:paraId="21B1F0DE" w14:textId="77777777" w:rsidR="00856239" w:rsidRDefault="00856239" w:rsidP="00856239">
      <w:pPr>
        <w:pStyle w:val="3"/>
      </w:pPr>
      <w:r>
        <w:t xml:space="preserve">3. </w:t>
      </w:r>
      <w:proofErr w:type="gramStart"/>
      <w:r>
        <w:t>用例描述</w:t>
      </w:r>
      <w:proofErr w:type="gramEnd"/>
      <w:r>
        <w:t>：</w:t>
      </w:r>
    </w:p>
    <w:p w14:paraId="42722667" w14:textId="77777777" w:rsidR="00856239" w:rsidRDefault="00856239" w:rsidP="00856239">
      <w:pPr>
        <w:pStyle w:val="Web"/>
      </w:pPr>
      <w:r>
        <w:t>使用者透過</w:t>
      </w:r>
      <w:proofErr w:type="gramStart"/>
      <w:r>
        <w:t>電子鐘上的</w:t>
      </w:r>
      <w:proofErr w:type="gramEnd"/>
      <w:r>
        <w:t>「設定」按鈕來設置鬧鐘時間，進而在指定時間觸發鬧鐘音響或其他提醒方式。</w:t>
      </w:r>
    </w:p>
    <w:p w14:paraId="30380846" w14:textId="77777777" w:rsidR="00856239" w:rsidRDefault="00856239" w:rsidP="00856239">
      <w:pPr>
        <w:pStyle w:val="3"/>
      </w:pPr>
      <w:r>
        <w:t>4. 參與者：</w:t>
      </w:r>
    </w:p>
    <w:p w14:paraId="70A22A83" w14:textId="77777777" w:rsidR="00856239" w:rsidRDefault="00856239" w:rsidP="00856239">
      <w:pPr>
        <w:pStyle w:val="Web"/>
        <w:numPr>
          <w:ilvl w:val="0"/>
          <w:numId w:val="11"/>
        </w:numPr>
      </w:pPr>
      <w:r>
        <w:t>主參與者：使用者</w:t>
      </w:r>
    </w:p>
    <w:p w14:paraId="1845CF90" w14:textId="77777777" w:rsidR="00856239" w:rsidRDefault="00856239" w:rsidP="00856239">
      <w:pPr>
        <w:pStyle w:val="Web"/>
        <w:numPr>
          <w:ilvl w:val="0"/>
          <w:numId w:val="11"/>
        </w:numPr>
      </w:pPr>
      <w:r>
        <w:t>次要參與者：電子鐘</w:t>
      </w:r>
    </w:p>
    <w:p w14:paraId="49389769" w14:textId="77777777" w:rsidR="00856239" w:rsidRDefault="00856239" w:rsidP="00856239">
      <w:pPr>
        <w:pStyle w:val="3"/>
      </w:pPr>
      <w:r>
        <w:t>5. 前置條件：</w:t>
      </w:r>
    </w:p>
    <w:p w14:paraId="1B1577A8" w14:textId="77777777" w:rsidR="00856239" w:rsidRDefault="00856239" w:rsidP="00856239">
      <w:pPr>
        <w:pStyle w:val="Web"/>
        <w:numPr>
          <w:ilvl w:val="0"/>
          <w:numId w:val="12"/>
        </w:numPr>
      </w:pPr>
      <w:r>
        <w:t>使用者已經開啟電子鐘，</w:t>
      </w:r>
      <w:proofErr w:type="gramStart"/>
      <w:r>
        <w:t>且鐘面</w:t>
      </w:r>
      <w:proofErr w:type="gramEnd"/>
      <w:r>
        <w:t>顯示當前時間。</w:t>
      </w:r>
    </w:p>
    <w:p w14:paraId="219C19B6" w14:textId="77777777" w:rsidR="00856239" w:rsidRDefault="00856239" w:rsidP="00856239">
      <w:pPr>
        <w:pStyle w:val="Web"/>
        <w:numPr>
          <w:ilvl w:val="0"/>
          <w:numId w:val="12"/>
        </w:numPr>
      </w:pPr>
      <w:r>
        <w:t>鬧鐘功能處於可設置狀態，未被禁用。</w:t>
      </w:r>
    </w:p>
    <w:p w14:paraId="7C931F00" w14:textId="77777777" w:rsidR="00856239" w:rsidRDefault="00856239" w:rsidP="00856239">
      <w:pPr>
        <w:pStyle w:val="3"/>
      </w:pPr>
      <w:r>
        <w:t>6. 觸發條件：</w:t>
      </w:r>
    </w:p>
    <w:p w14:paraId="33193292" w14:textId="77777777" w:rsidR="00856239" w:rsidRDefault="00856239" w:rsidP="00856239">
      <w:pPr>
        <w:pStyle w:val="Web"/>
        <w:numPr>
          <w:ilvl w:val="0"/>
          <w:numId w:val="13"/>
        </w:numPr>
      </w:pPr>
      <w:r>
        <w:t>使用者按下</w:t>
      </w:r>
      <w:proofErr w:type="gramStart"/>
      <w:r>
        <w:t>電子鐘上的</w:t>
      </w:r>
      <w:proofErr w:type="gramEnd"/>
      <w:r>
        <w:t>「鬧鐘設定」按鈕，開始進行鬧鐘設置。</w:t>
      </w:r>
    </w:p>
    <w:p w14:paraId="68B5D058" w14:textId="77777777" w:rsidR="00856239" w:rsidRDefault="00856239" w:rsidP="00856239">
      <w:pPr>
        <w:pStyle w:val="3"/>
      </w:pPr>
      <w:r>
        <w:t>7. 基本流程（主要流程）：</w:t>
      </w:r>
    </w:p>
    <w:p w14:paraId="2206C0D9" w14:textId="77777777" w:rsidR="00856239" w:rsidRDefault="00856239" w:rsidP="00856239">
      <w:pPr>
        <w:pStyle w:val="Web"/>
        <w:numPr>
          <w:ilvl w:val="0"/>
          <w:numId w:val="14"/>
        </w:numPr>
      </w:pPr>
      <w:r>
        <w:t>使用者按下</w:t>
      </w:r>
      <w:proofErr w:type="gramStart"/>
      <w:r>
        <w:t>電子鐘上的</w:t>
      </w:r>
      <w:proofErr w:type="gramEnd"/>
      <w:r>
        <w:t>「鬧鐘設定」按鈕，進入鬧鐘設置模式。</w:t>
      </w:r>
    </w:p>
    <w:p w14:paraId="7821087D" w14:textId="77777777" w:rsidR="00856239" w:rsidRDefault="00856239" w:rsidP="00856239">
      <w:pPr>
        <w:pStyle w:val="Web"/>
        <w:numPr>
          <w:ilvl w:val="0"/>
          <w:numId w:val="14"/>
        </w:numPr>
      </w:pPr>
      <w:r>
        <w:t>鬧鐘時間顯示開始閃爍，顯示的是默認鬧鐘時間（或上次設置的鬧鐘時間）。</w:t>
      </w:r>
    </w:p>
    <w:p w14:paraId="264FA470" w14:textId="77777777" w:rsidR="00856239" w:rsidRDefault="00856239" w:rsidP="00856239">
      <w:pPr>
        <w:pStyle w:val="Web"/>
        <w:numPr>
          <w:ilvl w:val="0"/>
          <w:numId w:val="14"/>
        </w:numPr>
      </w:pPr>
      <w:r>
        <w:t>使用者按下「+」或「-」按鈕調整鬧鐘的「時」數字。</w:t>
      </w:r>
    </w:p>
    <w:p w14:paraId="58642E6F" w14:textId="77777777" w:rsidR="00856239" w:rsidRDefault="00856239" w:rsidP="00856239">
      <w:pPr>
        <w:pStyle w:val="Web"/>
        <w:numPr>
          <w:ilvl w:val="0"/>
          <w:numId w:val="14"/>
        </w:numPr>
      </w:pPr>
      <w:r>
        <w:t>使用者按下「設定」按鈕，進入設定分鐘時間。</w:t>
      </w:r>
    </w:p>
    <w:p w14:paraId="165638AF" w14:textId="77777777" w:rsidR="00856239" w:rsidRDefault="00856239" w:rsidP="00856239">
      <w:pPr>
        <w:pStyle w:val="Web"/>
        <w:numPr>
          <w:ilvl w:val="0"/>
          <w:numId w:val="14"/>
        </w:numPr>
      </w:pPr>
      <w:r>
        <w:t>使用者按下「+」或「-」按鈕調整鬧鐘的「分」數字。</w:t>
      </w:r>
    </w:p>
    <w:p w14:paraId="04C95BAF" w14:textId="77777777" w:rsidR="00856239" w:rsidRDefault="00856239" w:rsidP="00856239">
      <w:pPr>
        <w:pStyle w:val="Web"/>
        <w:numPr>
          <w:ilvl w:val="0"/>
          <w:numId w:val="14"/>
        </w:numPr>
      </w:pPr>
      <w:r>
        <w:t>使用者按下「設定」按鈕，確認鬧鐘時間設置完成。</w:t>
      </w:r>
    </w:p>
    <w:p w14:paraId="3BCEEE57" w14:textId="77777777" w:rsidR="00856239" w:rsidRDefault="00856239" w:rsidP="00856239">
      <w:pPr>
        <w:pStyle w:val="Web"/>
        <w:numPr>
          <w:ilvl w:val="0"/>
          <w:numId w:val="14"/>
        </w:numPr>
      </w:pPr>
      <w:r>
        <w:t>鬧鐘設置完成後，顯示器會顯示當前的鬧鐘時間，並進入待機狀態。</w:t>
      </w:r>
    </w:p>
    <w:p w14:paraId="0C9A4811" w14:textId="77777777" w:rsidR="00856239" w:rsidRDefault="00856239" w:rsidP="00856239">
      <w:pPr>
        <w:pStyle w:val="Web"/>
        <w:numPr>
          <w:ilvl w:val="0"/>
          <w:numId w:val="14"/>
        </w:numPr>
      </w:pPr>
      <w:r>
        <w:t>如果鬧鐘設置成功，電子鐘將顯示設定的鬧鐘時間並啟用提醒功能，直到用戶手動關閉鬧鐘。</w:t>
      </w:r>
    </w:p>
    <w:p w14:paraId="15CB5A18" w14:textId="77777777" w:rsidR="00856239" w:rsidRDefault="00856239" w:rsidP="00856239">
      <w:pPr>
        <w:pStyle w:val="3"/>
      </w:pPr>
      <w:r>
        <w:t>8. 替代流程：</w:t>
      </w:r>
    </w:p>
    <w:p w14:paraId="354BFAC0" w14:textId="77777777" w:rsidR="00856239" w:rsidRDefault="00856239" w:rsidP="00856239">
      <w:pPr>
        <w:pStyle w:val="Web"/>
        <w:numPr>
          <w:ilvl w:val="0"/>
          <w:numId w:val="15"/>
        </w:numPr>
      </w:pPr>
      <w:r>
        <w:rPr>
          <w:rStyle w:val="a3"/>
        </w:rPr>
        <w:lastRenderedPageBreak/>
        <w:t>替代流程1：</w:t>
      </w:r>
      <w:r>
        <w:t xml:space="preserve"> 若使用者未按下「設定」按鈕確認時間，則電子鐘會在一定時間後自動退出設置模式，並返回顯示當前時間。</w:t>
      </w:r>
    </w:p>
    <w:p w14:paraId="3EDF5BC9" w14:textId="77777777" w:rsidR="00856239" w:rsidRDefault="00856239" w:rsidP="00856239">
      <w:pPr>
        <w:pStyle w:val="Web"/>
        <w:numPr>
          <w:ilvl w:val="0"/>
          <w:numId w:val="15"/>
        </w:numPr>
      </w:pPr>
      <w:r>
        <w:rPr>
          <w:rStyle w:val="a3"/>
        </w:rPr>
        <w:t>替代流程2：</w:t>
      </w:r>
      <w:r>
        <w:t xml:space="preserve"> 若使用者在設定鬧鐘過程中誤操作，電子鐘可以提供重置設置的選項或重新開始設置過程。</w:t>
      </w:r>
    </w:p>
    <w:p w14:paraId="19D1052A" w14:textId="77777777" w:rsidR="00856239" w:rsidRDefault="00856239" w:rsidP="00856239">
      <w:pPr>
        <w:pStyle w:val="3"/>
      </w:pPr>
      <w:r>
        <w:t>9. 例外情況：</w:t>
      </w:r>
    </w:p>
    <w:p w14:paraId="02BFD941" w14:textId="77777777" w:rsidR="00856239" w:rsidRDefault="00856239" w:rsidP="00856239">
      <w:pPr>
        <w:pStyle w:val="Web"/>
        <w:numPr>
          <w:ilvl w:val="0"/>
          <w:numId w:val="16"/>
        </w:numPr>
      </w:pPr>
      <w:r>
        <w:t>若電子鐘的「鬧鐘設定」按鈕無反應，使用者需檢查電子鐘是否處於正常工作狀態，並檢查鬧鐘功能是否啟用。</w:t>
      </w:r>
    </w:p>
    <w:p w14:paraId="14FE408C" w14:textId="77777777" w:rsidR="00856239" w:rsidRDefault="00856239" w:rsidP="00856239">
      <w:pPr>
        <w:pStyle w:val="Web"/>
        <w:numPr>
          <w:ilvl w:val="0"/>
          <w:numId w:val="16"/>
        </w:numPr>
      </w:pPr>
      <w:r>
        <w:t>若使用者設定鬧鐘時間不正確（如設置為過去的時間），電子鐘可能會提示“鬧鐘時間無效”或不會設定。</w:t>
      </w:r>
    </w:p>
    <w:p w14:paraId="78FEFB99" w14:textId="77777777" w:rsidR="00856239" w:rsidRDefault="00856239" w:rsidP="00856239">
      <w:pPr>
        <w:pStyle w:val="3"/>
      </w:pPr>
      <w:r>
        <w:t>10. 後置條件：</w:t>
      </w:r>
    </w:p>
    <w:p w14:paraId="69070B06" w14:textId="77777777" w:rsidR="00856239" w:rsidRDefault="00856239" w:rsidP="00856239">
      <w:pPr>
        <w:pStyle w:val="Web"/>
        <w:numPr>
          <w:ilvl w:val="0"/>
          <w:numId w:val="17"/>
        </w:numPr>
      </w:pPr>
      <w:r>
        <w:t>鬧鐘時間設置完成並啟動，電子鐘會在設定時間觸發鬧鐘，並提醒使用者。</w:t>
      </w:r>
    </w:p>
    <w:p w14:paraId="4E3EDB7E" w14:textId="77777777" w:rsidR="00856239" w:rsidRDefault="00856239" w:rsidP="00856239">
      <w:pPr>
        <w:pStyle w:val="Web"/>
        <w:numPr>
          <w:ilvl w:val="0"/>
          <w:numId w:val="17"/>
        </w:numPr>
      </w:pPr>
      <w:r>
        <w:t>若使用者希望修改或關閉鬧鐘，可進入鬧鐘設置模式進行調整。</w:t>
      </w:r>
    </w:p>
    <w:p w14:paraId="5C774358" w14:textId="77777777" w:rsidR="00856239" w:rsidRDefault="00856239" w:rsidP="00856239">
      <w:pPr>
        <w:pStyle w:val="3"/>
      </w:pPr>
      <w:r>
        <w:t>11. 功能需求：</w:t>
      </w:r>
    </w:p>
    <w:p w14:paraId="665F6740" w14:textId="77777777" w:rsidR="00856239" w:rsidRDefault="00856239" w:rsidP="00856239">
      <w:pPr>
        <w:pStyle w:val="Web"/>
        <w:numPr>
          <w:ilvl w:val="0"/>
          <w:numId w:val="18"/>
        </w:numPr>
      </w:pPr>
      <w:r>
        <w:t>提供「設定」按鈕來切換設置模式並進行調整。</w:t>
      </w:r>
    </w:p>
    <w:p w14:paraId="7508EBBF" w14:textId="77777777" w:rsidR="00856239" w:rsidRDefault="00856239" w:rsidP="00856239">
      <w:pPr>
        <w:pStyle w:val="Web"/>
        <w:numPr>
          <w:ilvl w:val="0"/>
          <w:numId w:val="18"/>
        </w:numPr>
      </w:pPr>
      <w:r>
        <w:t>按鈕需具備調整鬧鐘「時」和「分」的功能。</w:t>
      </w:r>
    </w:p>
    <w:p w14:paraId="7248F4FF" w14:textId="77777777" w:rsidR="00856239" w:rsidRDefault="00856239" w:rsidP="00856239">
      <w:pPr>
        <w:pStyle w:val="Web"/>
        <w:numPr>
          <w:ilvl w:val="0"/>
          <w:numId w:val="18"/>
        </w:numPr>
      </w:pPr>
      <w:r>
        <w:t>鬧鐘設置過程應直觀，並提供時間調整的反饋（如數字閃爍等）。</w:t>
      </w:r>
    </w:p>
    <w:p w14:paraId="73EBC927" w14:textId="77777777" w:rsidR="00856239" w:rsidRDefault="00856239" w:rsidP="00856239">
      <w:pPr>
        <w:pStyle w:val="3"/>
      </w:pPr>
      <w:r>
        <w:t>12. 非功能需求：</w:t>
      </w:r>
    </w:p>
    <w:p w14:paraId="3790DA60" w14:textId="77777777" w:rsidR="00856239" w:rsidRDefault="00856239" w:rsidP="00856239">
      <w:pPr>
        <w:pStyle w:val="Web"/>
        <w:numPr>
          <w:ilvl w:val="0"/>
          <w:numId w:val="19"/>
        </w:numPr>
      </w:pPr>
      <w:r>
        <w:t>操作過程簡單且直觀，易於理解和使用。</w:t>
      </w:r>
    </w:p>
    <w:p w14:paraId="4B165C6E" w14:textId="77777777" w:rsidR="00856239" w:rsidRDefault="00856239" w:rsidP="00856239">
      <w:pPr>
        <w:pStyle w:val="Web"/>
        <w:numPr>
          <w:ilvl w:val="0"/>
          <w:numId w:val="19"/>
        </w:numPr>
      </w:pPr>
      <w:r>
        <w:t>按鈕反應靈敏，且能夠準確響應使用者的操作。</w:t>
      </w:r>
    </w:p>
    <w:p w14:paraId="33E4D3B5" w14:textId="77777777" w:rsidR="00856239" w:rsidRDefault="00856239" w:rsidP="00856239">
      <w:pPr>
        <w:pStyle w:val="3"/>
      </w:pPr>
      <w:r>
        <w:t>13. 擴展：</w:t>
      </w:r>
    </w:p>
    <w:p w14:paraId="6C9AA83C" w14:textId="77777777" w:rsidR="00856239" w:rsidRDefault="00856239" w:rsidP="00856239">
      <w:pPr>
        <w:pStyle w:val="Web"/>
        <w:numPr>
          <w:ilvl w:val="0"/>
          <w:numId w:val="20"/>
        </w:numPr>
      </w:pPr>
      <w:r>
        <w:t>若電子鐘支援多個鬧鐘設置，使用者可進行多次設置，並選擇啟用/禁用不同鬧鐘。</w:t>
      </w:r>
    </w:p>
    <w:p w14:paraId="0434EBB4" w14:textId="77777777" w:rsidR="00856239" w:rsidRDefault="00856239" w:rsidP="00856239">
      <w:pPr>
        <w:pStyle w:val="Web"/>
        <w:numPr>
          <w:ilvl w:val="0"/>
          <w:numId w:val="20"/>
        </w:numPr>
      </w:pPr>
      <w:r>
        <w:t>若電子鐘具有鬧鐘音量調節功能，應在設置過程中提供音量選項。</w:t>
      </w:r>
    </w:p>
    <w:p w14:paraId="58E93DB3" w14:textId="09EE2BA4" w:rsidR="00856239" w:rsidRDefault="00856239">
      <w:pPr>
        <w:widowControl/>
      </w:pPr>
      <w:r>
        <w:br w:type="page"/>
      </w:r>
    </w:p>
    <w:p w14:paraId="65C9530C" w14:textId="77777777" w:rsidR="00856239" w:rsidRDefault="00856239" w:rsidP="00856239">
      <w:pPr>
        <w:pStyle w:val="3"/>
      </w:pPr>
      <w:r>
        <w:lastRenderedPageBreak/>
        <w:t xml:space="preserve">1. </w:t>
      </w:r>
      <w:proofErr w:type="gramStart"/>
      <w:r>
        <w:t>用例</w:t>
      </w:r>
      <w:proofErr w:type="gramEnd"/>
      <w:r>
        <w:t>ID：</w:t>
      </w:r>
    </w:p>
    <w:p w14:paraId="7783F129" w14:textId="77777777" w:rsidR="00856239" w:rsidRDefault="00856239" w:rsidP="00856239">
      <w:pPr>
        <w:pStyle w:val="Web"/>
      </w:pPr>
      <w:r>
        <w:t>UC-003</w:t>
      </w:r>
    </w:p>
    <w:p w14:paraId="1BC7B120" w14:textId="77777777" w:rsidR="00856239" w:rsidRDefault="00856239" w:rsidP="00856239">
      <w:pPr>
        <w:pStyle w:val="3"/>
      </w:pPr>
      <w:r>
        <w:t xml:space="preserve">2. </w:t>
      </w:r>
      <w:proofErr w:type="gramStart"/>
      <w:r>
        <w:t>用例名稱</w:t>
      </w:r>
      <w:proofErr w:type="gramEnd"/>
      <w:r>
        <w:t>：</w:t>
      </w:r>
    </w:p>
    <w:p w14:paraId="56E2DC95" w14:textId="77777777" w:rsidR="00856239" w:rsidRDefault="00856239" w:rsidP="00856239">
      <w:pPr>
        <w:pStyle w:val="Web"/>
      </w:pPr>
      <w:r>
        <w:t>顯示時間</w:t>
      </w:r>
    </w:p>
    <w:p w14:paraId="583536AA" w14:textId="77777777" w:rsidR="00856239" w:rsidRDefault="00856239" w:rsidP="00856239">
      <w:pPr>
        <w:pStyle w:val="3"/>
      </w:pPr>
      <w:r>
        <w:t xml:space="preserve">3. </w:t>
      </w:r>
      <w:proofErr w:type="gramStart"/>
      <w:r>
        <w:t>用例描述</w:t>
      </w:r>
      <w:proofErr w:type="gramEnd"/>
      <w:r>
        <w:t>：</w:t>
      </w:r>
    </w:p>
    <w:p w14:paraId="0C7EFF3D" w14:textId="77777777" w:rsidR="00856239" w:rsidRDefault="00856239" w:rsidP="00856239">
      <w:pPr>
        <w:pStyle w:val="Web"/>
      </w:pPr>
      <w:r>
        <w:t>電子鐘在正常運行模式下顯示當前的時間，包括小時和分鐘，並根據時間自動更新顯示。</w:t>
      </w:r>
    </w:p>
    <w:p w14:paraId="7F1274B7" w14:textId="77777777" w:rsidR="00856239" w:rsidRDefault="00856239" w:rsidP="00856239">
      <w:pPr>
        <w:pStyle w:val="3"/>
      </w:pPr>
      <w:r>
        <w:t>4. 參與者：</w:t>
      </w:r>
    </w:p>
    <w:p w14:paraId="02147B1C" w14:textId="77777777" w:rsidR="00856239" w:rsidRDefault="00856239" w:rsidP="00856239">
      <w:pPr>
        <w:pStyle w:val="Web"/>
        <w:numPr>
          <w:ilvl w:val="0"/>
          <w:numId w:val="21"/>
        </w:numPr>
      </w:pPr>
      <w:r>
        <w:t>主參與者：使用者</w:t>
      </w:r>
    </w:p>
    <w:p w14:paraId="66C38091" w14:textId="77777777" w:rsidR="00856239" w:rsidRDefault="00856239" w:rsidP="00856239">
      <w:pPr>
        <w:pStyle w:val="Web"/>
        <w:numPr>
          <w:ilvl w:val="0"/>
          <w:numId w:val="21"/>
        </w:numPr>
      </w:pPr>
      <w:r>
        <w:t>次要參與者：電子鐘</w:t>
      </w:r>
    </w:p>
    <w:p w14:paraId="752818A3" w14:textId="77777777" w:rsidR="00856239" w:rsidRDefault="00856239" w:rsidP="00856239">
      <w:pPr>
        <w:pStyle w:val="3"/>
      </w:pPr>
      <w:r>
        <w:t>5. 前置條件：</w:t>
      </w:r>
    </w:p>
    <w:p w14:paraId="1E460D84" w14:textId="77777777" w:rsidR="00856239" w:rsidRDefault="00856239" w:rsidP="00856239">
      <w:pPr>
        <w:pStyle w:val="Web"/>
        <w:numPr>
          <w:ilvl w:val="0"/>
          <w:numId w:val="22"/>
        </w:numPr>
      </w:pPr>
      <w:r>
        <w:t>電子鐘已開機並處於正常運行模式。</w:t>
      </w:r>
    </w:p>
    <w:p w14:paraId="008154CD" w14:textId="77777777" w:rsidR="00856239" w:rsidRDefault="00856239" w:rsidP="00856239">
      <w:pPr>
        <w:pStyle w:val="Web"/>
        <w:numPr>
          <w:ilvl w:val="0"/>
          <w:numId w:val="22"/>
        </w:numPr>
      </w:pPr>
      <w:r>
        <w:t>設置好的時間已正確顯示，並且不在設置狀態。</w:t>
      </w:r>
    </w:p>
    <w:p w14:paraId="7C9EF9C3" w14:textId="77777777" w:rsidR="00856239" w:rsidRDefault="00856239" w:rsidP="00856239">
      <w:pPr>
        <w:pStyle w:val="3"/>
      </w:pPr>
      <w:r>
        <w:t>6. 觸發條件：</w:t>
      </w:r>
    </w:p>
    <w:p w14:paraId="79E09E01" w14:textId="77777777" w:rsidR="00856239" w:rsidRDefault="00856239" w:rsidP="00856239">
      <w:pPr>
        <w:pStyle w:val="Web"/>
        <w:numPr>
          <w:ilvl w:val="0"/>
          <w:numId w:val="23"/>
        </w:numPr>
      </w:pPr>
      <w:r>
        <w:t>電子鐘啟動並處於運行狀態，開始顯示當前時間。</w:t>
      </w:r>
    </w:p>
    <w:p w14:paraId="391A94F5" w14:textId="77777777" w:rsidR="00856239" w:rsidRDefault="00856239" w:rsidP="00856239">
      <w:pPr>
        <w:pStyle w:val="3"/>
      </w:pPr>
      <w:r>
        <w:t>7. 基本流程（主要流程）：</w:t>
      </w:r>
    </w:p>
    <w:p w14:paraId="4BD159F0" w14:textId="77777777" w:rsidR="00856239" w:rsidRDefault="00856239" w:rsidP="00856239">
      <w:pPr>
        <w:pStyle w:val="Web"/>
        <w:numPr>
          <w:ilvl w:val="0"/>
          <w:numId w:val="24"/>
        </w:numPr>
      </w:pPr>
      <w:r>
        <w:t>電子鐘啟動並開始顯示當前時間。</w:t>
      </w:r>
    </w:p>
    <w:p w14:paraId="39742B59" w14:textId="77777777" w:rsidR="00856239" w:rsidRDefault="00856239" w:rsidP="00856239">
      <w:pPr>
        <w:pStyle w:val="Web"/>
        <w:numPr>
          <w:ilvl w:val="0"/>
          <w:numId w:val="24"/>
        </w:numPr>
      </w:pPr>
      <w:r>
        <w:t>顯示的時間包括小時（“時”）和分鐘（“分”）。</w:t>
      </w:r>
    </w:p>
    <w:p w14:paraId="38AFC309" w14:textId="77777777" w:rsidR="00856239" w:rsidRDefault="00856239" w:rsidP="00856239">
      <w:pPr>
        <w:pStyle w:val="Web"/>
        <w:numPr>
          <w:ilvl w:val="0"/>
          <w:numId w:val="24"/>
        </w:numPr>
      </w:pPr>
      <w:r>
        <w:t>當時間變化時，顯示的時間會自動更新，顯示當前正確的時、分。</w:t>
      </w:r>
    </w:p>
    <w:p w14:paraId="49D9F19B" w14:textId="77777777" w:rsidR="00856239" w:rsidRDefault="00856239" w:rsidP="00856239">
      <w:pPr>
        <w:pStyle w:val="Web"/>
        <w:numPr>
          <w:ilvl w:val="0"/>
          <w:numId w:val="24"/>
        </w:numPr>
      </w:pPr>
      <w:r>
        <w:t>使用者可以隨時查看顯示的時間，無需進行任何操作。</w:t>
      </w:r>
    </w:p>
    <w:p w14:paraId="4916B022" w14:textId="77777777" w:rsidR="00856239" w:rsidRDefault="00856239" w:rsidP="00856239">
      <w:pPr>
        <w:pStyle w:val="Web"/>
        <w:numPr>
          <w:ilvl w:val="0"/>
          <w:numId w:val="24"/>
        </w:numPr>
      </w:pPr>
      <w:r>
        <w:t>如果電子鐘支持顯示秒數，顯示也會持續更新，反映當前秒數。</w:t>
      </w:r>
    </w:p>
    <w:p w14:paraId="066FE69D" w14:textId="77777777" w:rsidR="00856239" w:rsidRDefault="00856239" w:rsidP="00856239">
      <w:pPr>
        <w:pStyle w:val="Web"/>
        <w:numPr>
          <w:ilvl w:val="0"/>
          <w:numId w:val="24"/>
        </w:numPr>
      </w:pPr>
      <w:r>
        <w:t>若電子鐘設有日期顯示，顯示的時間會包含年、月、日等相關信息。</w:t>
      </w:r>
    </w:p>
    <w:p w14:paraId="0DEEDBD9" w14:textId="77777777" w:rsidR="00856239" w:rsidRDefault="00856239" w:rsidP="00856239">
      <w:pPr>
        <w:pStyle w:val="3"/>
      </w:pPr>
      <w:r>
        <w:t>8. 替代流程：</w:t>
      </w:r>
    </w:p>
    <w:p w14:paraId="1F74B9E6" w14:textId="77777777" w:rsidR="00856239" w:rsidRDefault="00856239" w:rsidP="00856239">
      <w:pPr>
        <w:pStyle w:val="Web"/>
        <w:numPr>
          <w:ilvl w:val="0"/>
          <w:numId w:val="25"/>
        </w:numPr>
      </w:pPr>
      <w:r>
        <w:rPr>
          <w:rStyle w:val="a3"/>
        </w:rPr>
        <w:t>替代流程1：</w:t>
      </w:r>
      <w:r>
        <w:t xml:space="preserve"> 若電子鐘處於設置模式，則顯示時間會暫時被設置界面替代，直到設置完成並返回正常時間顯示模式。</w:t>
      </w:r>
    </w:p>
    <w:p w14:paraId="5C0C6A85" w14:textId="77777777" w:rsidR="00856239" w:rsidRDefault="00856239" w:rsidP="00856239">
      <w:pPr>
        <w:pStyle w:val="Web"/>
        <w:numPr>
          <w:ilvl w:val="0"/>
          <w:numId w:val="25"/>
        </w:numPr>
      </w:pPr>
      <w:r>
        <w:rPr>
          <w:rStyle w:val="a3"/>
        </w:rPr>
        <w:t>替代流程2：</w:t>
      </w:r>
      <w:r>
        <w:t xml:space="preserve"> 若電子鐘處於省電模式或其他特殊模式，顯示的時間可能會進入休眠狀態，直到手動喚醒。</w:t>
      </w:r>
    </w:p>
    <w:p w14:paraId="635F5278" w14:textId="77777777" w:rsidR="00856239" w:rsidRDefault="00856239" w:rsidP="00856239">
      <w:pPr>
        <w:pStyle w:val="3"/>
      </w:pPr>
      <w:r>
        <w:lastRenderedPageBreak/>
        <w:t>9. 例外情況：</w:t>
      </w:r>
    </w:p>
    <w:p w14:paraId="5AEBC3D9" w14:textId="77777777" w:rsidR="00856239" w:rsidRDefault="00856239" w:rsidP="00856239">
      <w:pPr>
        <w:pStyle w:val="Web"/>
        <w:numPr>
          <w:ilvl w:val="0"/>
          <w:numId w:val="26"/>
        </w:numPr>
      </w:pPr>
      <w:r>
        <w:t>若電子鐘無法正確顯示時間（如時間顯示不正確），可能是系統錯誤或時間設置不當，使用者需要重新設定時間。</w:t>
      </w:r>
    </w:p>
    <w:p w14:paraId="21C53825" w14:textId="77777777" w:rsidR="00856239" w:rsidRDefault="00856239" w:rsidP="00856239">
      <w:pPr>
        <w:pStyle w:val="Web"/>
        <w:numPr>
          <w:ilvl w:val="0"/>
          <w:numId w:val="26"/>
        </w:numPr>
      </w:pPr>
      <w:r>
        <w:t>若顯示器或電池出現故障，時間無法顯示，使用者應檢查顯示器或電子鐘硬體，並進行必要的維修或更換。</w:t>
      </w:r>
    </w:p>
    <w:p w14:paraId="2607B4E4" w14:textId="77777777" w:rsidR="00856239" w:rsidRDefault="00856239" w:rsidP="00856239">
      <w:pPr>
        <w:pStyle w:val="3"/>
      </w:pPr>
      <w:r>
        <w:t>10. 後置條件：</w:t>
      </w:r>
    </w:p>
    <w:p w14:paraId="10B35351" w14:textId="77777777" w:rsidR="00856239" w:rsidRDefault="00856239" w:rsidP="00856239">
      <w:pPr>
        <w:pStyle w:val="Web"/>
        <w:numPr>
          <w:ilvl w:val="0"/>
          <w:numId w:val="27"/>
        </w:numPr>
      </w:pPr>
      <w:r>
        <w:t>電子鐘會持續顯示當前時間，並自動更新時間顯示。</w:t>
      </w:r>
    </w:p>
    <w:p w14:paraId="4A8FFEA7" w14:textId="77777777" w:rsidR="00856239" w:rsidRDefault="00856239" w:rsidP="00856239">
      <w:pPr>
        <w:pStyle w:val="Web"/>
        <w:numPr>
          <w:ilvl w:val="0"/>
          <w:numId w:val="27"/>
        </w:numPr>
      </w:pPr>
      <w:r>
        <w:t>若使用者進行任何時間設定或調整，顯示的時間會在設置完成後自動更新為最新設置的時間。</w:t>
      </w:r>
    </w:p>
    <w:p w14:paraId="1129174D" w14:textId="77777777" w:rsidR="00856239" w:rsidRDefault="00856239" w:rsidP="00856239">
      <w:pPr>
        <w:pStyle w:val="3"/>
      </w:pPr>
      <w:r>
        <w:t>11. 功能需求：</w:t>
      </w:r>
    </w:p>
    <w:p w14:paraId="706F9526" w14:textId="77777777" w:rsidR="00856239" w:rsidRDefault="00856239" w:rsidP="00856239">
      <w:pPr>
        <w:pStyle w:val="Web"/>
        <w:numPr>
          <w:ilvl w:val="0"/>
          <w:numId w:val="28"/>
        </w:numPr>
      </w:pPr>
      <w:r>
        <w:t>顯示時間需準確反映當前的“時”與“分”，並根據實際時間自動更新。</w:t>
      </w:r>
    </w:p>
    <w:p w14:paraId="03B9CB25" w14:textId="77777777" w:rsidR="00856239" w:rsidRDefault="00856239" w:rsidP="00856239">
      <w:pPr>
        <w:pStyle w:val="Web"/>
        <w:numPr>
          <w:ilvl w:val="0"/>
          <w:numId w:val="28"/>
        </w:numPr>
      </w:pPr>
      <w:r>
        <w:t>若設置過程中有誤，應能提供時間顯示的回饋，使使用者能清楚了解顯示時間。</w:t>
      </w:r>
    </w:p>
    <w:p w14:paraId="09B2F322" w14:textId="77777777" w:rsidR="00856239" w:rsidRDefault="00856239" w:rsidP="00856239">
      <w:pPr>
        <w:pStyle w:val="3"/>
      </w:pPr>
      <w:r>
        <w:t>12. 非功能需求：</w:t>
      </w:r>
    </w:p>
    <w:p w14:paraId="312604AB" w14:textId="77777777" w:rsidR="00856239" w:rsidRDefault="00856239" w:rsidP="00856239">
      <w:pPr>
        <w:pStyle w:val="Web"/>
        <w:numPr>
          <w:ilvl w:val="0"/>
          <w:numId w:val="29"/>
        </w:numPr>
      </w:pPr>
      <w:r>
        <w:t>時間顯示應清晰可見，並根據使用場景適當設計顯示大小與顏色。</w:t>
      </w:r>
    </w:p>
    <w:p w14:paraId="1A8DD922" w14:textId="77777777" w:rsidR="00856239" w:rsidRDefault="00856239" w:rsidP="00856239">
      <w:pPr>
        <w:pStyle w:val="Web"/>
        <w:numPr>
          <w:ilvl w:val="0"/>
          <w:numId w:val="29"/>
        </w:numPr>
      </w:pPr>
      <w:r>
        <w:t>顯示更新應無延遲，並在切換時間時提供平滑過渡。</w:t>
      </w:r>
    </w:p>
    <w:p w14:paraId="4ECFABFE" w14:textId="77777777" w:rsidR="00856239" w:rsidRDefault="00856239" w:rsidP="00856239">
      <w:pPr>
        <w:pStyle w:val="3"/>
      </w:pPr>
      <w:r>
        <w:t>13. 擴展：</w:t>
      </w:r>
    </w:p>
    <w:p w14:paraId="1006036C" w14:textId="77777777" w:rsidR="00856239" w:rsidRDefault="00856239" w:rsidP="00856239">
      <w:pPr>
        <w:pStyle w:val="Web"/>
        <w:numPr>
          <w:ilvl w:val="0"/>
          <w:numId w:val="30"/>
        </w:numPr>
      </w:pPr>
      <w:r>
        <w:t>若電子鐘支援顯示其他資訊（如日期、星期等），可以在顯示時間的同時提供這些附加資訊。</w:t>
      </w:r>
    </w:p>
    <w:p w14:paraId="51BDF909" w14:textId="77777777" w:rsidR="00856239" w:rsidRDefault="00856239" w:rsidP="00856239">
      <w:pPr>
        <w:pStyle w:val="Web"/>
        <w:numPr>
          <w:ilvl w:val="0"/>
          <w:numId w:val="30"/>
        </w:numPr>
      </w:pPr>
      <w:r>
        <w:t>如果電子鐘支援自動同步時間功能，顯示時間會根據實時同步進行更新。</w:t>
      </w:r>
    </w:p>
    <w:p w14:paraId="110CF173" w14:textId="7782B231" w:rsidR="00856239" w:rsidRDefault="00856239">
      <w:pPr>
        <w:widowControl/>
      </w:pPr>
      <w:r>
        <w:br w:type="page"/>
      </w:r>
    </w:p>
    <w:p w14:paraId="2B7ED8D2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 xml:space="preserve">1. </w:t>
      </w:r>
      <w:proofErr w:type="gramStart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</w:t>
      </w:r>
      <w:proofErr w:type="gramEnd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ID：</w:t>
      </w:r>
    </w:p>
    <w:p w14:paraId="3C50BBD1" w14:textId="77777777" w:rsidR="00856239" w:rsidRPr="00856239" w:rsidRDefault="00856239" w:rsidP="00856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UC-004</w:t>
      </w:r>
    </w:p>
    <w:p w14:paraId="00421E5E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2. </w:t>
      </w:r>
      <w:proofErr w:type="gramStart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用例名稱</w:t>
      </w:r>
      <w:proofErr w:type="gramEnd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03939CAC" w14:textId="77777777" w:rsidR="00856239" w:rsidRPr="00856239" w:rsidRDefault="00856239" w:rsidP="00856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取消鬧鐘</w:t>
      </w:r>
    </w:p>
    <w:p w14:paraId="50EE1F84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3. </w:t>
      </w:r>
      <w:proofErr w:type="gramStart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用例描述</w:t>
      </w:r>
      <w:proofErr w:type="gramEnd"/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：</w:t>
      </w:r>
    </w:p>
    <w:p w14:paraId="5A3BF988" w14:textId="77777777" w:rsidR="00856239" w:rsidRPr="00856239" w:rsidRDefault="00856239" w:rsidP="008562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使用者可以取消已設置的鬧鐘，以防止鬧鐘在預定時間響起。這一功能通常用於鬧鐘設置後，使用者不再需要鬧鐘提醒的情況。</w:t>
      </w:r>
    </w:p>
    <w:p w14:paraId="49E0C3A7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參與者：</w:t>
      </w:r>
    </w:p>
    <w:p w14:paraId="4EBEB110" w14:textId="77777777" w:rsidR="00856239" w:rsidRPr="00856239" w:rsidRDefault="00856239" w:rsidP="00856239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主參與者：使用者</w:t>
      </w:r>
    </w:p>
    <w:p w14:paraId="049B9306" w14:textId="77777777" w:rsidR="00856239" w:rsidRPr="00856239" w:rsidRDefault="00856239" w:rsidP="00856239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次要參與者：電子鐘</w:t>
      </w:r>
    </w:p>
    <w:p w14:paraId="5F640958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前置條件：</w:t>
      </w:r>
    </w:p>
    <w:p w14:paraId="1BC76FB4" w14:textId="77777777" w:rsidR="00856239" w:rsidRPr="00856239" w:rsidRDefault="00856239" w:rsidP="00856239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使用者已設置並啟用了鬧鐘。</w:t>
      </w:r>
    </w:p>
    <w:p w14:paraId="4D151419" w14:textId="77777777" w:rsidR="00856239" w:rsidRPr="00856239" w:rsidRDefault="00856239" w:rsidP="00856239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鬧鐘處於開啟狀態，即已設置並待響起。</w:t>
      </w:r>
    </w:p>
    <w:p w14:paraId="3CB0D667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6. 觸發條件：</w:t>
      </w:r>
    </w:p>
    <w:p w14:paraId="671E06A8" w14:textId="77777777" w:rsidR="00856239" w:rsidRPr="00856239" w:rsidRDefault="00856239" w:rsidP="00856239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使用者希望取消當前已設置的鬧鐘，按下</w:t>
      </w:r>
      <w:proofErr w:type="gramStart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電子鐘上的</w:t>
      </w:r>
      <w:proofErr w:type="gramEnd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「取消鬧鐘」按鈕或進入相應的操作界面。</w:t>
      </w:r>
    </w:p>
    <w:p w14:paraId="05F241B0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7. 基本流程（主要流程）：</w:t>
      </w:r>
    </w:p>
    <w:p w14:paraId="39CEAA92" w14:textId="77777777" w:rsidR="00856239" w:rsidRPr="00856239" w:rsidRDefault="00856239" w:rsidP="0085623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使用者查看當前鬧鐘設定的時間或狀態。</w:t>
      </w:r>
    </w:p>
    <w:p w14:paraId="48726E44" w14:textId="77777777" w:rsidR="00856239" w:rsidRPr="00856239" w:rsidRDefault="00856239" w:rsidP="0085623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使用者按下</w:t>
      </w:r>
      <w:proofErr w:type="gramStart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電子鐘上的</w:t>
      </w:r>
      <w:proofErr w:type="gramEnd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「取消鬧鐘」按鈕，進入取消鬧鐘模式。</w:t>
      </w:r>
    </w:p>
    <w:p w14:paraId="68FD0EA0" w14:textId="77777777" w:rsidR="00856239" w:rsidRPr="00856239" w:rsidRDefault="00856239" w:rsidP="0085623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電子鐘顯示鬧鐘的當前設置（如時間），並顯示取消鬧鐘的選項。</w:t>
      </w:r>
    </w:p>
    <w:p w14:paraId="4F270DDB" w14:textId="77777777" w:rsidR="00856239" w:rsidRPr="00856239" w:rsidRDefault="00856239" w:rsidP="0085623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使用者確認取消鬧鐘，並按下「確認」按鈕。</w:t>
      </w:r>
    </w:p>
    <w:p w14:paraId="284B5C75" w14:textId="77777777" w:rsidR="00856239" w:rsidRPr="00856239" w:rsidRDefault="00856239" w:rsidP="0085623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電子鐘顯示鬧鐘已成功取消，並且鬧鐘圖標或顯示狀態會消失，表明鬧鐘已被禁用。</w:t>
      </w:r>
    </w:p>
    <w:p w14:paraId="6E26BC6F" w14:textId="77777777" w:rsidR="00856239" w:rsidRPr="00856239" w:rsidRDefault="00856239" w:rsidP="00856239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取消鬧鐘後，鬧鐘將不再在預定時間響起，並且可以重新設置鬧鐘。</w:t>
      </w:r>
    </w:p>
    <w:p w14:paraId="5F17D68C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8. 替代流程：</w:t>
      </w:r>
    </w:p>
    <w:p w14:paraId="308EAC2D" w14:textId="77777777" w:rsidR="00856239" w:rsidRPr="00856239" w:rsidRDefault="00856239" w:rsidP="00856239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替代流程1：</w:t>
      </w: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如果使用者不想確認取消鬧鐘，可以選擇返回鬧鐘設置界面，不進行取消操作。</w:t>
      </w:r>
    </w:p>
    <w:p w14:paraId="6C7002BA" w14:textId="77777777" w:rsidR="00856239" w:rsidRPr="00856239" w:rsidRDefault="00856239" w:rsidP="00856239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lastRenderedPageBreak/>
        <w:t>替代流程2：</w:t>
      </w: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如果在取消鬧鐘過程中，使用者未按下「確認」按鈕或操作時間超過某一時限，電子鐘會自動退出取消鬧鐘界面，並保留鬧鐘設定。</w:t>
      </w:r>
    </w:p>
    <w:p w14:paraId="2025853F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9. 例外情況：</w:t>
      </w:r>
    </w:p>
    <w:p w14:paraId="5A75761C" w14:textId="77777777" w:rsidR="00856239" w:rsidRPr="00856239" w:rsidRDefault="00856239" w:rsidP="00856239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例外情況1：</w:t>
      </w: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如果鬧鐘功能出現故障或電子鐘無法響應取消操作，顯示錯誤提示（例如“取消鬧鐘失敗”），使用者需要檢查電子鐘是否正常工作。</w:t>
      </w:r>
    </w:p>
    <w:p w14:paraId="67410129" w14:textId="77777777" w:rsidR="00856239" w:rsidRPr="00856239" w:rsidRDefault="00856239" w:rsidP="00856239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例外情況2：</w:t>
      </w: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若電子鐘處於省電模式或其他特殊模式，取消操作可能無法執行，使用者需先退出特殊模式再進行操作。</w:t>
      </w:r>
    </w:p>
    <w:p w14:paraId="43D67ECD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10. 後置條件：</w:t>
      </w:r>
    </w:p>
    <w:p w14:paraId="16CB5072" w14:textId="77777777" w:rsidR="00856239" w:rsidRPr="00856239" w:rsidRDefault="00856239" w:rsidP="00856239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鬧鐘被取消，並且在下一次鬧鐘時間來臨時，不會再有鬧鐘提醒。</w:t>
      </w:r>
    </w:p>
    <w:p w14:paraId="10D9F451" w14:textId="77777777" w:rsidR="00856239" w:rsidRPr="00856239" w:rsidRDefault="00856239" w:rsidP="00856239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鬧鐘設置被保留為禁用狀態，使用者可以隨時重新啟用或設置新的鬧鐘時間。</w:t>
      </w:r>
    </w:p>
    <w:p w14:paraId="147E852B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11. 功能需求：</w:t>
      </w:r>
    </w:p>
    <w:p w14:paraId="54C78FDF" w14:textId="77777777" w:rsidR="00856239" w:rsidRPr="00856239" w:rsidRDefault="00856239" w:rsidP="00856239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提供「取消鬧鐘」按鈕或選項，並能夠讓使用者確認取消操作。</w:t>
      </w:r>
    </w:p>
    <w:p w14:paraId="06E74245" w14:textId="77777777" w:rsidR="00856239" w:rsidRPr="00856239" w:rsidRDefault="00856239" w:rsidP="00856239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當取消鬧鐘成功後，顯示清晰的提示，確認鬧鐘已取消。</w:t>
      </w:r>
    </w:p>
    <w:p w14:paraId="70E605E3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12. 非功能需求：</w:t>
      </w:r>
    </w:p>
    <w:p w14:paraId="437CD7D7" w14:textId="77777777" w:rsidR="00856239" w:rsidRPr="00856239" w:rsidRDefault="00856239" w:rsidP="00856239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取消操作應該直觀且簡單，讓使用者能夠快速完成取消鬧鐘的動作。</w:t>
      </w:r>
    </w:p>
    <w:p w14:paraId="27712F0B" w14:textId="77777777" w:rsidR="00856239" w:rsidRPr="00856239" w:rsidRDefault="00856239" w:rsidP="00856239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操作界面應提供明確的反饋，確保使用者了解鬧鐘已成功取消。</w:t>
      </w:r>
    </w:p>
    <w:p w14:paraId="3C268DF7" w14:textId="77777777" w:rsidR="00856239" w:rsidRPr="00856239" w:rsidRDefault="00856239" w:rsidP="008562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5623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13. 擴展：</w:t>
      </w:r>
    </w:p>
    <w:p w14:paraId="2E2115D2" w14:textId="77777777" w:rsidR="00856239" w:rsidRPr="00856239" w:rsidRDefault="00856239" w:rsidP="00856239">
      <w:pPr>
        <w:widowControl/>
        <w:numPr>
          <w:ilvl w:val="0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若電子鐘支援多個鬧鐘設置，使用者應能夠選擇取消單</w:t>
      </w:r>
      <w:proofErr w:type="gramStart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個</w:t>
      </w:r>
      <w:proofErr w:type="gramEnd"/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鬧鐘或取消所有已設置的鬧鐘。</w:t>
      </w:r>
    </w:p>
    <w:p w14:paraId="464EF201" w14:textId="77777777" w:rsidR="00856239" w:rsidRPr="00856239" w:rsidRDefault="00856239" w:rsidP="00856239">
      <w:pPr>
        <w:widowControl/>
        <w:numPr>
          <w:ilvl w:val="0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56239">
        <w:rPr>
          <w:rFonts w:ascii="新細明體" w:eastAsia="新細明體" w:hAnsi="新細明體" w:cs="新細明體"/>
          <w:kern w:val="0"/>
          <w:szCs w:val="24"/>
          <w14:ligatures w14:val="none"/>
        </w:rPr>
        <w:t>若電子鐘有定期鬧鐘或重複鬧鐘功能，取消鬧鐘後，使用者應能選擇是否取消所有重複鬧鐘或僅取消當次鬧鐘。</w:t>
      </w:r>
    </w:p>
    <w:p w14:paraId="6BFB0346" w14:textId="77777777" w:rsidR="00EB6908" w:rsidRPr="00856239" w:rsidRDefault="00EB6908"/>
    <w:sectPr w:rsidR="00EB6908" w:rsidRPr="00856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2D65"/>
    <w:multiLevelType w:val="multilevel"/>
    <w:tmpl w:val="52C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34BB"/>
    <w:multiLevelType w:val="multilevel"/>
    <w:tmpl w:val="4364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4D6A"/>
    <w:multiLevelType w:val="multilevel"/>
    <w:tmpl w:val="5BF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4008"/>
    <w:multiLevelType w:val="multilevel"/>
    <w:tmpl w:val="740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64B2F"/>
    <w:multiLevelType w:val="multilevel"/>
    <w:tmpl w:val="1C4C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A4FAD"/>
    <w:multiLevelType w:val="multilevel"/>
    <w:tmpl w:val="DBC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527CE"/>
    <w:multiLevelType w:val="multilevel"/>
    <w:tmpl w:val="778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044A5"/>
    <w:multiLevelType w:val="multilevel"/>
    <w:tmpl w:val="60B6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A52C1"/>
    <w:multiLevelType w:val="multilevel"/>
    <w:tmpl w:val="005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C5339"/>
    <w:multiLevelType w:val="multilevel"/>
    <w:tmpl w:val="FC0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B3A27"/>
    <w:multiLevelType w:val="multilevel"/>
    <w:tmpl w:val="2DE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947A7"/>
    <w:multiLevelType w:val="multilevel"/>
    <w:tmpl w:val="0DA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A768F"/>
    <w:multiLevelType w:val="multilevel"/>
    <w:tmpl w:val="422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67894"/>
    <w:multiLevelType w:val="multilevel"/>
    <w:tmpl w:val="3FE6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52301"/>
    <w:multiLevelType w:val="multilevel"/>
    <w:tmpl w:val="44B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C1885"/>
    <w:multiLevelType w:val="multilevel"/>
    <w:tmpl w:val="AB9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67EE6"/>
    <w:multiLevelType w:val="multilevel"/>
    <w:tmpl w:val="FE00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00DDB"/>
    <w:multiLevelType w:val="multilevel"/>
    <w:tmpl w:val="5D6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51077"/>
    <w:multiLevelType w:val="multilevel"/>
    <w:tmpl w:val="AD00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50E35"/>
    <w:multiLevelType w:val="multilevel"/>
    <w:tmpl w:val="78C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10A3C"/>
    <w:multiLevelType w:val="multilevel"/>
    <w:tmpl w:val="82B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60EC7"/>
    <w:multiLevelType w:val="multilevel"/>
    <w:tmpl w:val="515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51136"/>
    <w:multiLevelType w:val="multilevel"/>
    <w:tmpl w:val="CEAC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A7BF5"/>
    <w:multiLevelType w:val="multilevel"/>
    <w:tmpl w:val="6EA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2C56A2"/>
    <w:multiLevelType w:val="multilevel"/>
    <w:tmpl w:val="9262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A158C3"/>
    <w:multiLevelType w:val="multilevel"/>
    <w:tmpl w:val="D3E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C43E0"/>
    <w:multiLevelType w:val="multilevel"/>
    <w:tmpl w:val="6050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22C2F"/>
    <w:multiLevelType w:val="multilevel"/>
    <w:tmpl w:val="92F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E4F17"/>
    <w:multiLevelType w:val="multilevel"/>
    <w:tmpl w:val="BCD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90952"/>
    <w:multiLevelType w:val="multilevel"/>
    <w:tmpl w:val="67C8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F4DE0"/>
    <w:multiLevelType w:val="multilevel"/>
    <w:tmpl w:val="BA5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76F0B"/>
    <w:multiLevelType w:val="multilevel"/>
    <w:tmpl w:val="AF92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817F41"/>
    <w:multiLevelType w:val="multilevel"/>
    <w:tmpl w:val="6184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4F2AF0"/>
    <w:multiLevelType w:val="multilevel"/>
    <w:tmpl w:val="CAD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B7DA3"/>
    <w:multiLevelType w:val="multilevel"/>
    <w:tmpl w:val="33F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E52E2"/>
    <w:multiLevelType w:val="multilevel"/>
    <w:tmpl w:val="D11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542C04"/>
    <w:multiLevelType w:val="multilevel"/>
    <w:tmpl w:val="B16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2E5B2A"/>
    <w:multiLevelType w:val="multilevel"/>
    <w:tmpl w:val="42C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0707E"/>
    <w:multiLevelType w:val="multilevel"/>
    <w:tmpl w:val="DE4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A8480C"/>
    <w:multiLevelType w:val="multilevel"/>
    <w:tmpl w:val="6F5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590974">
    <w:abstractNumId w:val="4"/>
  </w:num>
  <w:num w:numId="2" w16cid:durableId="805051840">
    <w:abstractNumId w:val="2"/>
  </w:num>
  <w:num w:numId="3" w16cid:durableId="594049941">
    <w:abstractNumId w:val="6"/>
  </w:num>
  <w:num w:numId="4" w16cid:durableId="410002323">
    <w:abstractNumId w:val="22"/>
  </w:num>
  <w:num w:numId="5" w16cid:durableId="1637371254">
    <w:abstractNumId w:val="1"/>
  </w:num>
  <w:num w:numId="6" w16cid:durableId="2101559445">
    <w:abstractNumId w:val="25"/>
  </w:num>
  <w:num w:numId="7" w16cid:durableId="1779255715">
    <w:abstractNumId w:val="18"/>
  </w:num>
  <w:num w:numId="8" w16cid:durableId="1509364340">
    <w:abstractNumId w:val="11"/>
  </w:num>
  <w:num w:numId="9" w16cid:durableId="1508860209">
    <w:abstractNumId w:val="8"/>
  </w:num>
  <w:num w:numId="10" w16cid:durableId="260990304">
    <w:abstractNumId w:val="23"/>
  </w:num>
  <w:num w:numId="11" w16cid:durableId="776874913">
    <w:abstractNumId w:val="17"/>
  </w:num>
  <w:num w:numId="12" w16cid:durableId="1131560616">
    <w:abstractNumId w:val="36"/>
  </w:num>
  <w:num w:numId="13" w16cid:durableId="1333139843">
    <w:abstractNumId w:val="27"/>
  </w:num>
  <w:num w:numId="14" w16cid:durableId="1804615578">
    <w:abstractNumId w:val="32"/>
  </w:num>
  <w:num w:numId="15" w16cid:durableId="664666963">
    <w:abstractNumId w:val="15"/>
  </w:num>
  <w:num w:numId="16" w16cid:durableId="1241528463">
    <w:abstractNumId w:val="13"/>
  </w:num>
  <w:num w:numId="17" w16cid:durableId="318267512">
    <w:abstractNumId w:val="37"/>
  </w:num>
  <w:num w:numId="18" w16cid:durableId="1727531038">
    <w:abstractNumId w:val="9"/>
  </w:num>
  <w:num w:numId="19" w16cid:durableId="341007031">
    <w:abstractNumId w:val="10"/>
  </w:num>
  <w:num w:numId="20" w16cid:durableId="1547836372">
    <w:abstractNumId w:val="28"/>
  </w:num>
  <w:num w:numId="21" w16cid:durableId="136915785">
    <w:abstractNumId w:val="12"/>
  </w:num>
  <w:num w:numId="22" w16cid:durableId="1145002011">
    <w:abstractNumId w:val="21"/>
  </w:num>
  <w:num w:numId="23" w16cid:durableId="2049261667">
    <w:abstractNumId w:val="19"/>
  </w:num>
  <w:num w:numId="24" w16cid:durableId="1121411985">
    <w:abstractNumId w:val="24"/>
  </w:num>
  <w:num w:numId="25" w16cid:durableId="2044094130">
    <w:abstractNumId w:val="29"/>
  </w:num>
  <w:num w:numId="26" w16cid:durableId="845747601">
    <w:abstractNumId w:val="7"/>
  </w:num>
  <w:num w:numId="27" w16cid:durableId="773404668">
    <w:abstractNumId w:val="0"/>
  </w:num>
  <w:num w:numId="28" w16cid:durableId="904798296">
    <w:abstractNumId w:val="39"/>
  </w:num>
  <w:num w:numId="29" w16cid:durableId="2122216817">
    <w:abstractNumId w:val="38"/>
  </w:num>
  <w:num w:numId="30" w16cid:durableId="96416256">
    <w:abstractNumId w:val="16"/>
  </w:num>
  <w:num w:numId="31" w16cid:durableId="123698370">
    <w:abstractNumId w:val="34"/>
  </w:num>
  <w:num w:numId="32" w16cid:durableId="1404717417">
    <w:abstractNumId w:val="35"/>
  </w:num>
  <w:num w:numId="33" w16cid:durableId="1832867711">
    <w:abstractNumId w:val="5"/>
  </w:num>
  <w:num w:numId="34" w16cid:durableId="813840479">
    <w:abstractNumId w:val="31"/>
  </w:num>
  <w:num w:numId="35" w16cid:durableId="2063361041">
    <w:abstractNumId w:val="26"/>
  </w:num>
  <w:num w:numId="36" w16cid:durableId="1045368207">
    <w:abstractNumId w:val="14"/>
  </w:num>
  <w:num w:numId="37" w16cid:durableId="1966957600">
    <w:abstractNumId w:val="20"/>
  </w:num>
  <w:num w:numId="38" w16cid:durableId="317417922">
    <w:abstractNumId w:val="30"/>
  </w:num>
  <w:num w:numId="39" w16cid:durableId="313409773">
    <w:abstractNumId w:val="33"/>
  </w:num>
  <w:num w:numId="40" w16cid:durableId="2112239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39"/>
    <w:rsid w:val="00856239"/>
    <w:rsid w:val="00E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0F80"/>
  <w15:chartTrackingRefBased/>
  <w15:docId w15:val="{E01A2833-9F03-493B-8674-B2ED70FB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5623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56239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8562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3">
    <w:name w:val="Strong"/>
    <w:basedOn w:val="a0"/>
    <w:uiPriority w:val="22"/>
    <w:qFormat/>
    <w:rsid w:val="0085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2025-05-12T06:14:00Z</dcterms:created>
  <dcterms:modified xsi:type="dcterms:W3CDTF">2025-05-12T06:17:00Z</dcterms:modified>
</cp:coreProperties>
</file>