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8FB" w:rsidRDefault="002058FB" w:rsidP="009263C9">
      <w:pPr>
        <w:rPr>
          <w:rFonts w:ascii="Arial" w:hAnsi="Arial" w:cs="Arial"/>
          <w:b/>
          <w:sz w:val="22"/>
          <w:szCs w:val="22"/>
        </w:rPr>
      </w:pPr>
      <w:r>
        <w:rPr>
          <w:rFonts w:ascii="Arial" w:hAnsi="Arial" w:cs="Arial"/>
          <w:b/>
          <w:sz w:val="22"/>
          <w:szCs w:val="22"/>
        </w:rPr>
        <w:t>Full House</w:t>
      </w:r>
    </w:p>
    <w:p w:rsidR="002058FB" w:rsidRPr="002058FB" w:rsidRDefault="002058FB" w:rsidP="009263C9">
      <w:pPr>
        <w:rPr>
          <w:rFonts w:ascii="Arial" w:hAnsi="Arial" w:cs="Arial"/>
          <w:sz w:val="22"/>
          <w:szCs w:val="22"/>
        </w:rPr>
      </w:pPr>
      <w:r w:rsidRPr="002058FB">
        <w:rPr>
          <w:rFonts w:ascii="Arial" w:hAnsi="Arial" w:cs="Arial"/>
          <w:sz w:val="22"/>
          <w:szCs w:val="22"/>
        </w:rPr>
        <w:t xml:space="preserve">Projectopdracht voor </w:t>
      </w:r>
      <w:r w:rsidR="00261D2D">
        <w:rPr>
          <w:rFonts w:ascii="Arial" w:hAnsi="Arial" w:cs="Arial"/>
          <w:sz w:val="22"/>
          <w:szCs w:val="22"/>
        </w:rPr>
        <w:t>INF-B.</w:t>
      </w:r>
      <w:bookmarkStart w:id="0" w:name="_GoBack"/>
      <w:bookmarkEnd w:id="0"/>
    </w:p>
    <w:p w:rsidR="002058FB" w:rsidRPr="002058FB" w:rsidRDefault="002058FB" w:rsidP="009263C9">
      <w:pPr>
        <w:rPr>
          <w:rFonts w:ascii="Arial" w:hAnsi="Arial" w:cs="Arial"/>
          <w:b/>
          <w:sz w:val="22"/>
          <w:szCs w:val="22"/>
        </w:rPr>
      </w:pPr>
    </w:p>
    <w:p w:rsidR="009263C9" w:rsidRPr="004018B7" w:rsidRDefault="009263C9" w:rsidP="009263C9">
      <w:pPr>
        <w:rPr>
          <w:rFonts w:ascii="Arial" w:hAnsi="Arial" w:cs="Arial"/>
          <w:sz w:val="22"/>
          <w:szCs w:val="22"/>
        </w:rPr>
      </w:pPr>
      <w:r w:rsidRPr="004018B7">
        <w:rPr>
          <w:rFonts w:ascii="Arial" w:hAnsi="Arial" w:cs="Arial"/>
          <w:sz w:val="22"/>
          <w:szCs w:val="22"/>
        </w:rPr>
        <w:t xml:space="preserve">Een organisatie, </w:t>
      </w:r>
      <w:r>
        <w:rPr>
          <w:rFonts w:ascii="Arial" w:hAnsi="Arial" w:cs="Arial"/>
          <w:b/>
          <w:sz w:val="22"/>
          <w:szCs w:val="22"/>
        </w:rPr>
        <w:t>Full House</w:t>
      </w:r>
      <w:r w:rsidRPr="004018B7">
        <w:rPr>
          <w:rFonts w:ascii="Arial" w:hAnsi="Arial" w:cs="Arial"/>
          <w:sz w:val="22"/>
          <w:szCs w:val="22"/>
        </w:rPr>
        <w:t xml:space="preserve"> genaamd, organiseert </w:t>
      </w:r>
      <w:r>
        <w:rPr>
          <w:rFonts w:ascii="Arial" w:hAnsi="Arial" w:cs="Arial"/>
          <w:sz w:val="22"/>
          <w:szCs w:val="22"/>
        </w:rPr>
        <w:t>bijna ieder weekend op verschillende locaties een pokertoernooi. Op een dergelijk toernooi spelen de spelers aan een tafel tegen elkaar. Aan de tafel wordt gewerkt met een knock-out systeem. Iedere speler  krijgt bij aanvang van een ronde binnen het toernooi een aantal fiches en kan door op het juiste moment inzetten van (een deel) van zijn/haar fiches uiteindelijk de winnaar van een tafel worden. De winnaars van de tafels spelen dan in de volgende ronde tegen winnaars van andere tafels, totdat er uiteindelijk een winnaar is van het toernooi.</w:t>
      </w:r>
    </w:p>
    <w:p w:rsidR="009263C9" w:rsidRPr="004018B7" w:rsidRDefault="009263C9" w:rsidP="009263C9">
      <w:pPr>
        <w:rPr>
          <w:rFonts w:ascii="Arial" w:hAnsi="Arial" w:cs="Arial"/>
          <w:sz w:val="22"/>
          <w:szCs w:val="22"/>
        </w:rPr>
      </w:pPr>
    </w:p>
    <w:p w:rsidR="009263C9" w:rsidRDefault="009263C9" w:rsidP="009263C9">
      <w:pPr>
        <w:rPr>
          <w:rFonts w:ascii="Arial" w:hAnsi="Arial" w:cs="Arial"/>
          <w:sz w:val="22"/>
          <w:szCs w:val="22"/>
        </w:rPr>
      </w:pPr>
      <w:r w:rsidRPr="004018B7">
        <w:rPr>
          <w:rFonts w:ascii="Arial" w:hAnsi="Arial" w:cs="Arial"/>
          <w:sz w:val="22"/>
          <w:szCs w:val="22"/>
        </w:rPr>
        <w:t>Je moet je</w:t>
      </w:r>
      <w:r>
        <w:rPr>
          <w:rFonts w:ascii="Arial" w:hAnsi="Arial" w:cs="Arial"/>
          <w:sz w:val="22"/>
          <w:szCs w:val="22"/>
        </w:rPr>
        <w:t xml:space="preserve"> van</w:t>
      </w:r>
      <w:r w:rsidRPr="004018B7">
        <w:rPr>
          <w:rFonts w:ascii="Arial" w:hAnsi="Arial" w:cs="Arial"/>
          <w:sz w:val="22"/>
          <w:szCs w:val="22"/>
        </w:rPr>
        <w:t xml:space="preserve"> tevoren opgeven als </w:t>
      </w:r>
      <w:r>
        <w:rPr>
          <w:rFonts w:ascii="Arial" w:hAnsi="Arial" w:cs="Arial"/>
          <w:sz w:val="22"/>
          <w:szCs w:val="22"/>
        </w:rPr>
        <w:t>speler</w:t>
      </w:r>
      <w:r w:rsidRPr="004018B7">
        <w:rPr>
          <w:rFonts w:ascii="Arial" w:hAnsi="Arial" w:cs="Arial"/>
          <w:sz w:val="22"/>
          <w:szCs w:val="22"/>
        </w:rPr>
        <w:t xml:space="preserve"> bij </w:t>
      </w:r>
      <w:r>
        <w:rPr>
          <w:rFonts w:ascii="Arial" w:hAnsi="Arial" w:cs="Arial"/>
          <w:sz w:val="22"/>
          <w:szCs w:val="22"/>
        </w:rPr>
        <w:t>Full House</w:t>
      </w:r>
      <w:r w:rsidRPr="004018B7">
        <w:rPr>
          <w:rFonts w:ascii="Arial" w:hAnsi="Arial" w:cs="Arial"/>
          <w:sz w:val="22"/>
          <w:szCs w:val="22"/>
        </w:rPr>
        <w:t xml:space="preserve">. Omdat </w:t>
      </w:r>
      <w:r>
        <w:rPr>
          <w:rFonts w:ascii="Arial" w:hAnsi="Arial" w:cs="Arial"/>
          <w:sz w:val="22"/>
          <w:szCs w:val="22"/>
        </w:rPr>
        <w:t>de meeste spelers</w:t>
      </w:r>
      <w:r w:rsidRPr="004018B7">
        <w:rPr>
          <w:rFonts w:ascii="Arial" w:hAnsi="Arial" w:cs="Arial"/>
          <w:sz w:val="22"/>
          <w:szCs w:val="22"/>
        </w:rPr>
        <w:t xml:space="preserve"> vaker me</w:t>
      </w:r>
      <w:smartTag w:uri="urn:schemas-microsoft-com:office:smarttags" w:element="PersonName">
        <w:r w:rsidRPr="004018B7">
          <w:rPr>
            <w:rFonts w:ascii="Arial" w:hAnsi="Arial" w:cs="Arial"/>
            <w:sz w:val="22"/>
            <w:szCs w:val="22"/>
          </w:rPr>
          <w:t>ed</w:t>
        </w:r>
      </w:smartTag>
      <w:r w:rsidRPr="004018B7">
        <w:rPr>
          <w:rFonts w:ascii="Arial" w:hAnsi="Arial" w:cs="Arial"/>
          <w:sz w:val="22"/>
          <w:szCs w:val="22"/>
        </w:rPr>
        <w:t xml:space="preserve">oen aan de </w:t>
      </w:r>
      <w:r>
        <w:rPr>
          <w:rFonts w:ascii="Arial" w:hAnsi="Arial" w:cs="Arial"/>
          <w:sz w:val="22"/>
          <w:szCs w:val="22"/>
        </w:rPr>
        <w:t>toernooien</w:t>
      </w:r>
      <w:r w:rsidRPr="004018B7">
        <w:rPr>
          <w:rFonts w:ascii="Arial" w:hAnsi="Arial" w:cs="Arial"/>
          <w:sz w:val="22"/>
          <w:szCs w:val="22"/>
        </w:rPr>
        <w:t xml:space="preserve">, worden de </w:t>
      </w:r>
      <w:r>
        <w:rPr>
          <w:rFonts w:ascii="Arial" w:hAnsi="Arial" w:cs="Arial"/>
          <w:sz w:val="22"/>
          <w:szCs w:val="22"/>
        </w:rPr>
        <w:t>spelers</w:t>
      </w:r>
      <w:r w:rsidRPr="004018B7">
        <w:rPr>
          <w:rFonts w:ascii="Arial" w:hAnsi="Arial" w:cs="Arial"/>
          <w:sz w:val="22"/>
          <w:szCs w:val="22"/>
        </w:rPr>
        <w:t xml:space="preserve"> met naam, adres, postcode woonplaats, telefoonnummer en e-mail adres geregistreerd. </w:t>
      </w:r>
      <w:r w:rsidR="002058FB">
        <w:rPr>
          <w:rFonts w:ascii="Arial" w:hAnsi="Arial" w:cs="Arial"/>
          <w:sz w:val="22"/>
          <w:szCs w:val="22"/>
        </w:rPr>
        <w:t>Als een speler mee wil</w:t>
      </w:r>
      <w:r>
        <w:rPr>
          <w:rFonts w:ascii="Arial" w:hAnsi="Arial" w:cs="Arial"/>
          <w:sz w:val="22"/>
          <w:szCs w:val="22"/>
        </w:rPr>
        <w:t xml:space="preserve"> doen aan een toernooi moet </w:t>
      </w:r>
      <w:r w:rsidR="002058FB">
        <w:rPr>
          <w:rFonts w:ascii="Arial" w:hAnsi="Arial" w:cs="Arial"/>
          <w:sz w:val="22"/>
          <w:szCs w:val="22"/>
        </w:rPr>
        <w:t>hij</w:t>
      </w:r>
      <w:r>
        <w:rPr>
          <w:rFonts w:ascii="Arial" w:hAnsi="Arial" w:cs="Arial"/>
          <w:sz w:val="22"/>
          <w:szCs w:val="22"/>
        </w:rPr>
        <w:t xml:space="preserve"> inleggeld betalen. Dat bedrag verschilt per toernooi. Het totaal van het inleggeld wordt verdeeld over de nummers 1 t/m 3 van een toernooi, volgens de volgende verdeelsleutel : </w:t>
      </w:r>
    </w:p>
    <w:p w:rsidR="009263C9" w:rsidRDefault="009263C9" w:rsidP="009263C9">
      <w:pPr>
        <w:ind w:left="708"/>
        <w:rPr>
          <w:rFonts w:ascii="Arial" w:hAnsi="Arial" w:cs="Arial"/>
          <w:sz w:val="22"/>
          <w:szCs w:val="22"/>
        </w:rPr>
      </w:pP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3421"/>
      </w:tblGrid>
      <w:tr w:rsidR="009263C9" w:rsidRPr="00481319" w:rsidTr="00500B73">
        <w:tc>
          <w:tcPr>
            <w:tcW w:w="2039" w:type="dxa"/>
          </w:tcPr>
          <w:p w:rsidR="009263C9" w:rsidRPr="00481319" w:rsidRDefault="009263C9" w:rsidP="00500B73">
            <w:pPr>
              <w:rPr>
                <w:rFonts w:ascii="Arial" w:hAnsi="Arial" w:cs="Arial"/>
                <w:sz w:val="22"/>
                <w:szCs w:val="22"/>
              </w:rPr>
            </w:pPr>
            <w:r w:rsidRPr="00481319">
              <w:rPr>
                <w:rFonts w:ascii="Arial" w:hAnsi="Arial" w:cs="Arial"/>
                <w:sz w:val="22"/>
                <w:szCs w:val="22"/>
              </w:rPr>
              <w:t>Plaats in toernooi</w:t>
            </w:r>
          </w:p>
        </w:tc>
        <w:tc>
          <w:tcPr>
            <w:tcW w:w="3421" w:type="dxa"/>
          </w:tcPr>
          <w:p w:rsidR="009263C9" w:rsidRPr="00481319" w:rsidRDefault="009263C9" w:rsidP="00500B73">
            <w:pPr>
              <w:rPr>
                <w:rFonts w:ascii="Arial" w:hAnsi="Arial" w:cs="Arial"/>
                <w:sz w:val="22"/>
                <w:szCs w:val="22"/>
              </w:rPr>
            </w:pPr>
            <w:r w:rsidRPr="00481319">
              <w:rPr>
                <w:rFonts w:ascii="Arial" w:hAnsi="Arial" w:cs="Arial"/>
                <w:sz w:val="22"/>
                <w:szCs w:val="22"/>
              </w:rPr>
              <w:t>Percentage van totaal inleggeld</w:t>
            </w:r>
          </w:p>
        </w:tc>
      </w:tr>
      <w:tr w:rsidR="009263C9" w:rsidRPr="00481319" w:rsidTr="00500B73">
        <w:tc>
          <w:tcPr>
            <w:tcW w:w="2039" w:type="dxa"/>
          </w:tcPr>
          <w:p w:rsidR="009263C9" w:rsidRPr="00481319" w:rsidRDefault="009263C9" w:rsidP="00500B73">
            <w:pPr>
              <w:rPr>
                <w:rFonts w:ascii="Arial" w:hAnsi="Arial" w:cs="Arial"/>
                <w:sz w:val="22"/>
                <w:szCs w:val="22"/>
              </w:rPr>
            </w:pPr>
            <w:r w:rsidRPr="00481319">
              <w:rPr>
                <w:rFonts w:ascii="Arial" w:hAnsi="Arial" w:cs="Arial"/>
                <w:sz w:val="22"/>
                <w:szCs w:val="22"/>
              </w:rPr>
              <w:t>1</w:t>
            </w:r>
            <w:r w:rsidRPr="00481319">
              <w:rPr>
                <w:rFonts w:ascii="Arial" w:hAnsi="Arial" w:cs="Arial"/>
                <w:sz w:val="22"/>
                <w:szCs w:val="22"/>
                <w:vertAlign w:val="superscript"/>
              </w:rPr>
              <w:t>e</w:t>
            </w:r>
          </w:p>
        </w:tc>
        <w:tc>
          <w:tcPr>
            <w:tcW w:w="3421" w:type="dxa"/>
          </w:tcPr>
          <w:p w:rsidR="009263C9" w:rsidRPr="00481319" w:rsidRDefault="009263C9" w:rsidP="00500B73">
            <w:pPr>
              <w:rPr>
                <w:rFonts w:ascii="Arial" w:hAnsi="Arial" w:cs="Arial"/>
                <w:sz w:val="22"/>
                <w:szCs w:val="22"/>
              </w:rPr>
            </w:pPr>
            <w:r w:rsidRPr="00481319">
              <w:rPr>
                <w:rFonts w:ascii="Arial" w:hAnsi="Arial" w:cs="Arial"/>
                <w:sz w:val="22"/>
                <w:szCs w:val="22"/>
              </w:rPr>
              <w:t>40 %</w:t>
            </w:r>
          </w:p>
        </w:tc>
      </w:tr>
      <w:tr w:rsidR="009263C9" w:rsidRPr="00481319" w:rsidTr="00500B73">
        <w:tc>
          <w:tcPr>
            <w:tcW w:w="2039" w:type="dxa"/>
          </w:tcPr>
          <w:p w:rsidR="009263C9" w:rsidRPr="00481319" w:rsidRDefault="009263C9" w:rsidP="00500B73">
            <w:pPr>
              <w:rPr>
                <w:rFonts w:ascii="Arial" w:hAnsi="Arial" w:cs="Arial"/>
                <w:sz w:val="22"/>
                <w:szCs w:val="22"/>
              </w:rPr>
            </w:pPr>
            <w:r w:rsidRPr="00481319">
              <w:rPr>
                <w:rFonts w:ascii="Arial" w:hAnsi="Arial" w:cs="Arial"/>
                <w:sz w:val="22"/>
                <w:szCs w:val="22"/>
              </w:rPr>
              <w:t>2</w:t>
            </w:r>
            <w:r w:rsidRPr="00481319">
              <w:rPr>
                <w:rFonts w:ascii="Arial" w:hAnsi="Arial" w:cs="Arial"/>
                <w:sz w:val="22"/>
                <w:szCs w:val="22"/>
                <w:vertAlign w:val="superscript"/>
              </w:rPr>
              <w:t>e</w:t>
            </w:r>
          </w:p>
        </w:tc>
        <w:tc>
          <w:tcPr>
            <w:tcW w:w="3421" w:type="dxa"/>
          </w:tcPr>
          <w:p w:rsidR="009263C9" w:rsidRPr="00481319" w:rsidRDefault="009263C9" w:rsidP="00500B73">
            <w:pPr>
              <w:rPr>
                <w:rFonts w:ascii="Arial" w:hAnsi="Arial" w:cs="Arial"/>
                <w:sz w:val="22"/>
                <w:szCs w:val="22"/>
              </w:rPr>
            </w:pPr>
            <w:r w:rsidRPr="00481319">
              <w:rPr>
                <w:rFonts w:ascii="Arial" w:hAnsi="Arial" w:cs="Arial"/>
                <w:sz w:val="22"/>
                <w:szCs w:val="22"/>
              </w:rPr>
              <w:t>25 %</w:t>
            </w:r>
          </w:p>
        </w:tc>
      </w:tr>
      <w:tr w:rsidR="009263C9" w:rsidRPr="00481319" w:rsidTr="00500B73">
        <w:tc>
          <w:tcPr>
            <w:tcW w:w="2039" w:type="dxa"/>
          </w:tcPr>
          <w:p w:rsidR="009263C9" w:rsidRPr="00481319" w:rsidRDefault="009263C9" w:rsidP="00500B73">
            <w:pPr>
              <w:rPr>
                <w:rFonts w:ascii="Arial" w:hAnsi="Arial" w:cs="Arial"/>
                <w:sz w:val="22"/>
                <w:szCs w:val="22"/>
              </w:rPr>
            </w:pPr>
            <w:r w:rsidRPr="00481319">
              <w:rPr>
                <w:rFonts w:ascii="Arial" w:hAnsi="Arial" w:cs="Arial"/>
                <w:sz w:val="22"/>
                <w:szCs w:val="22"/>
              </w:rPr>
              <w:t>3</w:t>
            </w:r>
            <w:r w:rsidRPr="00481319">
              <w:rPr>
                <w:rFonts w:ascii="Arial" w:hAnsi="Arial" w:cs="Arial"/>
                <w:sz w:val="22"/>
                <w:szCs w:val="22"/>
                <w:vertAlign w:val="superscript"/>
              </w:rPr>
              <w:t>e</w:t>
            </w:r>
          </w:p>
        </w:tc>
        <w:tc>
          <w:tcPr>
            <w:tcW w:w="3421" w:type="dxa"/>
          </w:tcPr>
          <w:p w:rsidR="009263C9" w:rsidRPr="00481319" w:rsidRDefault="009263C9" w:rsidP="00500B73">
            <w:pPr>
              <w:rPr>
                <w:rFonts w:ascii="Arial" w:hAnsi="Arial" w:cs="Arial"/>
                <w:sz w:val="22"/>
                <w:szCs w:val="22"/>
              </w:rPr>
            </w:pPr>
            <w:r w:rsidRPr="00481319">
              <w:rPr>
                <w:rFonts w:ascii="Arial" w:hAnsi="Arial" w:cs="Arial"/>
                <w:sz w:val="22"/>
                <w:szCs w:val="22"/>
              </w:rPr>
              <w:t>10%</w:t>
            </w:r>
          </w:p>
        </w:tc>
      </w:tr>
    </w:tbl>
    <w:p w:rsidR="009263C9" w:rsidRDefault="009263C9" w:rsidP="009263C9">
      <w:pPr>
        <w:rPr>
          <w:rFonts w:ascii="Arial" w:hAnsi="Arial" w:cs="Arial"/>
          <w:sz w:val="22"/>
          <w:szCs w:val="22"/>
        </w:rPr>
      </w:pPr>
    </w:p>
    <w:p w:rsidR="009263C9" w:rsidRDefault="009263C9" w:rsidP="009263C9">
      <w:pPr>
        <w:rPr>
          <w:rFonts w:ascii="Arial" w:hAnsi="Arial" w:cs="Arial"/>
          <w:sz w:val="22"/>
          <w:szCs w:val="22"/>
        </w:rPr>
      </w:pPr>
      <w:r>
        <w:rPr>
          <w:rFonts w:ascii="Arial" w:hAnsi="Arial" w:cs="Arial"/>
          <w:sz w:val="22"/>
          <w:szCs w:val="22"/>
        </w:rPr>
        <w:t>De resterend</w:t>
      </w:r>
      <w:r w:rsidR="002058FB">
        <w:rPr>
          <w:rFonts w:ascii="Arial" w:hAnsi="Arial" w:cs="Arial"/>
          <w:sz w:val="22"/>
          <w:szCs w:val="22"/>
        </w:rPr>
        <w:t>e 25 % van de inleggelden wordt</w:t>
      </w:r>
      <w:r>
        <w:rPr>
          <w:rFonts w:ascii="Arial" w:hAnsi="Arial" w:cs="Arial"/>
          <w:sz w:val="22"/>
          <w:szCs w:val="22"/>
        </w:rPr>
        <w:t xml:space="preserve"> gebruikt om de onkosten van het toernooi te dekken ( huur locatie, inhuur croupiers, </w:t>
      </w:r>
      <w:proofErr w:type="spellStart"/>
      <w:r>
        <w:rPr>
          <w:rFonts w:ascii="Arial" w:hAnsi="Arial" w:cs="Arial"/>
          <w:sz w:val="22"/>
          <w:szCs w:val="22"/>
        </w:rPr>
        <w:t>etc</w:t>
      </w:r>
      <w:proofErr w:type="spellEnd"/>
      <w:r>
        <w:rPr>
          <w:rFonts w:ascii="Arial" w:hAnsi="Arial" w:cs="Arial"/>
          <w:sz w:val="22"/>
          <w:szCs w:val="22"/>
        </w:rPr>
        <w:t xml:space="preserve"> ).</w:t>
      </w:r>
    </w:p>
    <w:p w:rsidR="009263C9" w:rsidRDefault="009263C9" w:rsidP="009263C9">
      <w:pPr>
        <w:rPr>
          <w:rFonts w:ascii="Arial" w:hAnsi="Arial" w:cs="Arial"/>
          <w:sz w:val="22"/>
          <w:szCs w:val="22"/>
        </w:rPr>
      </w:pPr>
    </w:p>
    <w:p w:rsidR="009263C9" w:rsidRDefault="009263C9" w:rsidP="009263C9">
      <w:pPr>
        <w:rPr>
          <w:rFonts w:ascii="Arial" w:hAnsi="Arial" w:cs="Arial"/>
          <w:sz w:val="22"/>
          <w:szCs w:val="22"/>
        </w:rPr>
      </w:pPr>
    </w:p>
    <w:p w:rsidR="009263C9" w:rsidRPr="004018B7" w:rsidRDefault="009263C9" w:rsidP="009263C9">
      <w:pPr>
        <w:rPr>
          <w:rFonts w:ascii="Arial" w:hAnsi="Arial" w:cs="Arial"/>
          <w:sz w:val="22"/>
          <w:szCs w:val="22"/>
        </w:rPr>
      </w:pPr>
      <w:r w:rsidRPr="004018B7">
        <w:rPr>
          <w:rFonts w:ascii="Arial" w:hAnsi="Arial" w:cs="Arial"/>
          <w:sz w:val="22"/>
          <w:szCs w:val="22"/>
        </w:rPr>
        <w:t>I</w:t>
      </w:r>
      <w:smartTag w:uri="urn:schemas-microsoft-com:office:smarttags" w:element="PersonName">
        <w:r w:rsidRPr="004018B7">
          <w:rPr>
            <w:rFonts w:ascii="Arial" w:hAnsi="Arial" w:cs="Arial"/>
            <w:sz w:val="22"/>
            <w:szCs w:val="22"/>
          </w:rPr>
          <w:t>ed</w:t>
        </w:r>
      </w:smartTag>
      <w:r w:rsidRPr="004018B7">
        <w:rPr>
          <w:rFonts w:ascii="Arial" w:hAnsi="Arial" w:cs="Arial"/>
          <w:sz w:val="22"/>
          <w:szCs w:val="22"/>
        </w:rPr>
        <w:t xml:space="preserve">ere </w:t>
      </w:r>
      <w:r>
        <w:rPr>
          <w:rFonts w:ascii="Arial" w:hAnsi="Arial" w:cs="Arial"/>
          <w:sz w:val="22"/>
          <w:szCs w:val="22"/>
        </w:rPr>
        <w:t>speler</w:t>
      </w:r>
      <w:r w:rsidRPr="004018B7">
        <w:rPr>
          <w:rFonts w:ascii="Arial" w:hAnsi="Arial" w:cs="Arial"/>
          <w:sz w:val="22"/>
          <w:szCs w:val="22"/>
        </w:rPr>
        <w:t xml:space="preserve"> ontvangt via email/post info</w:t>
      </w:r>
      <w:r>
        <w:rPr>
          <w:rFonts w:ascii="Arial" w:hAnsi="Arial" w:cs="Arial"/>
          <w:sz w:val="22"/>
          <w:szCs w:val="22"/>
        </w:rPr>
        <w:t xml:space="preserve">rmatie </w:t>
      </w:r>
      <w:r w:rsidRPr="004018B7">
        <w:rPr>
          <w:rFonts w:ascii="Arial" w:hAnsi="Arial" w:cs="Arial"/>
          <w:sz w:val="22"/>
          <w:szCs w:val="22"/>
        </w:rPr>
        <w:t xml:space="preserve">over de geplande </w:t>
      </w:r>
      <w:r>
        <w:rPr>
          <w:rFonts w:ascii="Arial" w:hAnsi="Arial" w:cs="Arial"/>
          <w:sz w:val="22"/>
          <w:szCs w:val="22"/>
        </w:rPr>
        <w:t>toernooien. Inschrijving voor een toernooi gaat via de mail of telefonisch. Wanneer het inleggeld overgemaakt is naar de rekening van Full House is de inschrijving een feit.</w:t>
      </w:r>
    </w:p>
    <w:p w:rsidR="009263C9" w:rsidRPr="004018B7" w:rsidRDefault="009263C9" w:rsidP="009263C9">
      <w:pPr>
        <w:rPr>
          <w:rFonts w:ascii="Arial" w:hAnsi="Arial" w:cs="Arial"/>
          <w:szCs w:val="24"/>
        </w:rPr>
      </w:pPr>
    </w:p>
    <w:p w:rsidR="009263C9" w:rsidRDefault="009263C9" w:rsidP="009263C9">
      <w:pPr>
        <w:rPr>
          <w:rFonts w:ascii="Arial" w:hAnsi="Arial" w:cs="Arial"/>
          <w:sz w:val="22"/>
          <w:szCs w:val="22"/>
        </w:rPr>
      </w:pPr>
      <w:r>
        <w:rPr>
          <w:rFonts w:ascii="Arial" w:hAnsi="Arial" w:cs="Arial"/>
          <w:sz w:val="22"/>
          <w:szCs w:val="22"/>
        </w:rPr>
        <w:t>Spelers</w:t>
      </w:r>
      <w:r w:rsidRPr="004018B7">
        <w:rPr>
          <w:rFonts w:ascii="Arial" w:hAnsi="Arial" w:cs="Arial"/>
          <w:sz w:val="22"/>
          <w:szCs w:val="22"/>
        </w:rPr>
        <w:t xml:space="preserve"> kunnen zich voor meerdere </w:t>
      </w:r>
      <w:r>
        <w:rPr>
          <w:rFonts w:ascii="Arial" w:hAnsi="Arial" w:cs="Arial"/>
          <w:sz w:val="22"/>
          <w:szCs w:val="22"/>
        </w:rPr>
        <w:t>toernooien</w:t>
      </w:r>
      <w:r w:rsidRPr="004018B7">
        <w:rPr>
          <w:rFonts w:ascii="Arial" w:hAnsi="Arial" w:cs="Arial"/>
          <w:sz w:val="22"/>
          <w:szCs w:val="22"/>
        </w:rPr>
        <w:t xml:space="preserve"> inschrijven</w:t>
      </w:r>
      <w:r>
        <w:rPr>
          <w:rFonts w:ascii="Arial" w:hAnsi="Arial" w:cs="Arial"/>
          <w:sz w:val="22"/>
          <w:szCs w:val="22"/>
        </w:rPr>
        <w:t xml:space="preserve">, maar uiteraard maar voor één toernooi per weekend. Er wordt van de projectgroep verwacht dat er een </w:t>
      </w:r>
      <w:r w:rsidRPr="00FD0C92">
        <w:rPr>
          <w:rFonts w:ascii="Arial" w:hAnsi="Arial" w:cs="Arial"/>
          <w:b/>
          <w:sz w:val="22"/>
          <w:szCs w:val="22"/>
        </w:rPr>
        <w:t>voorstel</w:t>
      </w:r>
      <w:r>
        <w:rPr>
          <w:rFonts w:ascii="Arial" w:hAnsi="Arial" w:cs="Arial"/>
          <w:sz w:val="22"/>
          <w:szCs w:val="22"/>
        </w:rPr>
        <w:t xml:space="preserve"> gedaan wordt aan Full House voor een zogenaamd </w:t>
      </w:r>
      <w:r w:rsidRPr="00FD0C92">
        <w:rPr>
          <w:rFonts w:ascii="Arial" w:hAnsi="Arial" w:cs="Arial"/>
          <w:b/>
          <w:sz w:val="22"/>
          <w:szCs w:val="22"/>
        </w:rPr>
        <w:t>ratingsysteem</w:t>
      </w:r>
      <w:r>
        <w:rPr>
          <w:rFonts w:ascii="Arial" w:hAnsi="Arial" w:cs="Arial"/>
          <w:sz w:val="22"/>
          <w:szCs w:val="22"/>
        </w:rPr>
        <w:t xml:space="preserve">, zoals gebruikelijk is bij </w:t>
      </w:r>
      <w:proofErr w:type="spellStart"/>
      <w:r>
        <w:rPr>
          <w:rFonts w:ascii="Arial" w:hAnsi="Arial" w:cs="Arial"/>
          <w:sz w:val="22"/>
          <w:szCs w:val="22"/>
        </w:rPr>
        <w:t>b.v</w:t>
      </w:r>
      <w:proofErr w:type="spellEnd"/>
      <w:r>
        <w:rPr>
          <w:rFonts w:ascii="Arial" w:hAnsi="Arial" w:cs="Arial"/>
          <w:sz w:val="22"/>
          <w:szCs w:val="22"/>
        </w:rPr>
        <w:t xml:space="preserve"> de tennissport. Het globale idee is als volgt:  indien je op het eerste toernooi start heb je een aantal startpunten en als je wint kan je rating hoger worden. Als je wint van een speler met een hoge rating krijg je meer punten, dan wanneer je wint van een speler met minder ratingpunten. Omgekeerd uiteraard als je verliest. Als je verliest van een speler met een hoge rating, kost dat weinig of geen punten, maar verlies je van een speler met een lage rating kost dat uiteraard meer punten.</w:t>
      </w:r>
    </w:p>
    <w:p w:rsidR="009263C9" w:rsidRDefault="009263C9" w:rsidP="009263C9">
      <w:pPr>
        <w:rPr>
          <w:rFonts w:ascii="Arial" w:hAnsi="Arial" w:cs="Arial"/>
          <w:sz w:val="22"/>
          <w:szCs w:val="22"/>
        </w:rPr>
      </w:pPr>
    </w:p>
    <w:p w:rsidR="009263C9" w:rsidRDefault="009263C9" w:rsidP="009263C9">
      <w:pPr>
        <w:rPr>
          <w:rFonts w:ascii="Arial" w:hAnsi="Arial" w:cs="Arial"/>
          <w:sz w:val="22"/>
          <w:szCs w:val="22"/>
        </w:rPr>
      </w:pPr>
    </w:p>
    <w:p w:rsidR="009263C9" w:rsidRDefault="009263C9" w:rsidP="009263C9">
      <w:pPr>
        <w:rPr>
          <w:rFonts w:ascii="Arial" w:hAnsi="Arial" w:cs="Arial"/>
          <w:sz w:val="22"/>
          <w:szCs w:val="22"/>
        </w:rPr>
      </w:pPr>
      <w:r>
        <w:rPr>
          <w:rFonts w:ascii="Arial" w:hAnsi="Arial" w:cs="Arial"/>
          <w:sz w:val="22"/>
          <w:szCs w:val="22"/>
        </w:rPr>
        <w:t>Bij het toernooi worden de ingeschreven spelers random verdeeld over de tafels. Het systeem moet deze verdeling kunnen maken. Wanneer een deelnemer bij een tafel ‘eruit’ ligt, wordt dat bij het toernooi direct geregistreerd en zal de rating bijgewerkt moeten worden.</w:t>
      </w:r>
    </w:p>
    <w:p w:rsidR="009263C9" w:rsidRDefault="009263C9" w:rsidP="009263C9">
      <w:pPr>
        <w:rPr>
          <w:rFonts w:ascii="Arial" w:hAnsi="Arial" w:cs="Arial"/>
          <w:sz w:val="22"/>
          <w:szCs w:val="22"/>
        </w:rPr>
      </w:pPr>
    </w:p>
    <w:p w:rsidR="009263C9" w:rsidRDefault="009263C9" w:rsidP="009263C9">
      <w:pPr>
        <w:rPr>
          <w:rFonts w:ascii="Arial" w:hAnsi="Arial" w:cs="Arial"/>
          <w:sz w:val="22"/>
          <w:szCs w:val="22"/>
        </w:rPr>
      </w:pPr>
      <w:r>
        <w:rPr>
          <w:rFonts w:ascii="Arial" w:hAnsi="Arial" w:cs="Arial"/>
          <w:sz w:val="22"/>
          <w:szCs w:val="22"/>
        </w:rPr>
        <w:t xml:space="preserve">Bij ieder toernooi kan het aantal deelnemers aan de tafel verschillen, afhankelijk van het aantal deelnemende spelers. Ieder toernooi heeft ook een maximaal aantal spelers. Als dat maximum bereikt is kunnen er geen spelers meer inschrijven. Als voorbeeld: </w:t>
      </w:r>
      <w:r w:rsidR="002058FB">
        <w:rPr>
          <w:rFonts w:ascii="Arial" w:hAnsi="Arial" w:cs="Arial"/>
          <w:sz w:val="22"/>
          <w:szCs w:val="22"/>
        </w:rPr>
        <w:t xml:space="preserve">bij </w:t>
      </w:r>
      <w:r>
        <w:rPr>
          <w:rFonts w:ascii="Arial" w:hAnsi="Arial" w:cs="Arial"/>
          <w:sz w:val="22"/>
          <w:szCs w:val="22"/>
        </w:rPr>
        <w:t>een toernooi met 8 spelers per tafel en 2 ingeplande rondes, kunnen er  maximaal 512 spelers starten.  Full House wil dit zelf kunnen aangeven. Daarnaast blijkt er ook belangstelling te zijn voor andere toernooien van kaartspellen ( klaverjassen en bridge ), waar er altijd maar 4 spelers aan een tafel zitten. Het systeem moet dit in de toekomst ook aankunnen.</w:t>
      </w:r>
    </w:p>
    <w:p w:rsidR="009263C9" w:rsidRDefault="009263C9" w:rsidP="009263C9">
      <w:pPr>
        <w:rPr>
          <w:rFonts w:ascii="Arial" w:hAnsi="Arial" w:cs="Arial"/>
          <w:sz w:val="22"/>
          <w:szCs w:val="22"/>
        </w:rPr>
      </w:pPr>
    </w:p>
    <w:p w:rsidR="009263C9" w:rsidRPr="004018B7" w:rsidRDefault="009263C9" w:rsidP="009263C9">
      <w:pPr>
        <w:rPr>
          <w:rFonts w:ascii="Arial" w:hAnsi="Arial" w:cs="Arial"/>
          <w:sz w:val="22"/>
          <w:szCs w:val="22"/>
        </w:rPr>
      </w:pPr>
      <w:r>
        <w:rPr>
          <w:rFonts w:ascii="Arial" w:hAnsi="Arial" w:cs="Arial"/>
          <w:sz w:val="22"/>
          <w:szCs w:val="22"/>
        </w:rPr>
        <w:lastRenderedPageBreak/>
        <w:t>Naast het organiseren van toernooien, worden er op verschillende niveaus masterclasses aangeboden. Bij een masterclass kunnen spelers les krijgen van bekende pokerspelers. Uiteraard moet hiervoor betaald worden en kunnen maar een beperkt aantal spelers zich opgeven voor de masterclass.  Daarnaast wordt per masterclass aangegeven hoeveel ratingpunten een speler minimaal moet hebben om mee te mogen doen.</w:t>
      </w:r>
    </w:p>
    <w:p w:rsidR="009263C9" w:rsidRPr="004018B7" w:rsidRDefault="009263C9" w:rsidP="009263C9">
      <w:pPr>
        <w:rPr>
          <w:rFonts w:ascii="Arial" w:hAnsi="Arial" w:cs="Arial"/>
          <w:sz w:val="22"/>
          <w:szCs w:val="22"/>
        </w:rPr>
      </w:pPr>
    </w:p>
    <w:p w:rsidR="009263C9" w:rsidRDefault="009263C9" w:rsidP="009263C9">
      <w:pPr>
        <w:rPr>
          <w:rFonts w:ascii="Arial" w:hAnsi="Arial" w:cs="Arial"/>
          <w:sz w:val="22"/>
          <w:szCs w:val="22"/>
        </w:rPr>
      </w:pPr>
      <w:r>
        <w:rPr>
          <w:rFonts w:ascii="Arial" w:hAnsi="Arial" w:cs="Arial"/>
          <w:sz w:val="22"/>
          <w:szCs w:val="22"/>
        </w:rPr>
        <w:t>Full House heeft een verzameling met bekende pokerspelers beschikbaar, om de masterclass kunnen geven.</w:t>
      </w:r>
    </w:p>
    <w:p w:rsidR="009263C9" w:rsidRPr="004018B7" w:rsidRDefault="009263C9" w:rsidP="009263C9">
      <w:pPr>
        <w:rPr>
          <w:rFonts w:ascii="Arial" w:hAnsi="Arial" w:cs="Arial"/>
          <w:sz w:val="22"/>
          <w:szCs w:val="22"/>
        </w:rPr>
      </w:pPr>
    </w:p>
    <w:p w:rsidR="009263C9" w:rsidRDefault="009263C9" w:rsidP="009263C9">
      <w:pPr>
        <w:rPr>
          <w:rFonts w:ascii="Arial" w:hAnsi="Arial" w:cs="Arial"/>
          <w:sz w:val="22"/>
          <w:szCs w:val="22"/>
        </w:rPr>
      </w:pPr>
      <w:r>
        <w:rPr>
          <w:rFonts w:ascii="Arial" w:hAnsi="Arial" w:cs="Arial"/>
          <w:sz w:val="22"/>
          <w:szCs w:val="22"/>
        </w:rPr>
        <w:t xml:space="preserve">De </w:t>
      </w:r>
      <w:r w:rsidR="002058FB">
        <w:rPr>
          <w:rFonts w:ascii="Arial" w:hAnsi="Arial" w:cs="Arial"/>
          <w:sz w:val="22"/>
          <w:szCs w:val="22"/>
        </w:rPr>
        <w:t>volgende overzichten moeten in ieder geval</w:t>
      </w:r>
      <w:r>
        <w:rPr>
          <w:rFonts w:ascii="Arial" w:hAnsi="Arial" w:cs="Arial"/>
          <w:sz w:val="22"/>
          <w:szCs w:val="22"/>
        </w:rPr>
        <w:t xml:space="preserve"> uit het systeem kunnen komen :</w:t>
      </w:r>
    </w:p>
    <w:p w:rsidR="009263C9" w:rsidRPr="004018B7" w:rsidRDefault="009263C9" w:rsidP="009263C9">
      <w:pPr>
        <w:rPr>
          <w:rFonts w:ascii="Arial" w:hAnsi="Arial" w:cs="Arial"/>
          <w:sz w:val="22"/>
          <w:szCs w:val="22"/>
        </w:rPr>
      </w:pPr>
    </w:p>
    <w:p w:rsidR="009263C9" w:rsidRDefault="009263C9" w:rsidP="009263C9">
      <w:pPr>
        <w:numPr>
          <w:ilvl w:val="0"/>
          <w:numId w:val="1"/>
        </w:numPr>
        <w:rPr>
          <w:rFonts w:ascii="Arial" w:hAnsi="Arial" w:cs="Arial"/>
          <w:sz w:val="22"/>
          <w:szCs w:val="22"/>
        </w:rPr>
      </w:pPr>
      <w:r>
        <w:rPr>
          <w:rFonts w:ascii="Arial" w:hAnsi="Arial" w:cs="Arial"/>
          <w:sz w:val="22"/>
          <w:szCs w:val="22"/>
        </w:rPr>
        <w:t>Geplande toernooien ( waar, wanneer ) en aantal ingeschreven spelers</w:t>
      </w:r>
    </w:p>
    <w:p w:rsidR="009263C9" w:rsidRPr="004018B7" w:rsidRDefault="009263C9" w:rsidP="009263C9">
      <w:pPr>
        <w:numPr>
          <w:ilvl w:val="0"/>
          <w:numId w:val="1"/>
        </w:numPr>
        <w:rPr>
          <w:rFonts w:ascii="Arial" w:hAnsi="Arial" w:cs="Arial"/>
          <w:sz w:val="22"/>
          <w:szCs w:val="22"/>
        </w:rPr>
      </w:pPr>
      <w:r>
        <w:rPr>
          <w:rFonts w:ascii="Arial" w:hAnsi="Arial" w:cs="Arial"/>
          <w:sz w:val="22"/>
          <w:szCs w:val="22"/>
        </w:rPr>
        <w:t>Spelersoverzicht met de bijbehorende rating en het gewonnen inleggeld</w:t>
      </w:r>
    </w:p>
    <w:p w:rsidR="009263C9" w:rsidRDefault="009263C9" w:rsidP="009263C9">
      <w:pPr>
        <w:numPr>
          <w:ilvl w:val="0"/>
          <w:numId w:val="1"/>
        </w:numPr>
        <w:rPr>
          <w:rFonts w:ascii="Arial" w:hAnsi="Arial" w:cs="Arial"/>
          <w:sz w:val="22"/>
          <w:szCs w:val="22"/>
        </w:rPr>
      </w:pPr>
      <w:r>
        <w:rPr>
          <w:rFonts w:ascii="Arial" w:hAnsi="Arial" w:cs="Arial"/>
          <w:sz w:val="22"/>
          <w:szCs w:val="22"/>
        </w:rPr>
        <w:t>Per toernooi, per ronde de tafelindeling</w:t>
      </w:r>
    </w:p>
    <w:p w:rsidR="009263C9" w:rsidRDefault="009263C9" w:rsidP="009263C9">
      <w:pPr>
        <w:numPr>
          <w:ilvl w:val="0"/>
          <w:numId w:val="1"/>
        </w:numPr>
        <w:rPr>
          <w:rFonts w:ascii="Arial" w:hAnsi="Arial" w:cs="Arial"/>
          <w:sz w:val="22"/>
          <w:szCs w:val="22"/>
        </w:rPr>
      </w:pPr>
      <w:r>
        <w:rPr>
          <w:rFonts w:ascii="Arial" w:hAnsi="Arial" w:cs="Arial"/>
          <w:sz w:val="22"/>
          <w:szCs w:val="22"/>
        </w:rPr>
        <w:t>Overzicht van alle ingeschreven spelers, die nog geen inleggeld hebben betaald</w:t>
      </w:r>
    </w:p>
    <w:p w:rsidR="002058FB" w:rsidRDefault="002058FB" w:rsidP="002058FB">
      <w:pPr>
        <w:rPr>
          <w:rFonts w:ascii="Arial" w:hAnsi="Arial" w:cs="Arial"/>
          <w:sz w:val="22"/>
          <w:szCs w:val="22"/>
        </w:rPr>
      </w:pPr>
    </w:p>
    <w:p w:rsidR="002058FB" w:rsidRPr="004018B7" w:rsidRDefault="002058FB" w:rsidP="002058FB">
      <w:pPr>
        <w:rPr>
          <w:rFonts w:ascii="Arial" w:hAnsi="Arial" w:cs="Arial"/>
          <w:sz w:val="22"/>
          <w:szCs w:val="22"/>
        </w:rPr>
      </w:pPr>
      <w:r>
        <w:rPr>
          <w:rFonts w:ascii="Arial" w:hAnsi="Arial" w:cs="Arial"/>
          <w:sz w:val="22"/>
          <w:szCs w:val="22"/>
        </w:rPr>
        <w:t>Daarnaast zullen er, afhankelijk van de situatie, andere, complexere, vragen zijn, waarbij het systeem zal worden gevraagd om de bijbehorende overzichten te produceren.</w:t>
      </w:r>
    </w:p>
    <w:p w:rsidR="009263C9" w:rsidRPr="004018B7" w:rsidRDefault="009263C9" w:rsidP="009263C9">
      <w:pPr>
        <w:rPr>
          <w:rFonts w:ascii="Arial" w:hAnsi="Arial" w:cs="Arial"/>
          <w:sz w:val="22"/>
          <w:szCs w:val="22"/>
        </w:rPr>
      </w:pPr>
    </w:p>
    <w:p w:rsidR="009263C9" w:rsidRDefault="009263C9" w:rsidP="009263C9">
      <w:pPr>
        <w:rPr>
          <w:rFonts w:ascii="Arial" w:hAnsi="Arial" w:cs="Arial"/>
          <w:sz w:val="22"/>
          <w:szCs w:val="22"/>
        </w:rPr>
      </w:pPr>
      <w:r w:rsidRPr="004018B7">
        <w:rPr>
          <w:rFonts w:ascii="Arial" w:hAnsi="Arial" w:cs="Arial"/>
          <w:sz w:val="22"/>
          <w:szCs w:val="22"/>
        </w:rPr>
        <w:t>Het is de b</w:t>
      </w:r>
      <w:smartTag w:uri="urn:schemas-microsoft-com:office:smarttags" w:element="PersonName">
        <w:r w:rsidRPr="004018B7">
          <w:rPr>
            <w:rFonts w:ascii="Arial" w:hAnsi="Arial" w:cs="Arial"/>
            <w:sz w:val="22"/>
            <w:szCs w:val="22"/>
          </w:rPr>
          <w:t>ed</w:t>
        </w:r>
      </w:smartTag>
      <w:r w:rsidRPr="004018B7">
        <w:rPr>
          <w:rFonts w:ascii="Arial" w:hAnsi="Arial" w:cs="Arial"/>
          <w:sz w:val="22"/>
          <w:szCs w:val="22"/>
        </w:rPr>
        <w:t>oeling dat er een geau</w:t>
      </w:r>
      <w:smartTag w:uri="urn:schemas-microsoft-com:office:smarttags" w:element="PersonName">
        <w:r w:rsidRPr="004018B7">
          <w:rPr>
            <w:rFonts w:ascii="Arial" w:hAnsi="Arial" w:cs="Arial"/>
            <w:sz w:val="22"/>
            <w:szCs w:val="22"/>
          </w:rPr>
          <w:t>tom</w:t>
        </w:r>
      </w:smartTag>
      <w:r w:rsidRPr="004018B7">
        <w:rPr>
          <w:rFonts w:ascii="Arial" w:hAnsi="Arial" w:cs="Arial"/>
          <w:sz w:val="22"/>
          <w:szCs w:val="22"/>
        </w:rPr>
        <w:t xml:space="preserve">atiseerd systeem wordt gebouwd, waarmee </w:t>
      </w:r>
      <w:r>
        <w:rPr>
          <w:rFonts w:ascii="Arial" w:hAnsi="Arial" w:cs="Arial"/>
          <w:sz w:val="22"/>
          <w:szCs w:val="22"/>
        </w:rPr>
        <w:t>een m</w:t>
      </w:r>
      <w:smartTag w:uri="urn:schemas-microsoft-com:office:smarttags" w:element="PersonName">
        <w:r>
          <w:rPr>
            <w:rFonts w:ascii="Arial" w:hAnsi="Arial" w:cs="Arial"/>
            <w:sz w:val="22"/>
            <w:szCs w:val="22"/>
          </w:rPr>
          <w:t>ed</w:t>
        </w:r>
      </w:smartTag>
      <w:r>
        <w:rPr>
          <w:rFonts w:ascii="Arial" w:hAnsi="Arial" w:cs="Arial"/>
          <w:sz w:val="22"/>
          <w:szCs w:val="22"/>
        </w:rPr>
        <w:t>ewerker van Full House</w:t>
      </w:r>
      <w:r w:rsidRPr="004018B7">
        <w:rPr>
          <w:rFonts w:ascii="Arial" w:hAnsi="Arial" w:cs="Arial"/>
          <w:sz w:val="22"/>
          <w:szCs w:val="22"/>
        </w:rPr>
        <w:t xml:space="preserve"> de </w:t>
      </w:r>
      <w:r>
        <w:rPr>
          <w:rFonts w:ascii="Arial" w:hAnsi="Arial" w:cs="Arial"/>
          <w:sz w:val="22"/>
          <w:szCs w:val="22"/>
        </w:rPr>
        <w:t>spelers met rating</w:t>
      </w:r>
      <w:r w:rsidRPr="004018B7">
        <w:rPr>
          <w:rFonts w:ascii="Arial" w:hAnsi="Arial" w:cs="Arial"/>
          <w:sz w:val="22"/>
          <w:szCs w:val="22"/>
        </w:rPr>
        <w:t xml:space="preserve">, </w:t>
      </w:r>
      <w:r>
        <w:rPr>
          <w:rFonts w:ascii="Arial" w:hAnsi="Arial" w:cs="Arial"/>
          <w:sz w:val="22"/>
          <w:szCs w:val="22"/>
        </w:rPr>
        <w:t>toernooien</w:t>
      </w:r>
      <w:r w:rsidRPr="004018B7">
        <w:rPr>
          <w:rFonts w:ascii="Arial" w:hAnsi="Arial" w:cs="Arial"/>
          <w:sz w:val="22"/>
          <w:szCs w:val="22"/>
        </w:rPr>
        <w:t xml:space="preserve">, </w:t>
      </w:r>
      <w:r>
        <w:rPr>
          <w:rFonts w:ascii="Arial" w:hAnsi="Arial" w:cs="Arial"/>
          <w:sz w:val="22"/>
          <w:szCs w:val="22"/>
        </w:rPr>
        <w:t>bekende pokerspelers en masterclasses</w:t>
      </w:r>
      <w:r w:rsidRPr="004018B7">
        <w:rPr>
          <w:rFonts w:ascii="Arial" w:hAnsi="Arial" w:cs="Arial"/>
          <w:sz w:val="22"/>
          <w:szCs w:val="22"/>
        </w:rPr>
        <w:t xml:space="preserve"> kan registreren. </w:t>
      </w:r>
    </w:p>
    <w:p w:rsidR="00123158" w:rsidRDefault="00123158"/>
    <w:sectPr w:rsidR="00123158" w:rsidSect="001231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6D2BA7"/>
    <w:multiLevelType w:val="hybridMultilevel"/>
    <w:tmpl w:val="C9D23C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3C9"/>
    <w:rsid w:val="00123158"/>
    <w:rsid w:val="002058FB"/>
    <w:rsid w:val="00261D2D"/>
    <w:rsid w:val="00650C93"/>
    <w:rsid w:val="009263C9"/>
    <w:rsid w:val="00D67A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263C9"/>
    <w:pPr>
      <w:suppressAutoHyphens/>
    </w:pPr>
    <w:rPr>
      <w:sz w:val="24"/>
      <w:lang w:eastAsia="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058FB"/>
    <w:rPr>
      <w:rFonts w:ascii="Tahoma" w:hAnsi="Tahoma" w:cs="Tahoma"/>
      <w:sz w:val="16"/>
      <w:szCs w:val="16"/>
    </w:rPr>
  </w:style>
  <w:style w:type="character" w:customStyle="1" w:styleId="BallontekstChar">
    <w:name w:val="Ballontekst Char"/>
    <w:basedOn w:val="Standaardalinea-lettertype"/>
    <w:link w:val="Ballontekst"/>
    <w:uiPriority w:val="99"/>
    <w:semiHidden/>
    <w:rsid w:val="002058FB"/>
    <w:rPr>
      <w:rFonts w:ascii="Tahoma"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263C9"/>
    <w:pPr>
      <w:suppressAutoHyphens/>
    </w:pPr>
    <w:rPr>
      <w:sz w:val="24"/>
      <w:lang w:eastAsia="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058FB"/>
    <w:rPr>
      <w:rFonts w:ascii="Tahoma" w:hAnsi="Tahoma" w:cs="Tahoma"/>
      <w:sz w:val="16"/>
      <w:szCs w:val="16"/>
    </w:rPr>
  </w:style>
  <w:style w:type="character" w:customStyle="1" w:styleId="BallontekstChar">
    <w:name w:val="Ballontekst Char"/>
    <w:basedOn w:val="Standaardalinea-lettertype"/>
    <w:link w:val="Ballontekst"/>
    <w:uiPriority w:val="99"/>
    <w:semiHidden/>
    <w:rsid w:val="002058FB"/>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685</Words>
  <Characters>3726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HHS</Company>
  <LinksUpToDate>false</LinksUpToDate>
  <CharactersWithSpaces>4403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Derks, B.M.</cp:lastModifiedBy>
  <cp:revision>2</cp:revision>
  <cp:lastPrinted>2011-11-08T08:43:00Z</cp:lastPrinted>
  <dcterms:created xsi:type="dcterms:W3CDTF">2014-11-07T15:52:00Z</dcterms:created>
  <dcterms:modified xsi:type="dcterms:W3CDTF">2014-11-07T15:52:00Z</dcterms:modified>
</cp:coreProperties>
</file>