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50B3" w14:textId="57EC7C65" w:rsidR="00F95349" w:rsidRDefault="00F95349">
      <w:r>
        <w:t xml:space="preserve">2026/03/10                                         </w:t>
      </w:r>
      <w:r>
        <w:rPr>
          <w:rFonts w:hint="eastAsia"/>
        </w:rPr>
        <w:t xml:space="preserve">  </w:t>
      </w:r>
      <w:r>
        <w:t xml:space="preserve">11463145 </w:t>
      </w:r>
      <w:r>
        <w:rPr>
          <w:rFonts w:hint="eastAsia"/>
        </w:rPr>
        <w:t>蕭博仁</w:t>
      </w:r>
    </w:p>
    <w:p w14:paraId="4411CB5B" w14:textId="07AE06DC" w:rsidR="00F95349" w:rsidRDefault="00F95349">
      <w:pPr>
        <w:rPr>
          <w:sz w:val="32"/>
          <w:szCs w:val="32"/>
        </w:rPr>
      </w:pPr>
      <w:r>
        <w:rPr>
          <w:rFonts w:hint="eastAsia"/>
          <w:sz w:val="32"/>
          <w:szCs w:val="32"/>
        </w:rPr>
        <w:t>題目：智慧系統設計與應用</w:t>
      </w:r>
      <w:r>
        <w:rPr>
          <w:sz w:val="32"/>
          <w:szCs w:val="32"/>
        </w:rPr>
        <w:t>—</w:t>
      </w:r>
      <w:r>
        <w:rPr>
          <w:rFonts w:hint="eastAsia"/>
          <w:sz w:val="32"/>
          <w:szCs w:val="32"/>
        </w:rPr>
        <w:t>智慧魚缸</w:t>
      </w:r>
    </w:p>
    <w:p w14:paraId="0C985BCB" w14:textId="1B549074" w:rsidR="00F95349" w:rsidRDefault="00F95349">
      <w:pPr>
        <w:rPr>
          <w:sz w:val="32"/>
          <w:szCs w:val="32"/>
        </w:rPr>
      </w:pPr>
      <w:r>
        <w:rPr>
          <w:rFonts w:hint="eastAsia"/>
          <w:sz w:val="32"/>
          <w:szCs w:val="32"/>
        </w:rPr>
        <w:t>講者：陳永隆教授</w:t>
      </w:r>
    </w:p>
    <w:p w14:paraId="443ABE27" w14:textId="70D43E93" w:rsidR="00F95349" w:rsidRDefault="00F95349">
      <w:r>
        <w:rPr>
          <w:rFonts w:hint="eastAsia"/>
        </w:rPr>
        <w:t>教授今天帶來三個智慧設計應用的實例與大家分享：</w:t>
      </w:r>
    </w:p>
    <w:p w14:paraId="704B22C4" w14:textId="69354EAD" w:rsidR="00F95349" w:rsidRDefault="00F95349">
      <w:r>
        <w:rPr>
          <w:rFonts w:hint="eastAsia"/>
        </w:rPr>
        <w:t>首先是由於現代遠端操控的設備越來越普及，所以教授針對養魚的部分，希望可以提升魚缸管理的效率來營造更穩定的生態環境，並且解決餵食和水質維護的不確定性。</w:t>
      </w:r>
    </w:p>
    <w:p w14:paraId="2A46CB57" w14:textId="679EACC2" w:rsidR="00F95349" w:rsidRDefault="00F95349">
      <w:r>
        <w:rPr>
          <w:rFonts w:hint="eastAsia"/>
        </w:rPr>
        <w:t>教授是使用</w:t>
      </w:r>
      <w:r>
        <w:t>ESP32</w:t>
      </w:r>
      <w:r>
        <w:rPr>
          <w:rFonts w:hint="eastAsia"/>
        </w:rPr>
        <w:t>實作，系統架構是由溫度感測器、混濁度感測器以及光度感測器三大元件所組成。在整合</w:t>
      </w:r>
      <w:r>
        <w:t>app</w:t>
      </w:r>
      <w:r>
        <w:rPr>
          <w:rFonts w:hint="eastAsia"/>
        </w:rPr>
        <w:t>控制介面來監控魚缸的水質、溫度、魚缸的現況等資訊。除此之外還可以手機遠端操控自動投餵飼料。</w:t>
      </w:r>
    </w:p>
    <w:p w14:paraId="363F23EB" w14:textId="1E444FDE" w:rsidR="00F95349" w:rsidRDefault="00F95349">
      <w:r>
        <w:rPr>
          <w:rFonts w:hint="eastAsia"/>
        </w:rPr>
        <w:t>第二個是口罩檢驗管理系統，由於現在卷積神經網路的蓬勃發展，尤其是在影像辨識的部分取得了重大的進展，前些陣子新冠肺炎疫情時代，口罩非常稀缺，因此工廠要加速生產口罩，那教授就以此為契機想到可以開發一個口罩檢驗管理系統，來進行品管，確保口罩生產的品質，並且使用結合車牌辨識領域常見的開運算與卷積神經網路進行口罩瑕疵檢測。</w:t>
      </w:r>
    </w:p>
    <w:p w14:paraId="54938EF9" w14:textId="3BE0D906" w:rsidR="00F95349" w:rsidRDefault="00F95349">
      <w:r>
        <w:rPr>
          <w:rFonts w:hint="eastAsia"/>
        </w:rPr>
        <w:t>對此教授提出三種方法分別為：</w:t>
      </w:r>
      <w:r>
        <w:t xml:space="preserve">Image preprocessing with ResNet152V2, Image preprocessing with Inception V3 and Image preprocessing with </w:t>
      </w:r>
      <w:proofErr w:type="spellStart"/>
      <w:r>
        <w:t>Xception</w:t>
      </w:r>
      <w:proofErr w:type="spellEnd"/>
      <w:r>
        <w:rPr>
          <w:rFonts w:hint="eastAsia"/>
        </w:rPr>
        <w:t>。</w:t>
      </w:r>
    </w:p>
    <w:p w14:paraId="62BC2476" w14:textId="7A6DC17C" w:rsidR="00F95349" w:rsidRDefault="00F95349">
      <w:r>
        <w:rPr>
          <w:rFonts w:hint="eastAsia"/>
        </w:rPr>
        <w:t>流程為：使用影像辨識，先進行圖片預處理，首先判斷口罩長寬比是否正確如果不是就顯示裁切瑕疵；如果是就進行下一步，將圖片大小轉成</w:t>
      </w:r>
      <w:r>
        <w:t>224*224*3</w:t>
      </w:r>
      <w:r>
        <w:rPr>
          <w:rFonts w:hint="eastAsia"/>
        </w:rPr>
        <w:t>並且經過模型來檢測是否有其他瑕疵如邊條斷裂、掛繩斷裂，亦或者是正常的口罩。</w:t>
      </w:r>
    </w:p>
    <w:p w14:paraId="779F0CC2" w14:textId="090A898E" w:rsidR="00F95349" w:rsidRPr="00F95349" w:rsidRDefault="00F95349">
      <w:r>
        <w:rPr>
          <w:rFonts w:hint="eastAsia"/>
        </w:rPr>
        <w:t>教授使用</w:t>
      </w:r>
      <w:r>
        <w:t>6000</w:t>
      </w:r>
      <w:r>
        <w:rPr>
          <w:rFonts w:hint="eastAsia"/>
        </w:rPr>
        <w:t>個樣本進行實測，在參數設定都一樣的情況下，使用第一個方法的訓練集與驗證集進行</w:t>
      </w:r>
      <w:r>
        <w:t>30</w:t>
      </w:r>
      <w:r>
        <w:rPr>
          <w:rFonts w:hint="eastAsia"/>
        </w:rPr>
        <w:t>回合的訓練之後的準確率分別為</w:t>
      </w:r>
      <w:r>
        <w:t>96.03%</w:t>
      </w:r>
      <w:r>
        <w:rPr>
          <w:rFonts w:hint="eastAsia"/>
        </w:rPr>
        <w:t>、</w:t>
      </w:r>
      <w:r>
        <w:t>94.56%</w:t>
      </w:r>
      <w:r>
        <w:rPr>
          <w:rFonts w:hint="eastAsia"/>
        </w:rPr>
        <w:t>，</w:t>
      </w:r>
      <w:r>
        <w:t>60</w:t>
      </w:r>
      <w:r>
        <w:rPr>
          <w:rFonts w:hint="eastAsia"/>
        </w:rPr>
        <w:t>回合之後的訓練集與驗證集的準確率分別為</w:t>
      </w:r>
      <w:r>
        <w:t>97.29%</w:t>
      </w:r>
      <w:r>
        <w:rPr>
          <w:rFonts w:hint="eastAsia"/>
        </w:rPr>
        <w:t>、</w:t>
      </w:r>
      <w:r>
        <w:t>96.67%</w:t>
      </w:r>
      <w:r>
        <w:rPr>
          <w:rFonts w:hint="eastAsia"/>
        </w:rPr>
        <w:t>；使用第二個方法進行</w:t>
      </w:r>
      <w:r>
        <w:t>30</w:t>
      </w:r>
      <w:r>
        <w:rPr>
          <w:rFonts w:hint="eastAsia"/>
        </w:rPr>
        <w:t>回合的訓練之後的訓練集與驗證集的準確率分別為</w:t>
      </w:r>
      <w:r>
        <w:t>97.23%</w:t>
      </w:r>
      <w:r>
        <w:rPr>
          <w:rFonts w:hint="eastAsia"/>
        </w:rPr>
        <w:t>、</w:t>
      </w:r>
      <w:r>
        <w:t>96.83%</w:t>
      </w:r>
      <w:r>
        <w:rPr>
          <w:rFonts w:hint="eastAsia"/>
        </w:rPr>
        <w:t>，</w:t>
      </w:r>
      <w:r>
        <w:t>60</w:t>
      </w:r>
      <w:r>
        <w:rPr>
          <w:rFonts w:hint="eastAsia"/>
        </w:rPr>
        <w:t>回合之後的訓練集與驗證集的準確率分別為</w:t>
      </w:r>
      <w:r>
        <w:t>98</w:t>
      </w:r>
      <w:r>
        <w:rPr>
          <w:rFonts w:hint="eastAsia"/>
        </w:rPr>
        <w:t>.</w:t>
      </w:r>
      <w:r>
        <w:t>31%</w:t>
      </w:r>
      <w:r>
        <w:rPr>
          <w:rFonts w:hint="eastAsia"/>
        </w:rPr>
        <w:t>、</w:t>
      </w:r>
      <w:r>
        <w:t>97.56%</w:t>
      </w:r>
      <w:r>
        <w:rPr>
          <w:rFonts w:hint="eastAsia"/>
        </w:rPr>
        <w:t>；使用第三個方法的訓練集與驗證集進行</w:t>
      </w:r>
      <w:r>
        <w:t>30</w:t>
      </w:r>
      <w:r>
        <w:rPr>
          <w:rFonts w:hint="eastAsia"/>
        </w:rPr>
        <w:t>回合的訓練之後的準確率分別為</w:t>
      </w:r>
      <w:r>
        <w:t>99.57</w:t>
      </w:r>
      <w:r>
        <w:rPr>
          <w:rFonts w:hint="eastAsia"/>
        </w:rPr>
        <w:t>%</w:t>
      </w:r>
      <w:r>
        <w:rPr>
          <w:rFonts w:hint="eastAsia"/>
        </w:rPr>
        <w:t>、</w:t>
      </w:r>
      <w:r>
        <w:t>97.97%</w:t>
      </w:r>
      <w:r>
        <w:rPr>
          <w:rFonts w:hint="eastAsia"/>
        </w:rPr>
        <w:t>，</w:t>
      </w:r>
      <w:r>
        <w:t>60</w:t>
      </w:r>
      <w:r>
        <w:rPr>
          <w:rFonts w:hint="eastAsia"/>
        </w:rPr>
        <w:t>回合之後的訓練集與驗證集的準確率分別為</w:t>
      </w:r>
      <w:r>
        <w:lastRenderedPageBreak/>
        <w:t>99.87</w:t>
      </w:r>
      <w:r>
        <w:rPr>
          <w:rFonts w:hint="eastAsia"/>
        </w:rPr>
        <w:t>%</w:t>
      </w:r>
      <w:r>
        <w:rPr>
          <w:rFonts w:hint="eastAsia"/>
        </w:rPr>
        <w:t>、</w:t>
      </w:r>
      <w:r>
        <w:t>98.21%</w:t>
      </w:r>
      <w:r>
        <w:rPr>
          <w:rFonts w:hint="eastAsia"/>
        </w:rPr>
        <w:t>。</w:t>
      </w:r>
    </w:p>
    <w:sectPr w:rsidR="00F95349" w:rsidRPr="00F9534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49"/>
    <w:rsid w:val="00120C20"/>
    <w:rsid w:val="002C4D2C"/>
    <w:rsid w:val="008577AE"/>
    <w:rsid w:val="00F953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79F67E4"/>
  <w15:chartTrackingRefBased/>
  <w15:docId w15:val="{3D904252-E891-A74D-B0DC-8E2D8CCBE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53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53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534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9534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953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9534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9534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534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9534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9534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9534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9534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9534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95349"/>
    <w:rPr>
      <w:rFonts w:eastAsiaTheme="majorEastAsia" w:cstheme="majorBidi"/>
      <w:color w:val="0F4761" w:themeColor="accent1" w:themeShade="BF"/>
    </w:rPr>
  </w:style>
  <w:style w:type="character" w:customStyle="1" w:styleId="60">
    <w:name w:val="標題 6 字元"/>
    <w:basedOn w:val="a0"/>
    <w:link w:val="6"/>
    <w:uiPriority w:val="9"/>
    <w:semiHidden/>
    <w:rsid w:val="00F95349"/>
    <w:rPr>
      <w:rFonts w:eastAsiaTheme="majorEastAsia" w:cstheme="majorBidi"/>
      <w:color w:val="595959" w:themeColor="text1" w:themeTint="A6"/>
    </w:rPr>
  </w:style>
  <w:style w:type="character" w:customStyle="1" w:styleId="70">
    <w:name w:val="標題 7 字元"/>
    <w:basedOn w:val="a0"/>
    <w:link w:val="7"/>
    <w:uiPriority w:val="9"/>
    <w:semiHidden/>
    <w:rsid w:val="00F95349"/>
    <w:rPr>
      <w:rFonts w:eastAsiaTheme="majorEastAsia" w:cstheme="majorBidi"/>
      <w:color w:val="595959" w:themeColor="text1" w:themeTint="A6"/>
    </w:rPr>
  </w:style>
  <w:style w:type="character" w:customStyle="1" w:styleId="80">
    <w:name w:val="標題 8 字元"/>
    <w:basedOn w:val="a0"/>
    <w:link w:val="8"/>
    <w:uiPriority w:val="9"/>
    <w:semiHidden/>
    <w:rsid w:val="00F95349"/>
    <w:rPr>
      <w:rFonts w:eastAsiaTheme="majorEastAsia" w:cstheme="majorBidi"/>
      <w:color w:val="272727" w:themeColor="text1" w:themeTint="D8"/>
    </w:rPr>
  </w:style>
  <w:style w:type="character" w:customStyle="1" w:styleId="90">
    <w:name w:val="標題 9 字元"/>
    <w:basedOn w:val="a0"/>
    <w:link w:val="9"/>
    <w:uiPriority w:val="9"/>
    <w:semiHidden/>
    <w:rsid w:val="00F95349"/>
    <w:rPr>
      <w:rFonts w:eastAsiaTheme="majorEastAsia" w:cstheme="majorBidi"/>
      <w:color w:val="272727" w:themeColor="text1" w:themeTint="D8"/>
    </w:rPr>
  </w:style>
  <w:style w:type="paragraph" w:styleId="a3">
    <w:name w:val="Title"/>
    <w:basedOn w:val="a"/>
    <w:next w:val="a"/>
    <w:link w:val="a4"/>
    <w:uiPriority w:val="10"/>
    <w:qFormat/>
    <w:rsid w:val="00F953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953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34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953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5349"/>
    <w:pPr>
      <w:spacing w:before="160"/>
      <w:jc w:val="center"/>
    </w:pPr>
    <w:rPr>
      <w:i/>
      <w:iCs/>
      <w:color w:val="404040" w:themeColor="text1" w:themeTint="BF"/>
    </w:rPr>
  </w:style>
  <w:style w:type="character" w:customStyle="1" w:styleId="a8">
    <w:name w:val="引文 字元"/>
    <w:basedOn w:val="a0"/>
    <w:link w:val="a7"/>
    <w:uiPriority w:val="29"/>
    <w:rsid w:val="00F95349"/>
    <w:rPr>
      <w:i/>
      <w:iCs/>
      <w:color w:val="404040" w:themeColor="text1" w:themeTint="BF"/>
    </w:rPr>
  </w:style>
  <w:style w:type="paragraph" w:styleId="a9">
    <w:name w:val="List Paragraph"/>
    <w:basedOn w:val="a"/>
    <w:uiPriority w:val="34"/>
    <w:qFormat/>
    <w:rsid w:val="00F95349"/>
    <w:pPr>
      <w:ind w:left="720"/>
      <w:contextualSpacing/>
    </w:pPr>
  </w:style>
  <w:style w:type="character" w:styleId="aa">
    <w:name w:val="Intense Emphasis"/>
    <w:basedOn w:val="a0"/>
    <w:uiPriority w:val="21"/>
    <w:qFormat/>
    <w:rsid w:val="00F95349"/>
    <w:rPr>
      <w:i/>
      <w:iCs/>
      <w:color w:val="0F4761" w:themeColor="accent1" w:themeShade="BF"/>
    </w:rPr>
  </w:style>
  <w:style w:type="paragraph" w:styleId="ab">
    <w:name w:val="Intense Quote"/>
    <w:basedOn w:val="a"/>
    <w:next w:val="a"/>
    <w:link w:val="ac"/>
    <w:uiPriority w:val="30"/>
    <w:qFormat/>
    <w:rsid w:val="00F95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95349"/>
    <w:rPr>
      <w:i/>
      <w:iCs/>
      <w:color w:val="0F4761" w:themeColor="accent1" w:themeShade="BF"/>
    </w:rPr>
  </w:style>
  <w:style w:type="character" w:styleId="ad">
    <w:name w:val="Intense Reference"/>
    <w:basedOn w:val="a0"/>
    <w:uiPriority w:val="32"/>
    <w:qFormat/>
    <w:rsid w:val="00F953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709</Words>
  <Characters>895</Characters>
  <Application>Microsoft Office Word</Application>
  <DocSecurity>0</DocSecurity>
  <Lines>29</Lines>
  <Paragraphs>10</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博仁 蕭</dc:creator>
  <cp:keywords/>
  <dc:description/>
  <cp:lastModifiedBy>博仁 蕭</cp:lastModifiedBy>
  <cp:revision>2</cp:revision>
  <dcterms:created xsi:type="dcterms:W3CDTF">2026-03-10T05:22:00Z</dcterms:created>
  <dcterms:modified xsi:type="dcterms:W3CDTF">2026-03-23T14:09:00Z</dcterms:modified>
</cp:coreProperties>
</file>