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844B" w14:textId="77777777" w:rsidR="002C403A" w:rsidRDefault="002C403A" w:rsidP="009A4FC8">
      <w:pPr>
        <w:pStyle w:val="1"/>
        <w:numPr>
          <w:ilvl w:val="0"/>
          <w:numId w:val="0"/>
        </w:numPr>
      </w:pPr>
      <w:bookmarkStart w:id="0" w:name="_Toc106716883"/>
      <w:bookmarkStart w:id="1" w:name="_Toc112664999"/>
      <w:r w:rsidRPr="0086630D">
        <w:rPr>
          <w:rFonts w:hint="eastAsia"/>
        </w:rPr>
        <w:t>第</w:t>
      </w:r>
      <w:r>
        <w:rPr>
          <w:rFonts w:hint="eastAsia"/>
        </w:rPr>
        <w:t>七</w:t>
      </w:r>
      <w:r w:rsidRPr="0086630D">
        <w:rPr>
          <w:rFonts w:hint="eastAsia"/>
        </w:rPr>
        <w:t>章</w:t>
      </w:r>
      <w:r>
        <w:rPr>
          <w:rFonts w:hint="eastAsia"/>
        </w:rPr>
        <w:t xml:space="preserve"> </w:t>
      </w:r>
      <w:r w:rsidRPr="0086630D">
        <w:rPr>
          <w:rFonts w:hint="eastAsia"/>
        </w:rPr>
        <w:t>參考文獻</w:t>
      </w:r>
      <w:bookmarkEnd w:id="0"/>
      <w:bookmarkEnd w:id="1"/>
    </w:p>
    <w:p w14:paraId="7BF30C35" w14:textId="77777777" w:rsidR="002C403A" w:rsidRPr="00CF277E" w:rsidRDefault="002C403A" w:rsidP="002C403A">
      <w:pPr>
        <w:ind w:firstLineChars="0" w:firstLine="0"/>
        <w:rPr>
          <w:rFonts w:cs="Times New Roman"/>
          <w:b/>
          <w:bCs/>
        </w:rPr>
      </w:pPr>
      <w:r w:rsidRPr="00CF277E">
        <w:rPr>
          <w:rFonts w:cs="Times New Roman" w:hint="eastAsia"/>
          <w:b/>
          <w:bCs/>
        </w:rPr>
        <w:t>英文文獻</w:t>
      </w:r>
    </w:p>
    <w:p w14:paraId="124E57B1" w14:textId="0C2BD81C" w:rsidR="00086F6E" w:rsidRDefault="00086F6E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 xml:space="preserve">Arduino® MEGA 2560 Rev3.” (n.d.). </w:t>
      </w:r>
    </w:p>
    <w:p w14:paraId="10C3BEC6" w14:textId="0698519B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https://docs.arduino.cc/static/96714580213f243989e75d4c5d109744/A000067-datasheet.pdf&gt; </w:t>
      </w:r>
    </w:p>
    <w:p w14:paraId="36283ABA" w14:textId="3D76C72C" w:rsidR="002C403A" w:rsidRDefault="00D2591A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D2591A">
        <w:rPr>
          <w:rFonts w:cs="Times New Roman"/>
        </w:rPr>
        <w:t>Asadi</w:t>
      </w:r>
      <w:proofErr w:type="spellEnd"/>
      <w:r w:rsidRPr="00D2591A">
        <w:rPr>
          <w:rFonts w:cs="Times New Roman"/>
        </w:rPr>
        <w:t>, E., Li, B., and Chen, I.-M. (2018). “</w:t>
      </w:r>
      <w:proofErr w:type="spellStart"/>
      <w:r w:rsidRPr="00D2591A">
        <w:rPr>
          <w:rFonts w:cs="Times New Roman"/>
        </w:rPr>
        <w:t>Pictobot</w:t>
      </w:r>
      <w:proofErr w:type="spellEnd"/>
      <w:r w:rsidRPr="00D2591A">
        <w:rPr>
          <w:rFonts w:cs="Times New Roman"/>
        </w:rPr>
        <w:t xml:space="preserve">: A Cooperative Painting Robot for Interior Finishing of Industrial Developments”. </w:t>
      </w:r>
      <w:r w:rsidRPr="00CD581E">
        <w:rPr>
          <w:rFonts w:cs="Times New Roman"/>
          <w:i/>
          <w:iCs/>
        </w:rPr>
        <w:t>IEEE Robotics &amp; Automation Magazine,</w:t>
      </w:r>
      <w:r w:rsidRPr="00CD581E">
        <w:rPr>
          <w:rFonts w:cs="Times New Roman"/>
        </w:rPr>
        <w:t xml:space="preserve"> 25(2)</w:t>
      </w:r>
      <w:r w:rsidRPr="00D2591A">
        <w:rPr>
          <w:rFonts w:cs="Times New Roman"/>
        </w:rPr>
        <w:t>, 82-94.</w:t>
      </w:r>
    </w:p>
    <w:p w14:paraId="300BAB77" w14:textId="504F6ED2" w:rsidR="00C50E8A" w:rsidRPr="00C50E8A" w:rsidRDefault="00C50E8A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C50E8A">
        <w:rPr>
          <w:rFonts w:cs="Times New Roman"/>
        </w:rPr>
        <w:t>Bauer, W., Bender, M., Braun, M., Rally, P., and Scholtz, O. (2016). "Lightweight robots in manual assembly – best to start simply! Examining companies’ initial experiences with lightweight robots."</w:t>
      </w:r>
      <w:r w:rsidRPr="00CD581E">
        <w:rPr>
          <w:rFonts w:cs="Times New Roman"/>
          <w:i/>
          <w:iCs/>
        </w:rPr>
        <w:t xml:space="preserve"> </w:t>
      </w:r>
      <w:proofErr w:type="spellStart"/>
      <w:r w:rsidRPr="00CD581E">
        <w:rPr>
          <w:rFonts w:cs="Times New Roman"/>
          <w:i/>
          <w:iCs/>
        </w:rPr>
        <w:t>FraunhoFer</w:t>
      </w:r>
      <w:proofErr w:type="spellEnd"/>
      <w:r w:rsidRPr="00CD581E">
        <w:rPr>
          <w:rFonts w:cs="Times New Roman"/>
          <w:i/>
          <w:iCs/>
        </w:rPr>
        <w:t xml:space="preserve"> </w:t>
      </w:r>
      <w:proofErr w:type="spellStart"/>
      <w:r w:rsidRPr="00CD581E">
        <w:rPr>
          <w:rFonts w:cs="Times New Roman"/>
          <w:i/>
          <w:iCs/>
        </w:rPr>
        <w:t>InstItute</w:t>
      </w:r>
      <w:proofErr w:type="spellEnd"/>
      <w:r w:rsidRPr="00CD581E">
        <w:rPr>
          <w:rFonts w:cs="Times New Roman"/>
          <w:i/>
          <w:iCs/>
        </w:rPr>
        <w:t xml:space="preserve"> </w:t>
      </w:r>
      <w:proofErr w:type="gramStart"/>
      <w:r w:rsidRPr="00CD581E">
        <w:rPr>
          <w:rFonts w:cs="Times New Roman"/>
          <w:i/>
          <w:iCs/>
        </w:rPr>
        <w:t>For</w:t>
      </w:r>
      <w:proofErr w:type="gramEnd"/>
      <w:r w:rsidRPr="00CD581E">
        <w:rPr>
          <w:rFonts w:cs="Times New Roman"/>
          <w:i/>
          <w:iCs/>
        </w:rPr>
        <w:t xml:space="preserve"> </w:t>
      </w:r>
      <w:proofErr w:type="spellStart"/>
      <w:r w:rsidRPr="00CD581E">
        <w:rPr>
          <w:rFonts w:cs="Times New Roman"/>
          <w:i/>
          <w:iCs/>
        </w:rPr>
        <w:t>IndustrIal</w:t>
      </w:r>
      <w:proofErr w:type="spellEnd"/>
      <w:r w:rsidRPr="00CD581E">
        <w:rPr>
          <w:rFonts w:cs="Times New Roman"/>
          <w:i/>
          <w:iCs/>
        </w:rPr>
        <w:t xml:space="preserve"> </w:t>
      </w:r>
      <w:proofErr w:type="spellStart"/>
      <w:r w:rsidRPr="00CD581E">
        <w:rPr>
          <w:rFonts w:cs="Times New Roman"/>
          <w:i/>
          <w:iCs/>
        </w:rPr>
        <w:t>engIneerIng</w:t>
      </w:r>
      <w:proofErr w:type="spellEnd"/>
      <w:r w:rsidRPr="00CD581E">
        <w:rPr>
          <w:rFonts w:cs="Times New Roman"/>
          <w:i/>
          <w:iCs/>
        </w:rPr>
        <w:t xml:space="preserve"> Iao</w:t>
      </w:r>
    </w:p>
    <w:p w14:paraId="4061B395" w14:textId="532E4717" w:rsidR="002C403A" w:rsidRDefault="00D2591A" w:rsidP="00C50E8A">
      <w:pPr>
        <w:pStyle w:val="a3"/>
        <w:numPr>
          <w:ilvl w:val="0"/>
          <w:numId w:val="2"/>
        </w:numPr>
        <w:ind w:leftChars="0" w:firstLineChars="0"/>
      </w:pPr>
      <w:r w:rsidRPr="00D2591A">
        <w:t xml:space="preserve">Choi, S. H., Park, K.-B., </w:t>
      </w:r>
      <w:proofErr w:type="spellStart"/>
      <w:r w:rsidRPr="00D2591A">
        <w:t>Roh</w:t>
      </w:r>
      <w:proofErr w:type="spellEnd"/>
      <w:r w:rsidRPr="00D2591A">
        <w:t xml:space="preserve">, D. H., Lee, J. Y., Mohammed, M., </w:t>
      </w:r>
      <w:proofErr w:type="spellStart"/>
      <w:r w:rsidRPr="00D2591A">
        <w:t>Ghasemi</w:t>
      </w:r>
      <w:proofErr w:type="spellEnd"/>
      <w:r w:rsidRPr="00D2591A">
        <w:t xml:space="preserve">, Y., and Jeong, H. (2022). “An integrated mixed reality system for safety-aware human-robot collaboration using deep learning and digital twin generation”. </w:t>
      </w:r>
      <w:r w:rsidRPr="00CD581E">
        <w:rPr>
          <w:i/>
          <w:iCs/>
        </w:rPr>
        <w:t xml:space="preserve">Robotics and Computer-Integrated Manufacturing, </w:t>
      </w:r>
      <w:r w:rsidRPr="00CD581E">
        <w:t>73</w:t>
      </w:r>
      <w:r w:rsidRPr="00D2591A">
        <w:t>, 102258.</w:t>
      </w:r>
    </w:p>
    <w:p w14:paraId="6D6C1C1F" w14:textId="0578EC70" w:rsidR="00086F6E" w:rsidRDefault="00086F6E" w:rsidP="00C50E8A">
      <w:pPr>
        <w:pStyle w:val="a3"/>
        <w:numPr>
          <w:ilvl w:val="0"/>
          <w:numId w:val="2"/>
        </w:numPr>
        <w:ind w:leftChars="0" w:firstLineChars="0"/>
      </w:pPr>
      <w:r>
        <w:t>“</w:t>
      </w:r>
      <w:proofErr w:type="spellStart"/>
      <w:r w:rsidR="002E56BF" w:rsidRPr="002E56BF">
        <w:t>Dev_ROSUnityCoordinateSystemConversion</w:t>
      </w:r>
      <w:proofErr w:type="spellEnd"/>
      <w:r w:rsidR="002E56BF" w:rsidRPr="002E56BF">
        <w:t xml:space="preserve"> · siemens/</w:t>
      </w:r>
      <w:proofErr w:type="spellStart"/>
      <w:r w:rsidR="002E56BF" w:rsidRPr="002E56BF">
        <w:t>ros</w:t>
      </w:r>
      <w:proofErr w:type="spellEnd"/>
      <w:r w:rsidR="002E56BF" w:rsidRPr="002E56BF">
        <w:t>-sharp Wiki.” (n.d.).</w:t>
      </w:r>
    </w:p>
    <w:p w14:paraId="7091AE06" w14:textId="677FC10D" w:rsidR="002E56BF" w:rsidRDefault="002E56BF" w:rsidP="00086F6E">
      <w:pPr>
        <w:pStyle w:val="a3"/>
        <w:ind w:leftChars="0" w:left="720" w:firstLineChars="0" w:firstLine="0"/>
      </w:pPr>
      <w:r w:rsidRPr="002E56BF">
        <w:t xml:space="preserve">&lt;https://github.com/siemens/ros-sharp/wiki/Dev_ROSUnityCoordinateSystemConversion&gt; </w:t>
      </w:r>
    </w:p>
    <w:p w14:paraId="73EB724B" w14:textId="14753DCB" w:rsidR="00086F6E" w:rsidRDefault="00DB4A79" w:rsidP="00086F6E">
      <w:pPr>
        <w:pStyle w:val="a3"/>
        <w:numPr>
          <w:ilvl w:val="0"/>
          <w:numId w:val="2"/>
        </w:numPr>
        <w:ind w:leftChars="0" w:firstLineChars="0"/>
      </w:pPr>
      <w:r>
        <w:t>“</w:t>
      </w:r>
      <w:proofErr w:type="gramStart"/>
      <w:r w:rsidR="002E56BF" w:rsidRPr="002E56BF">
        <w:t>File:Mecanum</w:t>
      </w:r>
      <w:proofErr w:type="gramEnd"/>
      <w:r w:rsidR="002E56BF" w:rsidRPr="002E56BF">
        <w:t xml:space="preserve"> wheel control </w:t>
      </w:r>
      <w:proofErr w:type="spellStart"/>
      <w:r w:rsidR="002E56BF" w:rsidRPr="002E56BF">
        <w:t>principle.svg</w:t>
      </w:r>
      <w:proofErr w:type="spellEnd"/>
      <w:r w:rsidR="002E56BF" w:rsidRPr="002E56BF">
        <w:t xml:space="preserve"> - Wikimedia Commons.” (n.d.).</w:t>
      </w:r>
    </w:p>
    <w:p w14:paraId="3DA89A78" w14:textId="0E3DCCEE" w:rsidR="002E56BF" w:rsidRDefault="002E56BF" w:rsidP="00086F6E">
      <w:pPr>
        <w:pStyle w:val="a3"/>
        <w:ind w:leftChars="0" w:left="720" w:firstLineChars="0" w:firstLine="0"/>
      </w:pPr>
      <w:r w:rsidRPr="002E56BF">
        <w:t xml:space="preserve">&lt;https://commons.wikimedia.org/wiki/File:Mecanum_wheel_control_principle.svg&gt; </w:t>
      </w:r>
    </w:p>
    <w:p w14:paraId="7A1B62A7" w14:textId="77777777" w:rsidR="00D2591A" w:rsidRDefault="00D2591A" w:rsidP="00C50E8A">
      <w:pPr>
        <w:numPr>
          <w:ilvl w:val="0"/>
          <w:numId w:val="2"/>
        </w:numPr>
        <w:ind w:firstLineChars="0"/>
        <w:rPr>
          <w:rFonts w:cs="Times New Roman"/>
        </w:rPr>
      </w:pPr>
      <w:bookmarkStart w:id="2" w:name="_Hlk112411346"/>
      <w:proofErr w:type="spellStart"/>
      <w:r w:rsidRPr="00D2591A">
        <w:rPr>
          <w:rFonts w:cs="Times New Roman"/>
        </w:rPr>
        <w:t>Follini</w:t>
      </w:r>
      <w:proofErr w:type="spellEnd"/>
      <w:r w:rsidRPr="00D2591A">
        <w:rPr>
          <w:rFonts w:cs="Times New Roman"/>
        </w:rPr>
        <w:t xml:space="preserve">, C., </w:t>
      </w:r>
      <w:proofErr w:type="spellStart"/>
      <w:r w:rsidRPr="00D2591A">
        <w:rPr>
          <w:rFonts w:cs="Times New Roman"/>
        </w:rPr>
        <w:t>Magnago</w:t>
      </w:r>
      <w:proofErr w:type="spellEnd"/>
      <w:r w:rsidRPr="00D2591A">
        <w:rPr>
          <w:rFonts w:cs="Times New Roman"/>
        </w:rPr>
        <w:t xml:space="preserve">, V., Freitag, K., </w:t>
      </w:r>
      <w:proofErr w:type="spellStart"/>
      <w:r w:rsidRPr="00D2591A">
        <w:rPr>
          <w:rFonts w:cs="Times New Roman"/>
        </w:rPr>
        <w:t>Terzer</w:t>
      </w:r>
      <w:proofErr w:type="spellEnd"/>
      <w:r w:rsidRPr="00D2591A">
        <w:rPr>
          <w:rFonts w:cs="Times New Roman"/>
        </w:rPr>
        <w:t xml:space="preserve">, M., Marcher, C., </w:t>
      </w:r>
      <w:proofErr w:type="spellStart"/>
      <w:r w:rsidRPr="00D2591A">
        <w:rPr>
          <w:rFonts w:cs="Times New Roman"/>
        </w:rPr>
        <w:t>Riedl</w:t>
      </w:r>
      <w:proofErr w:type="spellEnd"/>
      <w:r w:rsidRPr="00D2591A">
        <w:rPr>
          <w:rFonts w:cs="Times New Roman"/>
        </w:rPr>
        <w:t xml:space="preserve">, M., Giusti, A., and Matt, D. T. (2020). “BIM-Integrated Collaborative Robotics for Application in </w:t>
      </w:r>
      <w:r w:rsidRPr="00D2591A">
        <w:rPr>
          <w:rFonts w:cs="Times New Roman"/>
        </w:rPr>
        <w:lastRenderedPageBreak/>
        <w:t xml:space="preserve">Building Construction and Maintenance”. </w:t>
      </w:r>
      <w:r w:rsidRPr="00CD581E">
        <w:rPr>
          <w:rFonts w:cs="Times New Roman"/>
          <w:i/>
          <w:iCs/>
        </w:rPr>
        <w:t>Robotics</w:t>
      </w:r>
      <w:r w:rsidRPr="00D2591A">
        <w:rPr>
          <w:rFonts w:cs="Times New Roman"/>
        </w:rPr>
        <w:t>, 10(1), 2.</w:t>
      </w:r>
    </w:p>
    <w:p w14:paraId="0DEA6FAC" w14:textId="77777777" w:rsidR="00D2591A" w:rsidRDefault="00D2591A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D2591A">
        <w:rPr>
          <w:rFonts w:cs="Times New Roman"/>
        </w:rPr>
        <w:t xml:space="preserve">Fragapane, G., Ivanov, D., Peron, M., </w:t>
      </w:r>
      <w:proofErr w:type="spellStart"/>
      <w:r w:rsidRPr="00D2591A">
        <w:rPr>
          <w:rFonts w:cs="Times New Roman"/>
        </w:rPr>
        <w:t>Sgarbossa</w:t>
      </w:r>
      <w:proofErr w:type="spellEnd"/>
      <w:r w:rsidRPr="00D2591A">
        <w:rPr>
          <w:rFonts w:cs="Times New Roman"/>
        </w:rPr>
        <w:t xml:space="preserve">, F., and </w:t>
      </w:r>
      <w:proofErr w:type="spellStart"/>
      <w:r w:rsidRPr="00D2591A">
        <w:rPr>
          <w:rFonts w:cs="Times New Roman"/>
        </w:rPr>
        <w:t>Strandhagen</w:t>
      </w:r>
      <w:proofErr w:type="spellEnd"/>
      <w:r w:rsidRPr="00D2591A">
        <w:rPr>
          <w:rFonts w:cs="Times New Roman"/>
        </w:rPr>
        <w:t xml:space="preserve">, J. O. (2020). “Increasing flexibility and productivity in Industry 4.0 production networks with autonomous mobile robots and smart intralogistics”. </w:t>
      </w:r>
      <w:r w:rsidRPr="00CD581E">
        <w:rPr>
          <w:rFonts w:cs="Times New Roman"/>
          <w:i/>
          <w:iCs/>
        </w:rPr>
        <w:t>Annals of Operations Research</w:t>
      </w:r>
      <w:r w:rsidRPr="00D2591A">
        <w:rPr>
          <w:rFonts w:cs="Times New Roman"/>
        </w:rPr>
        <w:t>, 308(1), 125-143.</w:t>
      </w:r>
    </w:p>
    <w:p w14:paraId="039E0315" w14:textId="24C4ADED" w:rsidR="00D2591A" w:rsidRDefault="00D2591A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D2591A">
        <w:rPr>
          <w:rFonts w:cs="Times New Roman"/>
        </w:rPr>
        <w:t xml:space="preserve">Gan, X., Xiong, Z., Du, S., Wu, Z., </w:t>
      </w:r>
      <w:proofErr w:type="spellStart"/>
      <w:r w:rsidRPr="00D2591A">
        <w:rPr>
          <w:rFonts w:cs="Times New Roman"/>
        </w:rPr>
        <w:t>Geng</w:t>
      </w:r>
      <w:proofErr w:type="spellEnd"/>
      <w:r w:rsidRPr="00D2591A">
        <w:rPr>
          <w:rFonts w:cs="Times New Roman"/>
        </w:rPr>
        <w:t xml:space="preserve">, X., Gao, Y., and Guo, Y. (2021). “Three-dimensional visualization of secondary system based on digital twin”. </w:t>
      </w:r>
      <w:r w:rsidRPr="00CD581E">
        <w:rPr>
          <w:rFonts w:cs="Times New Roman"/>
          <w:i/>
          <w:iCs/>
        </w:rPr>
        <w:t>Journal of Physics: Conference Series</w:t>
      </w:r>
      <w:r w:rsidRPr="00D2591A">
        <w:rPr>
          <w:rFonts w:cs="Times New Roman"/>
        </w:rPr>
        <w:t>, 1983(1), 012072.</w:t>
      </w:r>
    </w:p>
    <w:p w14:paraId="15EFB8AB" w14:textId="5CFD25AB" w:rsidR="009626E0" w:rsidRDefault="009626E0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9626E0">
        <w:rPr>
          <w:rFonts w:cs="Times New Roman"/>
        </w:rPr>
        <w:t>Hajjaj</w:t>
      </w:r>
      <w:proofErr w:type="spellEnd"/>
      <w:r w:rsidRPr="009626E0">
        <w:rPr>
          <w:rFonts w:cs="Times New Roman"/>
        </w:rPr>
        <w:t xml:space="preserve">, S. S. H., and </w:t>
      </w:r>
      <w:proofErr w:type="spellStart"/>
      <w:r w:rsidRPr="009626E0">
        <w:rPr>
          <w:rFonts w:cs="Times New Roman"/>
        </w:rPr>
        <w:t>Sahari</w:t>
      </w:r>
      <w:proofErr w:type="spellEnd"/>
      <w:r w:rsidRPr="009626E0">
        <w:rPr>
          <w:rFonts w:cs="Times New Roman"/>
        </w:rPr>
        <w:t xml:space="preserve">, K. (2017). “Bringing ROS to agriculture automation: Hardware abstraction of agriculture machinery”. </w:t>
      </w:r>
      <w:r w:rsidRPr="00CD581E">
        <w:rPr>
          <w:rFonts w:cs="Times New Roman"/>
          <w:i/>
          <w:iCs/>
        </w:rPr>
        <w:t>International Journal of Applied Engineering Research</w:t>
      </w:r>
      <w:r w:rsidRPr="009626E0">
        <w:rPr>
          <w:rFonts w:cs="Times New Roman"/>
        </w:rPr>
        <w:t>, 12(3).</w:t>
      </w:r>
    </w:p>
    <w:p w14:paraId="6CBF4976" w14:textId="3937547F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 xml:space="preserve">HoloLens 2 - </w:t>
      </w:r>
      <w:r w:rsidR="009626E0" w:rsidRPr="009626E0">
        <w:rPr>
          <w:rFonts w:cs="Times New Roman" w:hint="eastAsia"/>
        </w:rPr>
        <w:t>概述、功能和规格</w:t>
      </w:r>
      <w:r w:rsidR="009626E0" w:rsidRPr="009626E0">
        <w:rPr>
          <w:rFonts w:cs="Times New Roman"/>
        </w:rPr>
        <w:t xml:space="preserve">| Microsoft HoloLens.” (n.d.). </w:t>
      </w:r>
    </w:p>
    <w:p w14:paraId="3100C7DC" w14:textId="2A8C8B0D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&lt;https://www.microsoft.com/zh-cn/hololens/hardware&gt; </w:t>
      </w:r>
    </w:p>
    <w:p w14:paraId="138C9C27" w14:textId="273FC090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2E56BF" w:rsidRPr="002E56BF">
        <w:rPr>
          <w:rFonts w:cs="Times New Roman"/>
        </w:rPr>
        <w:t xml:space="preserve">Home · </w:t>
      </w:r>
      <w:proofErr w:type="spellStart"/>
      <w:r w:rsidR="002E56BF" w:rsidRPr="002E56BF">
        <w:rPr>
          <w:rFonts w:cs="Times New Roman"/>
        </w:rPr>
        <w:t>whitecatboard</w:t>
      </w:r>
      <w:proofErr w:type="spellEnd"/>
      <w:r w:rsidR="002E56BF" w:rsidRPr="002E56BF">
        <w:rPr>
          <w:rFonts w:cs="Times New Roman"/>
        </w:rPr>
        <w:t xml:space="preserve">/Lua-RTOS-ESP32 Wiki · GitHub.” (n.d.). </w:t>
      </w:r>
    </w:p>
    <w:p w14:paraId="40F51721" w14:textId="0172289C" w:rsidR="002E56BF" w:rsidRDefault="002E56BF" w:rsidP="00086F6E">
      <w:pPr>
        <w:ind w:left="720" w:firstLineChars="0" w:firstLine="0"/>
        <w:rPr>
          <w:rFonts w:cs="Times New Roman"/>
        </w:rPr>
      </w:pPr>
      <w:r w:rsidRPr="002E56BF">
        <w:rPr>
          <w:rFonts w:cs="Times New Roman"/>
        </w:rPr>
        <w:t xml:space="preserve">&lt;https://github.com/whitecatboard/Lua-RTOS-ESP32/wiki&gt; </w:t>
      </w:r>
    </w:p>
    <w:p w14:paraId="49E9FE15" w14:textId="37A548C9" w:rsidR="00D2591A" w:rsidRDefault="00966AD7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966AD7">
        <w:rPr>
          <w:rFonts w:cs="Times New Roman"/>
        </w:rPr>
        <w:t xml:space="preserve">Kim, K., and Peavy, M. (2022). “BIM-based semantic building world modeling for robot task planning and execution in built environments”. </w:t>
      </w:r>
      <w:r w:rsidRPr="00CD581E">
        <w:rPr>
          <w:rFonts w:cs="Times New Roman"/>
          <w:i/>
          <w:iCs/>
        </w:rPr>
        <w:t>Automation in Construction</w:t>
      </w:r>
      <w:r w:rsidRPr="00966AD7">
        <w:rPr>
          <w:rFonts w:cs="Times New Roman"/>
        </w:rPr>
        <w:t>, 138, 104247.</w:t>
      </w:r>
    </w:p>
    <w:p w14:paraId="17B3D504" w14:textId="77777777" w:rsidR="00966AD7" w:rsidRDefault="00966AD7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966AD7">
        <w:rPr>
          <w:rFonts w:cs="Times New Roman"/>
        </w:rPr>
        <w:t xml:space="preserve">Kim, S., Peavy, M., </w:t>
      </w:r>
      <w:proofErr w:type="spellStart"/>
      <w:r w:rsidRPr="00966AD7">
        <w:rPr>
          <w:rFonts w:cs="Times New Roman"/>
        </w:rPr>
        <w:t>Huang,</w:t>
      </w:r>
      <w:proofErr w:type="spellEnd"/>
      <w:r w:rsidRPr="00966AD7">
        <w:rPr>
          <w:rFonts w:cs="Times New Roman"/>
        </w:rPr>
        <w:t xml:space="preserve"> P.-C., and Kim, K. (2021). “Development of BIM-integrated construction robot task planning and simulation system”. </w:t>
      </w:r>
      <w:r w:rsidRPr="00CD581E">
        <w:rPr>
          <w:rFonts w:cs="Times New Roman"/>
          <w:i/>
          <w:iCs/>
        </w:rPr>
        <w:t>Automation in Construction</w:t>
      </w:r>
      <w:r w:rsidRPr="00966AD7">
        <w:rPr>
          <w:rFonts w:cs="Times New Roman"/>
        </w:rPr>
        <w:t>, 127, 103720.</w:t>
      </w:r>
    </w:p>
    <w:p w14:paraId="36809573" w14:textId="641F2F48" w:rsidR="00966AD7" w:rsidRDefault="00966AD7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966AD7">
        <w:rPr>
          <w:rFonts w:cs="Times New Roman"/>
        </w:rPr>
        <w:t>Kolbeinsson</w:t>
      </w:r>
      <w:proofErr w:type="spellEnd"/>
      <w:r w:rsidRPr="00966AD7">
        <w:rPr>
          <w:rFonts w:cs="Times New Roman"/>
        </w:rPr>
        <w:t xml:space="preserve">, A., </w:t>
      </w:r>
      <w:proofErr w:type="spellStart"/>
      <w:r w:rsidRPr="00966AD7">
        <w:rPr>
          <w:rFonts w:cs="Times New Roman"/>
        </w:rPr>
        <w:t>Lagerstedt</w:t>
      </w:r>
      <w:proofErr w:type="spellEnd"/>
      <w:r w:rsidRPr="00966AD7">
        <w:rPr>
          <w:rFonts w:cs="Times New Roman"/>
        </w:rPr>
        <w:t xml:space="preserve">, E., and Lindblom, J. (2019). “Foundation for a classification of collaboration levels for human-robot cooperation in manufacturing”. </w:t>
      </w:r>
      <w:r w:rsidRPr="00CD581E">
        <w:rPr>
          <w:rFonts w:cs="Times New Roman"/>
          <w:i/>
          <w:iCs/>
        </w:rPr>
        <w:t>Production &amp; Manufacturing Research</w:t>
      </w:r>
      <w:r w:rsidRPr="00966AD7">
        <w:rPr>
          <w:rFonts w:cs="Times New Roman"/>
        </w:rPr>
        <w:t>, 7(1), 448-471.</w:t>
      </w:r>
    </w:p>
    <w:p w14:paraId="3CDD4036" w14:textId="6943F84B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 xml:space="preserve">Level of Detail/Development in Revit Modelling - Acura BIM | </w:t>
      </w:r>
      <w:proofErr w:type="gramStart"/>
      <w:r w:rsidR="009626E0" w:rsidRPr="009626E0">
        <w:rPr>
          <w:rFonts w:cs="Times New Roman"/>
        </w:rPr>
        <w:t>BIM .</w:t>
      </w:r>
      <w:proofErr w:type="gramEnd"/>
      <w:r w:rsidR="009626E0" w:rsidRPr="009626E0">
        <w:rPr>
          <w:rFonts w:cs="Times New Roman"/>
        </w:rPr>
        <w:t xml:space="preserve">” (n.d.). </w:t>
      </w:r>
    </w:p>
    <w:p w14:paraId="53ED8D57" w14:textId="144F2F7B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lastRenderedPageBreak/>
        <w:t xml:space="preserve">&lt;https://acurabim.com/level-of-detail-development-in-revit-modelling/&gt; </w:t>
      </w:r>
    </w:p>
    <w:p w14:paraId="28C83F33" w14:textId="471939CB" w:rsidR="00966AD7" w:rsidRDefault="00966AD7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966AD7">
        <w:rPr>
          <w:rFonts w:cs="Times New Roman"/>
        </w:rPr>
        <w:t xml:space="preserve">Liang, C.-J., McGee, W., </w:t>
      </w:r>
      <w:proofErr w:type="spellStart"/>
      <w:r w:rsidRPr="00966AD7">
        <w:rPr>
          <w:rFonts w:cs="Times New Roman"/>
        </w:rPr>
        <w:t>Menassa</w:t>
      </w:r>
      <w:proofErr w:type="spellEnd"/>
      <w:r w:rsidRPr="00966AD7">
        <w:rPr>
          <w:rFonts w:cs="Times New Roman"/>
        </w:rPr>
        <w:t xml:space="preserve">, C. C., and </w:t>
      </w:r>
      <w:proofErr w:type="spellStart"/>
      <w:r w:rsidRPr="00966AD7">
        <w:rPr>
          <w:rFonts w:cs="Times New Roman"/>
        </w:rPr>
        <w:t>Kamat</w:t>
      </w:r>
      <w:proofErr w:type="spellEnd"/>
      <w:r w:rsidRPr="00966AD7">
        <w:rPr>
          <w:rFonts w:cs="Times New Roman"/>
        </w:rPr>
        <w:t xml:space="preserve">, V. R. (2022). “Real-time state synchronization between physical construction robots and process-level digital twins”. </w:t>
      </w:r>
      <w:r w:rsidRPr="00CD581E">
        <w:rPr>
          <w:rFonts w:cs="Times New Roman"/>
          <w:i/>
          <w:iCs/>
        </w:rPr>
        <w:t>Construction Robotics</w:t>
      </w:r>
      <w:r w:rsidRPr="00966AD7">
        <w:rPr>
          <w:rFonts w:cs="Times New Roman"/>
        </w:rPr>
        <w:t>, 6(1), 57-73.</w:t>
      </w:r>
    </w:p>
    <w:p w14:paraId="21489E2B" w14:textId="2E601B64" w:rsidR="00966AD7" w:rsidRDefault="00966AD7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966AD7">
        <w:rPr>
          <w:rFonts w:cs="Times New Roman"/>
        </w:rPr>
        <w:t xml:space="preserve">Liu, C., Hamrick, J. B., </w:t>
      </w:r>
      <w:proofErr w:type="spellStart"/>
      <w:r w:rsidRPr="00966AD7">
        <w:rPr>
          <w:rFonts w:cs="Times New Roman"/>
        </w:rPr>
        <w:t>Fisac</w:t>
      </w:r>
      <w:proofErr w:type="spellEnd"/>
      <w:r w:rsidRPr="00966AD7">
        <w:rPr>
          <w:rFonts w:cs="Times New Roman"/>
        </w:rPr>
        <w:t xml:space="preserve">, J. F., Dragan, A. D., Hedrick, J. K., Sastry, S. S., &amp; Griffiths, T. L. (2018). "Goal Inference Improves Objective and Perceived Performance in Human-Robot Collaboration." </w:t>
      </w:r>
      <w:proofErr w:type="spellStart"/>
      <w:r w:rsidRPr="00CD581E">
        <w:rPr>
          <w:rFonts w:cs="Times New Roman"/>
          <w:i/>
          <w:iCs/>
        </w:rPr>
        <w:t>ArXiv</w:t>
      </w:r>
      <w:proofErr w:type="spellEnd"/>
      <w:r w:rsidRPr="00CD581E">
        <w:rPr>
          <w:rFonts w:cs="Times New Roman"/>
          <w:i/>
          <w:iCs/>
        </w:rPr>
        <w:t xml:space="preserve"> preprint</w:t>
      </w:r>
      <w:r w:rsidRPr="00966AD7">
        <w:rPr>
          <w:rFonts w:cs="Times New Roman"/>
        </w:rPr>
        <w:t xml:space="preserve"> arXiv:1802.01780</w:t>
      </w:r>
    </w:p>
    <w:p w14:paraId="19216B3E" w14:textId="577F8FE0" w:rsidR="00966AD7" w:rsidRDefault="00135141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135141">
        <w:rPr>
          <w:rFonts w:cs="Times New Roman"/>
        </w:rPr>
        <w:t>Liu, X., Nan, L., Lin, Y., Han, J., Liu, J., and Ku, T. (2022). “Data and model hybrid-driven virtual reality robot operating system”.</w:t>
      </w:r>
      <w:r w:rsidRPr="00CD581E">
        <w:rPr>
          <w:rFonts w:cs="Times New Roman"/>
          <w:i/>
          <w:iCs/>
        </w:rPr>
        <w:t xml:space="preserve"> Frontiers in Energy Research</w:t>
      </w:r>
      <w:r w:rsidRPr="00135141">
        <w:rPr>
          <w:rFonts w:cs="Times New Roman"/>
        </w:rPr>
        <w:t>, 10.</w:t>
      </w:r>
    </w:p>
    <w:bookmarkEnd w:id="2"/>
    <w:p w14:paraId="54F9C832" w14:textId="1246413F" w:rsidR="006D24BE" w:rsidRDefault="00135141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135141">
        <w:rPr>
          <w:rFonts w:cs="Times New Roman"/>
        </w:rPr>
        <w:t>Michalos</w:t>
      </w:r>
      <w:proofErr w:type="spellEnd"/>
      <w:r w:rsidRPr="00135141">
        <w:rPr>
          <w:rFonts w:cs="Times New Roman"/>
        </w:rPr>
        <w:t xml:space="preserve">, G., Makris, S., </w:t>
      </w:r>
      <w:proofErr w:type="spellStart"/>
      <w:r w:rsidRPr="00135141">
        <w:rPr>
          <w:rFonts w:cs="Times New Roman"/>
        </w:rPr>
        <w:t>Tsarouchi</w:t>
      </w:r>
      <w:proofErr w:type="spellEnd"/>
      <w:r w:rsidRPr="00135141">
        <w:rPr>
          <w:rFonts w:cs="Times New Roman"/>
        </w:rPr>
        <w:t xml:space="preserve">, P., Guasch, T., </w:t>
      </w:r>
      <w:proofErr w:type="spellStart"/>
      <w:r w:rsidRPr="00135141">
        <w:rPr>
          <w:rFonts w:cs="Times New Roman"/>
        </w:rPr>
        <w:t>Kontovrakis</w:t>
      </w:r>
      <w:proofErr w:type="spellEnd"/>
      <w:r w:rsidRPr="00135141">
        <w:rPr>
          <w:rFonts w:cs="Times New Roman"/>
        </w:rPr>
        <w:t xml:space="preserve">, D., and </w:t>
      </w:r>
      <w:proofErr w:type="spellStart"/>
      <w:r w:rsidRPr="00135141">
        <w:rPr>
          <w:rFonts w:cs="Times New Roman"/>
        </w:rPr>
        <w:t>Chryssolouris</w:t>
      </w:r>
      <w:proofErr w:type="spellEnd"/>
      <w:r w:rsidRPr="00135141">
        <w:rPr>
          <w:rFonts w:cs="Times New Roman"/>
        </w:rPr>
        <w:t xml:space="preserve">, G. (2015). “Design Considerations for Safe Human-robot Collaborative Workplaces”. </w:t>
      </w:r>
      <w:r w:rsidRPr="00CD581E">
        <w:rPr>
          <w:rFonts w:cs="Times New Roman"/>
          <w:i/>
          <w:iCs/>
        </w:rPr>
        <w:t>Procedia CIRP</w:t>
      </w:r>
      <w:r w:rsidRPr="00135141">
        <w:rPr>
          <w:rFonts w:cs="Times New Roman"/>
        </w:rPr>
        <w:t>, 37, 248-253.</w:t>
      </w:r>
    </w:p>
    <w:p w14:paraId="70874B42" w14:textId="0DDB29F5" w:rsidR="00135141" w:rsidRDefault="00135141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135141">
        <w:rPr>
          <w:rFonts w:cs="Times New Roman"/>
        </w:rPr>
        <w:t>Mourtzis</w:t>
      </w:r>
      <w:proofErr w:type="spellEnd"/>
      <w:r w:rsidRPr="00135141">
        <w:rPr>
          <w:rFonts w:cs="Times New Roman"/>
        </w:rPr>
        <w:t xml:space="preserve">, D., Angelopoulos, J., and </w:t>
      </w:r>
      <w:proofErr w:type="spellStart"/>
      <w:r w:rsidRPr="00135141">
        <w:rPr>
          <w:rFonts w:cs="Times New Roman"/>
        </w:rPr>
        <w:t>Panopoulos</w:t>
      </w:r>
      <w:proofErr w:type="spellEnd"/>
      <w:r w:rsidRPr="00135141">
        <w:rPr>
          <w:rFonts w:cs="Times New Roman"/>
        </w:rPr>
        <w:t xml:space="preserve">, N. (2022). “Closed-Loop Robotic Arm Manipulation Based on Mixed Reality”. </w:t>
      </w:r>
      <w:r w:rsidRPr="00CD581E">
        <w:rPr>
          <w:rFonts w:cs="Times New Roman"/>
          <w:i/>
          <w:iCs/>
        </w:rPr>
        <w:t>Applied Sciences</w:t>
      </w:r>
      <w:r w:rsidRPr="00135141">
        <w:rPr>
          <w:rFonts w:cs="Times New Roman"/>
        </w:rPr>
        <w:t>, 12(6), 2972.</w:t>
      </w:r>
    </w:p>
    <w:p w14:paraId="6FEB91E6" w14:textId="2C2C8665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proofErr w:type="spellStart"/>
      <w:proofErr w:type="gramStart"/>
      <w:r w:rsidR="009626E0" w:rsidRPr="009626E0">
        <w:rPr>
          <w:rFonts w:cs="Times New Roman"/>
        </w:rPr>
        <w:t>move</w:t>
      </w:r>
      <w:proofErr w:type="gramEnd"/>
      <w:r w:rsidR="009626E0" w:rsidRPr="009626E0">
        <w:rPr>
          <w:rFonts w:cs="Times New Roman"/>
        </w:rPr>
        <w:t>_base</w:t>
      </w:r>
      <w:proofErr w:type="spellEnd"/>
      <w:r w:rsidR="009626E0" w:rsidRPr="009626E0">
        <w:rPr>
          <w:rFonts w:cs="Times New Roman"/>
        </w:rPr>
        <w:t xml:space="preserve"> - ROS Wiki.” (n.d.). </w:t>
      </w:r>
    </w:p>
    <w:p w14:paraId="198C1B64" w14:textId="0EF5347E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&lt;http://wiki.ros.org/move_base&gt; </w:t>
      </w:r>
    </w:p>
    <w:p w14:paraId="7D791639" w14:textId="0826F237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>MRTK2-Unity Developer Documentation - MRTK 2 | Microsoft Learn.” (n.d.).</w:t>
      </w:r>
    </w:p>
    <w:p w14:paraId="3B58EFF0" w14:textId="29568C6F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&lt;https://learn.microsoft.com/en-us/windows/mixed-reality/mrtk-unity/mrtk2/?view=mrtkunity-2022-05&gt; </w:t>
      </w:r>
    </w:p>
    <w:p w14:paraId="17AB2D69" w14:textId="567A6574" w:rsidR="00135141" w:rsidRDefault="00647CE2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647CE2">
        <w:rPr>
          <w:rFonts w:cs="Times New Roman"/>
        </w:rPr>
        <w:t xml:space="preserve">Nguyen, T. L., Blight, A., Pickering, A., Jackson-Mills, G., Barber, A. R., Boyle, J. H., Richardson, R., </w:t>
      </w:r>
      <w:proofErr w:type="spellStart"/>
      <w:r w:rsidRPr="00647CE2">
        <w:rPr>
          <w:rFonts w:cs="Times New Roman"/>
        </w:rPr>
        <w:t>Dogar</w:t>
      </w:r>
      <w:proofErr w:type="spellEnd"/>
      <w:r w:rsidRPr="00647CE2">
        <w:rPr>
          <w:rFonts w:cs="Times New Roman"/>
        </w:rPr>
        <w:t xml:space="preserve">, M., and Cohen, N. (2022). “Autonomous control for miniaturized mobile robots in unknown pipe networks”. </w:t>
      </w:r>
      <w:r w:rsidRPr="00CD581E">
        <w:rPr>
          <w:rFonts w:cs="Times New Roman"/>
          <w:i/>
          <w:iCs/>
        </w:rPr>
        <w:t>Frontiers in Robotics and AI</w:t>
      </w:r>
      <w:r w:rsidRPr="00647CE2">
        <w:rPr>
          <w:rFonts w:cs="Times New Roman"/>
        </w:rPr>
        <w:t>, 9.</w:t>
      </w:r>
    </w:p>
    <w:p w14:paraId="1FA4416C" w14:textId="787D7017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proofErr w:type="spellStart"/>
      <w:r w:rsidR="009626E0" w:rsidRPr="009626E0">
        <w:rPr>
          <w:rFonts w:cs="Times New Roman"/>
        </w:rPr>
        <w:t>Projektování</w:t>
      </w:r>
      <w:proofErr w:type="spellEnd"/>
      <w:r w:rsidR="009626E0" w:rsidRPr="009626E0">
        <w:rPr>
          <w:rFonts w:cs="Times New Roman"/>
        </w:rPr>
        <w:t xml:space="preserve"> </w:t>
      </w:r>
      <w:proofErr w:type="spellStart"/>
      <w:r w:rsidR="009626E0" w:rsidRPr="009626E0">
        <w:rPr>
          <w:rFonts w:cs="Times New Roman"/>
        </w:rPr>
        <w:t>technických</w:t>
      </w:r>
      <w:proofErr w:type="spellEnd"/>
      <w:r w:rsidR="009626E0" w:rsidRPr="009626E0">
        <w:rPr>
          <w:rFonts w:cs="Times New Roman"/>
        </w:rPr>
        <w:t xml:space="preserve"> </w:t>
      </w:r>
      <w:proofErr w:type="spellStart"/>
      <w:r w:rsidR="009626E0" w:rsidRPr="009626E0">
        <w:rPr>
          <w:rFonts w:cs="Times New Roman"/>
        </w:rPr>
        <w:t>zařízení</w:t>
      </w:r>
      <w:proofErr w:type="spellEnd"/>
      <w:r w:rsidR="009626E0" w:rsidRPr="009626E0">
        <w:rPr>
          <w:rFonts w:cs="Times New Roman"/>
        </w:rPr>
        <w:t xml:space="preserve"> </w:t>
      </w:r>
      <w:proofErr w:type="spellStart"/>
      <w:r w:rsidR="009626E0" w:rsidRPr="009626E0">
        <w:rPr>
          <w:rFonts w:cs="Times New Roman"/>
        </w:rPr>
        <w:t>budov</w:t>
      </w:r>
      <w:proofErr w:type="spellEnd"/>
      <w:r w:rsidR="009626E0" w:rsidRPr="009626E0">
        <w:rPr>
          <w:rFonts w:cs="Times New Roman"/>
        </w:rPr>
        <w:t xml:space="preserve"> v </w:t>
      </w:r>
      <w:proofErr w:type="spellStart"/>
      <w:r w:rsidR="009626E0" w:rsidRPr="009626E0">
        <w:rPr>
          <w:rFonts w:cs="Times New Roman"/>
        </w:rPr>
        <w:t>Informačním</w:t>
      </w:r>
      <w:proofErr w:type="spellEnd"/>
      <w:r w:rsidR="009626E0" w:rsidRPr="009626E0">
        <w:rPr>
          <w:rFonts w:cs="Times New Roman"/>
        </w:rPr>
        <w:t xml:space="preserve"> </w:t>
      </w:r>
      <w:proofErr w:type="spellStart"/>
      <w:proofErr w:type="gramStart"/>
      <w:r w:rsidR="009626E0" w:rsidRPr="009626E0">
        <w:rPr>
          <w:rFonts w:cs="Times New Roman"/>
        </w:rPr>
        <w:t>modelu</w:t>
      </w:r>
      <w:proofErr w:type="spellEnd"/>
      <w:r w:rsidR="009626E0" w:rsidRPr="009626E0">
        <w:rPr>
          <w:rFonts w:cs="Times New Roman"/>
        </w:rPr>
        <w:t xml:space="preserve"> .</w:t>
      </w:r>
      <w:proofErr w:type="gramEnd"/>
      <w:r w:rsidR="009626E0" w:rsidRPr="009626E0">
        <w:rPr>
          <w:rFonts w:cs="Times New Roman"/>
        </w:rPr>
        <w:t xml:space="preserve">” (n.d.). </w:t>
      </w:r>
    </w:p>
    <w:p w14:paraId="5211B590" w14:textId="78563E63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>&lt;https://www.casopisstavebnictvi.cz/clanky-projektovani-technickych-zarizeni-</w:t>
      </w:r>
      <w:r w:rsidRPr="009626E0">
        <w:rPr>
          <w:rFonts w:cs="Times New Roman"/>
        </w:rPr>
        <w:lastRenderedPageBreak/>
        <w:t>budov-v-informacnim-modelu-budov-bim.html&gt;</w:t>
      </w:r>
    </w:p>
    <w:p w14:paraId="10F03B78" w14:textId="4614923B" w:rsidR="00647CE2" w:rsidRDefault="00647CE2" w:rsidP="00C50E8A">
      <w:pPr>
        <w:numPr>
          <w:ilvl w:val="0"/>
          <w:numId w:val="2"/>
        </w:numPr>
        <w:ind w:firstLineChars="0"/>
        <w:rPr>
          <w:rFonts w:cs="Times New Roman"/>
        </w:rPr>
      </w:pPr>
      <w:proofErr w:type="spellStart"/>
      <w:r w:rsidRPr="00647CE2">
        <w:rPr>
          <w:rFonts w:cs="Times New Roman"/>
        </w:rPr>
        <w:t>Schlette</w:t>
      </w:r>
      <w:proofErr w:type="spellEnd"/>
      <w:r w:rsidRPr="00647CE2">
        <w:rPr>
          <w:rFonts w:cs="Times New Roman"/>
        </w:rPr>
        <w:t xml:space="preserve">, C., and </w:t>
      </w:r>
      <w:proofErr w:type="spellStart"/>
      <w:r w:rsidRPr="00647CE2">
        <w:rPr>
          <w:rFonts w:cs="Times New Roman"/>
        </w:rPr>
        <w:t>Roßmann</w:t>
      </w:r>
      <w:proofErr w:type="spellEnd"/>
      <w:r w:rsidRPr="00647CE2">
        <w:rPr>
          <w:rFonts w:cs="Times New Roman"/>
        </w:rPr>
        <w:t xml:space="preserve">, J. (2016). “Sampling-Based Floor Plan Analysis on BIMs”. </w:t>
      </w:r>
      <w:r w:rsidRPr="00CD581E">
        <w:rPr>
          <w:rFonts w:cs="Times New Roman"/>
          <w:i/>
          <w:iCs/>
        </w:rPr>
        <w:t>Proceedings of the International Symposium on Automation and Robotics in Construction (IAARC)</w:t>
      </w:r>
      <w:r w:rsidRPr="00647CE2">
        <w:rPr>
          <w:rFonts w:cs="Times New Roman"/>
        </w:rPr>
        <w:t>, 28-35.</w:t>
      </w:r>
    </w:p>
    <w:p w14:paraId="4ECD56FD" w14:textId="2D7922E6" w:rsidR="00647CE2" w:rsidRDefault="00647CE2" w:rsidP="00C50E8A">
      <w:pPr>
        <w:numPr>
          <w:ilvl w:val="0"/>
          <w:numId w:val="2"/>
        </w:numPr>
        <w:ind w:firstLineChars="0"/>
        <w:rPr>
          <w:rFonts w:cs="Times New Roman"/>
        </w:rPr>
      </w:pPr>
      <w:r w:rsidRPr="00647CE2">
        <w:rPr>
          <w:rFonts w:cs="Times New Roman"/>
        </w:rPr>
        <w:t xml:space="preserve">Taheri, H., </w:t>
      </w:r>
      <w:proofErr w:type="spellStart"/>
      <w:r w:rsidRPr="00647CE2">
        <w:rPr>
          <w:rFonts w:cs="Times New Roman"/>
        </w:rPr>
        <w:t>Qiao</w:t>
      </w:r>
      <w:proofErr w:type="spellEnd"/>
      <w:r w:rsidRPr="00647CE2">
        <w:rPr>
          <w:rFonts w:cs="Times New Roman"/>
        </w:rPr>
        <w:t xml:space="preserve">, B., and </w:t>
      </w:r>
      <w:proofErr w:type="spellStart"/>
      <w:r w:rsidRPr="00647CE2">
        <w:rPr>
          <w:rFonts w:cs="Times New Roman"/>
        </w:rPr>
        <w:t>Ghaeminezhad</w:t>
      </w:r>
      <w:proofErr w:type="spellEnd"/>
      <w:r w:rsidRPr="00647CE2">
        <w:rPr>
          <w:rFonts w:cs="Times New Roman"/>
        </w:rPr>
        <w:t xml:space="preserve">, N. (2015). “Kinematic Model of a Four </w:t>
      </w:r>
      <w:proofErr w:type="spellStart"/>
      <w:r w:rsidRPr="00647CE2">
        <w:rPr>
          <w:rFonts w:cs="Times New Roman"/>
        </w:rPr>
        <w:t>Mecanum</w:t>
      </w:r>
      <w:proofErr w:type="spellEnd"/>
      <w:r w:rsidRPr="00647CE2">
        <w:rPr>
          <w:rFonts w:cs="Times New Roman"/>
        </w:rPr>
        <w:t xml:space="preserve"> Wheeled Mobile Robot”. </w:t>
      </w:r>
      <w:r w:rsidRPr="00CD581E">
        <w:rPr>
          <w:rFonts w:cs="Times New Roman"/>
          <w:i/>
          <w:iCs/>
        </w:rPr>
        <w:t>International Journal of Computer Applications</w:t>
      </w:r>
      <w:r w:rsidRPr="00647CE2">
        <w:rPr>
          <w:rFonts w:cs="Times New Roman"/>
        </w:rPr>
        <w:t>, 113(3), 6-9.</w:t>
      </w:r>
    </w:p>
    <w:p w14:paraId="678F2786" w14:textId="7D154443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 xml:space="preserve">Tutorial: Create a C# ASP.NET Core web app in Visual </w:t>
      </w:r>
      <w:proofErr w:type="gramStart"/>
      <w:r w:rsidR="009626E0" w:rsidRPr="009626E0">
        <w:rPr>
          <w:rFonts w:cs="Times New Roman"/>
        </w:rPr>
        <w:t>Studio .</w:t>
      </w:r>
      <w:proofErr w:type="gramEnd"/>
      <w:r w:rsidR="009626E0" w:rsidRPr="009626E0">
        <w:rPr>
          <w:rFonts w:cs="Times New Roman"/>
        </w:rPr>
        <w:t xml:space="preserve">” (n.d.). </w:t>
      </w:r>
    </w:p>
    <w:p w14:paraId="3BD7912B" w14:textId="5FA211BB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&lt;https://learn.microsoft.com/en-us/visualstudio/get-started/csharp/tutorial-aspnet-core?view=vs-2022&gt; </w:t>
      </w:r>
    </w:p>
    <w:p w14:paraId="01CAE439" w14:textId="3F7CD3D1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proofErr w:type="spellStart"/>
      <w:r w:rsidR="009626E0" w:rsidRPr="009626E0">
        <w:rPr>
          <w:rFonts w:cs="Times New Roman"/>
        </w:rPr>
        <w:t>TyBOT</w:t>
      </w:r>
      <w:proofErr w:type="spellEnd"/>
      <w:r w:rsidR="009626E0" w:rsidRPr="009626E0">
        <w:rPr>
          <w:rFonts w:cs="Times New Roman"/>
        </w:rPr>
        <w:t xml:space="preserve"> | The Rebar Tying Robot | by Advanced Construction Robotics.” (n.d.). </w:t>
      </w:r>
    </w:p>
    <w:p w14:paraId="15C0C905" w14:textId="1AF69BFC" w:rsidR="0050324D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>&lt;https://www.constructionrobots.com/tybot&gt;</w:t>
      </w:r>
    </w:p>
    <w:p w14:paraId="58D5BE69" w14:textId="3ADFBC29" w:rsidR="00086F6E" w:rsidRDefault="00DB4A79" w:rsidP="00C50E8A">
      <w:pPr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/>
        </w:rPr>
        <w:t>“</w:t>
      </w:r>
      <w:r w:rsidR="009626E0" w:rsidRPr="009626E0">
        <w:rPr>
          <w:rFonts w:cs="Times New Roman"/>
        </w:rPr>
        <w:t xml:space="preserve">y28.Revit Dynamo - Bridge 1 - example 28 - E-Bear.” (n.d.). </w:t>
      </w:r>
    </w:p>
    <w:p w14:paraId="13159160" w14:textId="61F5DE12" w:rsidR="009626E0" w:rsidRDefault="009626E0" w:rsidP="00086F6E">
      <w:pPr>
        <w:ind w:left="720" w:firstLineChars="0" w:firstLine="0"/>
        <w:rPr>
          <w:rFonts w:cs="Times New Roman"/>
        </w:rPr>
      </w:pPr>
      <w:r w:rsidRPr="009626E0">
        <w:rPr>
          <w:rFonts w:cs="Times New Roman"/>
        </w:rPr>
        <w:t xml:space="preserve">&lt;https://engineerbear.com/y28-revit-dynamo-bridge1-28/&gt; </w:t>
      </w:r>
    </w:p>
    <w:p w14:paraId="2E71BE67" w14:textId="77777777" w:rsidR="002C403A" w:rsidRPr="00CF277E" w:rsidRDefault="002C403A" w:rsidP="00C50E8A">
      <w:pPr>
        <w:ind w:firstLineChars="0" w:firstLine="0"/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中</w:t>
      </w:r>
      <w:r w:rsidRPr="00CF277E">
        <w:rPr>
          <w:rFonts w:cs="Times New Roman" w:hint="eastAsia"/>
          <w:b/>
          <w:bCs/>
        </w:rPr>
        <w:t>文文獻</w:t>
      </w:r>
    </w:p>
    <w:p w14:paraId="50F5F3D7" w14:textId="3F34E019" w:rsidR="00086F6E" w:rsidRDefault="00DB4A79" w:rsidP="00C50E8A">
      <w:pPr>
        <w:pStyle w:val="a3"/>
        <w:numPr>
          <w:ilvl w:val="0"/>
          <w:numId w:val="3"/>
        </w:numPr>
        <w:ind w:leftChars="0" w:firstLineChars="0"/>
      </w:pPr>
      <w:bookmarkStart w:id="3" w:name="_Hlk112411514"/>
      <w:r>
        <w:t>“</w:t>
      </w:r>
      <w:r w:rsidR="00CD581E">
        <w:rPr>
          <w:rFonts w:hint="eastAsia"/>
        </w:rPr>
        <w:t>佔據</w:t>
      </w:r>
      <w:r w:rsidR="002E56BF" w:rsidRPr="002E56BF">
        <w:rPr>
          <w:rFonts w:hint="eastAsia"/>
        </w:rPr>
        <w:t>栅格地图（</w:t>
      </w:r>
      <w:r w:rsidR="002E56BF" w:rsidRPr="002E56BF">
        <w:t>Occupancy Grid Map</w:t>
      </w:r>
      <w:r w:rsidR="002E56BF" w:rsidRPr="002E56BF">
        <w:rPr>
          <w:rFonts w:hint="eastAsia"/>
        </w:rPr>
        <w:t>）</w:t>
      </w:r>
      <w:r w:rsidR="002E56BF" w:rsidRPr="002E56BF">
        <w:t xml:space="preserve"> - </w:t>
      </w:r>
      <w:r w:rsidR="002E56BF" w:rsidRPr="002E56BF">
        <w:rPr>
          <w:rFonts w:hint="eastAsia"/>
        </w:rPr>
        <w:t>知乎</w:t>
      </w:r>
      <w:r w:rsidR="002E56BF" w:rsidRPr="002E56BF">
        <w:t xml:space="preserve">.” (n.d.). </w:t>
      </w:r>
    </w:p>
    <w:p w14:paraId="6D8E06E8" w14:textId="30553C45" w:rsidR="002E56BF" w:rsidRDefault="002E56BF" w:rsidP="00086F6E">
      <w:pPr>
        <w:pStyle w:val="a3"/>
        <w:ind w:leftChars="0" w:left="720" w:firstLineChars="0" w:firstLine="0"/>
      </w:pPr>
      <w:r w:rsidRPr="002E56BF">
        <w:t xml:space="preserve">&lt;https://www.zhihu.com/column/p/21738718&gt; </w:t>
      </w:r>
    </w:p>
    <w:p w14:paraId="32623EA2" w14:textId="6E78FE58" w:rsidR="00E335A7" w:rsidRDefault="00E335A7" w:rsidP="00C50E8A">
      <w:pPr>
        <w:pStyle w:val="a3"/>
        <w:numPr>
          <w:ilvl w:val="0"/>
          <w:numId w:val="3"/>
        </w:numPr>
        <w:ind w:leftChars="0" w:firstLineChars="0"/>
      </w:pPr>
      <w:proofErr w:type="gramStart"/>
      <w:r w:rsidRPr="00E335A7">
        <w:rPr>
          <w:rFonts w:hint="eastAsia"/>
        </w:rPr>
        <w:t>周詠鈞</w:t>
      </w:r>
      <w:proofErr w:type="gramEnd"/>
      <w:r w:rsidR="00142C6A">
        <w:rPr>
          <w:rFonts w:hint="eastAsia"/>
        </w:rPr>
        <w:t xml:space="preserve"> (</w:t>
      </w:r>
      <w:r w:rsidRPr="00E335A7">
        <w:rPr>
          <w:rFonts w:hint="eastAsia"/>
        </w:rPr>
        <w:t>2021</w:t>
      </w:r>
      <w:r w:rsidR="00142C6A">
        <w:rPr>
          <w:rFonts w:hint="eastAsia"/>
        </w:rPr>
        <w:t>)</w:t>
      </w:r>
      <w:r w:rsidR="00B42767">
        <w:rPr>
          <w:rFonts w:hint="eastAsia"/>
        </w:rPr>
        <w:t>.</w:t>
      </w:r>
      <w:r w:rsidR="00A76A92" w:rsidRPr="00A76A92">
        <w:rPr>
          <w:rFonts w:hint="eastAsia"/>
        </w:rPr>
        <w:t xml:space="preserve"> </w:t>
      </w:r>
      <w:r w:rsidR="00165A2A">
        <w:t>“</w:t>
      </w:r>
      <w:r w:rsidRPr="00E335A7">
        <w:rPr>
          <w:rFonts w:hint="eastAsia"/>
        </w:rPr>
        <w:t>結合</w:t>
      </w:r>
      <w:r w:rsidRPr="00E335A7">
        <w:rPr>
          <w:rFonts w:hint="eastAsia"/>
        </w:rPr>
        <w:t>BIM</w:t>
      </w:r>
      <w:r w:rsidRPr="00E335A7">
        <w:rPr>
          <w:rFonts w:hint="eastAsia"/>
        </w:rPr>
        <w:t>與光達點雲建構符合業主需求之工程進度評量模式</w:t>
      </w:r>
      <w:r w:rsidR="00142C6A">
        <w:rPr>
          <w:rFonts w:hint="eastAsia"/>
        </w:rPr>
        <w:t>-</w:t>
      </w:r>
      <w:r w:rsidR="00142C6A" w:rsidRPr="00142C6A">
        <w:rPr>
          <w:rFonts w:hint="eastAsia"/>
        </w:rPr>
        <w:t>以裝修工程為例</w:t>
      </w:r>
      <w:r w:rsidR="00142C6A">
        <w:t>”,</w:t>
      </w:r>
      <w:r w:rsidR="00142C6A" w:rsidRPr="001908DC">
        <w:rPr>
          <w:rFonts w:hint="eastAsia"/>
        </w:rPr>
        <w:t xml:space="preserve"> </w:t>
      </w:r>
      <w:r w:rsidR="00142C6A" w:rsidRPr="001908DC">
        <w:rPr>
          <w:rFonts w:hint="eastAsia"/>
        </w:rPr>
        <w:t>碩士論文</w:t>
      </w:r>
      <w:r w:rsidR="00142C6A" w:rsidRPr="001908DC">
        <w:rPr>
          <w:rFonts w:hint="eastAsia"/>
        </w:rPr>
        <w:t xml:space="preserve">, </w:t>
      </w:r>
      <w:r w:rsidR="00142C6A" w:rsidRPr="001908DC">
        <w:rPr>
          <w:rFonts w:hint="eastAsia"/>
        </w:rPr>
        <w:t>國立成功大學土木工程學系研究所</w:t>
      </w:r>
      <w:r w:rsidR="00142C6A" w:rsidRPr="001908DC">
        <w:rPr>
          <w:rFonts w:hint="eastAsia"/>
        </w:rPr>
        <w:t xml:space="preserve">, </w:t>
      </w:r>
      <w:r w:rsidR="00142C6A" w:rsidRPr="001908DC">
        <w:rPr>
          <w:rFonts w:hint="eastAsia"/>
        </w:rPr>
        <w:t>台南市</w:t>
      </w:r>
      <w:r w:rsidR="00142C6A" w:rsidRPr="001908DC">
        <w:rPr>
          <w:rFonts w:hint="eastAsia"/>
        </w:rPr>
        <w:t>,</w:t>
      </w:r>
    </w:p>
    <w:p w14:paraId="230722E5" w14:textId="0FF73BFC" w:rsidR="00673645" w:rsidRDefault="003F2F66" w:rsidP="00C50E8A">
      <w:pPr>
        <w:pStyle w:val="a3"/>
        <w:numPr>
          <w:ilvl w:val="0"/>
          <w:numId w:val="3"/>
        </w:numPr>
        <w:ind w:leftChars="0" w:firstLineChars="0"/>
      </w:pPr>
      <w:r w:rsidRPr="003F2F66">
        <w:rPr>
          <w:rFonts w:hint="eastAsia"/>
        </w:rPr>
        <w:t>蕭</w:t>
      </w:r>
      <w:proofErr w:type="gramStart"/>
      <w:r w:rsidRPr="003F2F66">
        <w:rPr>
          <w:rFonts w:hint="eastAsia"/>
        </w:rPr>
        <w:t>苡烜</w:t>
      </w:r>
      <w:proofErr w:type="gramEnd"/>
      <w:r w:rsidRPr="003F2F66">
        <w:rPr>
          <w:rFonts w:hint="eastAsia"/>
        </w:rPr>
        <w:t>（</w:t>
      </w:r>
      <w:r w:rsidRPr="003F2F66">
        <w:rPr>
          <w:rFonts w:hint="eastAsia"/>
        </w:rPr>
        <w:t>2022</w:t>
      </w:r>
      <w:r w:rsidRPr="003F2F66">
        <w:rPr>
          <w:rFonts w:hint="eastAsia"/>
        </w:rPr>
        <w:t>）</w:t>
      </w:r>
      <w:r w:rsidR="00673645">
        <w:rPr>
          <w:rFonts w:hint="eastAsia"/>
        </w:rPr>
        <w:t>.</w:t>
      </w:r>
      <w:r w:rsidR="00673645" w:rsidRPr="00A76A92">
        <w:rPr>
          <w:rFonts w:hint="eastAsia"/>
        </w:rPr>
        <w:t xml:space="preserve"> </w:t>
      </w:r>
      <w:r w:rsidR="00673645">
        <w:t>“</w:t>
      </w:r>
      <w:r w:rsidRPr="003F2F66">
        <w:rPr>
          <w:rFonts w:hint="eastAsia"/>
        </w:rPr>
        <w:t>結合建築資訊模型及混合實境建構室內油漆工程之人機協作</w:t>
      </w:r>
      <w:r w:rsidR="00673645" w:rsidRPr="00673645">
        <w:rPr>
          <w:rFonts w:hint="eastAsia"/>
        </w:rPr>
        <w:t>系統</w:t>
      </w:r>
      <w:r w:rsidR="00673645">
        <w:t>”</w:t>
      </w:r>
      <w:r w:rsidR="00673645" w:rsidRPr="00673645">
        <w:t xml:space="preserve"> </w:t>
      </w:r>
      <w:r w:rsidR="00673645">
        <w:t>,</w:t>
      </w:r>
      <w:r w:rsidR="00673645" w:rsidRPr="001908DC">
        <w:rPr>
          <w:rFonts w:hint="eastAsia"/>
        </w:rPr>
        <w:t xml:space="preserve"> </w:t>
      </w:r>
      <w:r w:rsidR="00673645" w:rsidRPr="001908DC">
        <w:rPr>
          <w:rFonts w:hint="eastAsia"/>
        </w:rPr>
        <w:t>碩士論文</w:t>
      </w:r>
      <w:r w:rsidR="00673645" w:rsidRPr="001908DC">
        <w:rPr>
          <w:rFonts w:hint="eastAsia"/>
        </w:rPr>
        <w:t xml:space="preserve">, </w:t>
      </w:r>
      <w:r w:rsidR="00673645" w:rsidRPr="001908DC">
        <w:rPr>
          <w:rFonts w:hint="eastAsia"/>
        </w:rPr>
        <w:t>國立成功大學土木工程學系研究所</w:t>
      </w:r>
      <w:r w:rsidR="00673645" w:rsidRPr="001908DC">
        <w:rPr>
          <w:rFonts w:hint="eastAsia"/>
        </w:rPr>
        <w:t xml:space="preserve">, </w:t>
      </w:r>
      <w:r w:rsidR="00673645" w:rsidRPr="001908DC">
        <w:rPr>
          <w:rFonts w:hint="eastAsia"/>
        </w:rPr>
        <w:t>台南市</w:t>
      </w:r>
      <w:r w:rsidR="00673645" w:rsidRPr="001908DC">
        <w:rPr>
          <w:rFonts w:hint="eastAsia"/>
        </w:rPr>
        <w:t>,</w:t>
      </w:r>
    </w:p>
    <w:bookmarkEnd w:id="3"/>
    <w:p w14:paraId="5CA2425E" w14:textId="63D27598" w:rsidR="002C403A" w:rsidRDefault="002C403A" w:rsidP="00EE117D">
      <w:pPr>
        <w:pStyle w:val="a3"/>
        <w:spacing w:line="240" w:lineRule="auto"/>
        <w:ind w:leftChars="0" w:left="720" w:firstLineChars="0" w:firstLine="0"/>
      </w:pPr>
    </w:p>
    <w:sectPr w:rsidR="002C403A" w:rsidSect="009A4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418" w:bottom="1985" w:left="1701" w:header="851" w:footer="680" w:gutter="0"/>
      <w:pgNumType w:start="1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8B0A" w14:textId="77777777" w:rsidR="00857AC8" w:rsidRDefault="00857AC8" w:rsidP="006472B5">
      <w:pPr>
        <w:spacing w:line="240" w:lineRule="auto"/>
      </w:pPr>
      <w:r>
        <w:separator/>
      </w:r>
    </w:p>
  </w:endnote>
  <w:endnote w:type="continuationSeparator" w:id="0">
    <w:p w14:paraId="3F3AA277" w14:textId="77777777" w:rsidR="00857AC8" w:rsidRDefault="00857AC8" w:rsidP="0064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4858" w14:textId="77777777" w:rsidR="006472B5" w:rsidRDefault="006472B5">
    <w:pPr>
      <w:pStyle w:val="a8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634439715"/>
      <w:docPartObj>
        <w:docPartGallery w:val="Page Numbers (Bottom of Page)"/>
        <w:docPartUnique/>
      </w:docPartObj>
    </w:sdtPr>
    <w:sdtContent>
      <w:p w14:paraId="22620F13" w14:textId="4CA6FFC7" w:rsidR="006472B5" w:rsidRPr="005A68B8" w:rsidRDefault="006472B5">
        <w:pPr>
          <w:pStyle w:val="a8"/>
          <w:jc w:val="center"/>
          <w:rPr>
            <w:sz w:val="24"/>
            <w:szCs w:val="24"/>
          </w:rPr>
        </w:pPr>
        <w:r w:rsidRPr="005A68B8">
          <w:rPr>
            <w:sz w:val="24"/>
            <w:szCs w:val="24"/>
          </w:rPr>
          <w:fldChar w:fldCharType="begin"/>
        </w:r>
        <w:r w:rsidRPr="005A68B8">
          <w:rPr>
            <w:sz w:val="24"/>
            <w:szCs w:val="24"/>
          </w:rPr>
          <w:instrText>PAGE   \* MERGEFORMAT</w:instrText>
        </w:r>
        <w:r w:rsidRPr="005A68B8">
          <w:rPr>
            <w:sz w:val="24"/>
            <w:szCs w:val="24"/>
          </w:rPr>
          <w:fldChar w:fldCharType="separate"/>
        </w:r>
        <w:r w:rsidRPr="005A68B8">
          <w:rPr>
            <w:sz w:val="24"/>
            <w:szCs w:val="24"/>
            <w:lang w:val="zh-TW"/>
          </w:rPr>
          <w:t>2</w:t>
        </w:r>
        <w:r w:rsidRPr="005A68B8">
          <w:rPr>
            <w:sz w:val="24"/>
            <w:szCs w:val="24"/>
          </w:rPr>
          <w:fldChar w:fldCharType="end"/>
        </w:r>
      </w:p>
    </w:sdtContent>
  </w:sdt>
  <w:p w14:paraId="1DCAD3A3" w14:textId="77777777" w:rsidR="006472B5" w:rsidRDefault="006472B5">
    <w:pPr>
      <w:pStyle w:val="a8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91BE" w14:textId="77777777" w:rsidR="006472B5" w:rsidRDefault="006472B5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0741" w14:textId="77777777" w:rsidR="00857AC8" w:rsidRDefault="00857AC8" w:rsidP="006472B5">
      <w:pPr>
        <w:spacing w:line="240" w:lineRule="auto"/>
      </w:pPr>
      <w:r>
        <w:separator/>
      </w:r>
    </w:p>
  </w:footnote>
  <w:footnote w:type="continuationSeparator" w:id="0">
    <w:p w14:paraId="1348349D" w14:textId="77777777" w:rsidR="00857AC8" w:rsidRDefault="00857AC8" w:rsidP="00647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B12" w14:textId="77777777" w:rsidR="006472B5" w:rsidRDefault="006472B5">
    <w:pPr>
      <w:pStyle w:val="a6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FF96" w14:textId="77777777" w:rsidR="006472B5" w:rsidRDefault="006472B5">
    <w:pPr>
      <w:pStyle w:val="a6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C847" w14:textId="77777777" w:rsidR="006472B5" w:rsidRDefault="006472B5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C09"/>
    <w:multiLevelType w:val="hybridMultilevel"/>
    <w:tmpl w:val="B9A0DCA8"/>
    <w:lvl w:ilvl="0" w:tplc="1A3E25F4">
      <w:start w:val="1"/>
      <w:numFmt w:val="decimal"/>
      <w:lvlText w:val="[%1]"/>
      <w:lvlJc w:val="righ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7DDE"/>
    <w:multiLevelType w:val="hybridMultilevel"/>
    <w:tmpl w:val="D6283640"/>
    <w:lvl w:ilvl="0" w:tplc="1A3E25F4">
      <w:start w:val="1"/>
      <w:numFmt w:val="decimal"/>
      <w:lvlText w:val="[%1]"/>
      <w:lvlJc w:val="righ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1BFB"/>
    <w:multiLevelType w:val="multilevel"/>
    <w:tmpl w:val="BA8E8DFA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eastAsia"/>
        <w:color w:val="181B28" w:themeColor="background1"/>
        <w:sz w:val="1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.%2.%3.%4"/>
      <w:lvlJc w:val="left"/>
      <w:pPr>
        <w:ind w:left="-32767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1008096032">
    <w:abstractNumId w:val="2"/>
  </w:num>
  <w:num w:numId="2" w16cid:durableId="1289974261">
    <w:abstractNumId w:val="1"/>
  </w:num>
  <w:num w:numId="3" w16cid:durableId="7937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5A"/>
    <w:rsid w:val="00080E4F"/>
    <w:rsid w:val="00086F6E"/>
    <w:rsid w:val="000A59A0"/>
    <w:rsid w:val="00122486"/>
    <w:rsid w:val="00135141"/>
    <w:rsid w:val="00142C6A"/>
    <w:rsid w:val="00165A2A"/>
    <w:rsid w:val="002C403A"/>
    <w:rsid w:val="002E56BF"/>
    <w:rsid w:val="00303966"/>
    <w:rsid w:val="003143D6"/>
    <w:rsid w:val="00347FFB"/>
    <w:rsid w:val="003555BB"/>
    <w:rsid w:val="003A0E04"/>
    <w:rsid w:val="003A3977"/>
    <w:rsid w:val="003D3F63"/>
    <w:rsid w:val="003F2F66"/>
    <w:rsid w:val="003F455D"/>
    <w:rsid w:val="003F715D"/>
    <w:rsid w:val="00403644"/>
    <w:rsid w:val="00433245"/>
    <w:rsid w:val="00470A81"/>
    <w:rsid w:val="004A66B1"/>
    <w:rsid w:val="004C2F44"/>
    <w:rsid w:val="0050324D"/>
    <w:rsid w:val="00503CF1"/>
    <w:rsid w:val="00533B53"/>
    <w:rsid w:val="005852DB"/>
    <w:rsid w:val="005A68B8"/>
    <w:rsid w:val="00605B9F"/>
    <w:rsid w:val="006472B5"/>
    <w:rsid w:val="00647CE2"/>
    <w:rsid w:val="00673645"/>
    <w:rsid w:val="00684510"/>
    <w:rsid w:val="006D2111"/>
    <w:rsid w:val="006D24BE"/>
    <w:rsid w:val="00735825"/>
    <w:rsid w:val="00742BEB"/>
    <w:rsid w:val="00755DB9"/>
    <w:rsid w:val="00757F3C"/>
    <w:rsid w:val="00775370"/>
    <w:rsid w:val="00783C5A"/>
    <w:rsid w:val="007C2C39"/>
    <w:rsid w:val="0084231E"/>
    <w:rsid w:val="00857AC8"/>
    <w:rsid w:val="0086445C"/>
    <w:rsid w:val="00890CF5"/>
    <w:rsid w:val="008A5AB4"/>
    <w:rsid w:val="0091050C"/>
    <w:rsid w:val="009626E0"/>
    <w:rsid w:val="00966AD7"/>
    <w:rsid w:val="009A4FC8"/>
    <w:rsid w:val="009D1839"/>
    <w:rsid w:val="00A42D5D"/>
    <w:rsid w:val="00A60995"/>
    <w:rsid w:val="00A76A92"/>
    <w:rsid w:val="00AD491C"/>
    <w:rsid w:val="00AE7D68"/>
    <w:rsid w:val="00AF0B8C"/>
    <w:rsid w:val="00B42767"/>
    <w:rsid w:val="00B930F4"/>
    <w:rsid w:val="00BB3A35"/>
    <w:rsid w:val="00BC7D95"/>
    <w:rsid w:val="00C16152"/>
    <w:rsid w:val="00C44C05"/>
    <w:rsid w:val="00C50E8A"/>
    <w:rsid w:val="00CD581E"/>
    <w:rsid w:val="00CE4C12"/>
    <w:rsid w:val="00CE6F44"/>
    <w:rsid w:val="00D01B85"/>
    <w:rsid w:val="00D2591A"/>
    <w:rsid w:val="00D45F7E"/>
    <w:rsid w:val="00DB4A79"/>
    <w:rsid w:val="00E335A7"/>
    <w:rsid w:val="00E95853"/>
    <w:rsid w:val="00ED21FA"/>
    <w:rsid w:val="00EE117D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A3F81"/>
  <w15:chartTrackingRefBased/>
  <w15:docId w15:val="{661D5182-BBFD-439B-A780-327F60B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 空兩格"/>
    <w:qFormat/>
    <w:rsid w:val="002C403A"/>
    <w:pPr>
      <w:widowControl w:val="0"/>
      <w:spacing w:line="360" w:lineRule="auto"/>
      <w:ind w:firstLineChars="200" w:firstLine="480"/>
      <w:jc w:val="both"/>
    </w:pPr>
    <w:rPr>
      <w:rFonts w:ascii="Times New Roman" w:eastAsia="標楷體" w:hAnsi="Times New Roman"/>
    </w:rPr>
  </w:style>
  <w:style w:type="paragraph" w:styleId="1">
    <w:name w:val="heading 1"/>
    <w:aliases w:val="第一章 XXX"/>
    <w:basedOn w:val="a"/>
    <w:next w:val="a"/>
    <w:link w:val="10"/>
    <w:uiPriority w:val="9"/>
    <w:qFormat/>
    <w:rsid w:val="002C403A"/>
    <w:pPr>
      <w:keepNext/>
      <w:pageBreakBefore/>
      <w:numPr>
        <w:numId w:val="1"/>
      </w:numPr>
      <w:spacing w:after="240"/>
      <w:ind w:firstLineChars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aliases w:val="1.1 XXX"/>
    <w:basedOn w:val="a"/>
    <w:next w:val="a"/>
    <w:link w:val="20"/>
    <w:autoRedefine/>
    <w:uiPriority w:val="9"/>
    <w:unhideWhenUsed/>
    <w:qFormat/>
    <w:rsid w:val="002C403A"/>
    <w:pPr>
      <w:keepNext/>
      <w:numPr>
        <w:ilvl w:val="1"/>
        <w:numId w:val="1"/>
      </w:numPr>
      <w:spacing w:before="240"/>
      <w:ind w:firstLineChars="0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aliases w:val="1.1.1 XXX"/>
    <w:basedOn w:val="a"/>
    <w:next w:val="a"/>
    <w:link w:val="30"/>
    <w:uiPriority w:val="9"/>
    <w:unhideWhenUsed/>
    <w:qFormat/>
    <w:rsid w:val="002C403A"/>
    <w:pPr>
      <w:keepNext/>
      <w:numPr>
        <w:ilvl w:val="2"/>
        <w:numId w:val="1"/>
      </w:numPr>
      <w:spacing w:before="240"/>
      <w:ind w:firstLineChars="0"/>
      <w:outlineLvl w:val="2"/>
    </w:pPr>
    <w:rPr>
      <w:rFonts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rsid w:val="002C403A"/>
    <w:pPr>
      <w:keepNext/>
      <w:numPr>
        <w:ilvl w:val="3"/>
        <w:numId w:val="1"/>
      </w:numPr>
      <w:spacing w:line="720" w:lineRule="auto"/>
      <w:ind w:firstLineChars="0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03A"/>
    <w:pPr>
      <w:keepNext/>
      <w:numPr>
        <w:ilvl w:val="4"/>
        <w:numId w:val="1"/>
      </w:numPr>
      <w:spacing w:line="720" w:lineRule="auto"/>
      <w:ind w:firstLineChars="0" w:firstLine="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03A"/>
    <w:pPr>
      <w:keepNext/>
      <w:numPr>
        <w:ilvl w:val="5"/>
        <w:numId w:val="1"/>
      </w:numPr>
      <w:spacing w:line="720" w:lineRule="auto"/>
      <w:ind w:firstLineChars="0" w:firstLine="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03A"/>
    <w:pPr>
      <w:keepNext/>
      <w:numPr>
        <w:ilvl w:val="6"/>
        <w:numId w:val="1"/>
      </w:numPr>
      <w:spacing w:line="720" w:lineRule="auto"/>
      <w:ind w:firstLineChars="0" w:firstLine="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03A"/>
    <w:pPr>
      <w:keepNext/>
      <w:numPr>
        <w:ilvl w:val="7"/>
        <w:numId w:val="1"/>
      </w:numPr>
      <w:spacing w:line="720" w:lineRule="auto"/>
      <w:ind w:firstLineChars="0" w:firstLine="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03A"/>
    <w:pPr>
      <w:keepNext/>
      <w:numPr>
        <w:ilvl w:val="8"/>
        <w:numId w:val="1"/>
      </w:numPr>
      <w:spacing w:line="720" w:lineRule="auto"/>
      <w:ind w:firstLineChars="0" w:firstLine="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第一章 XXX 字元"/>
    <w:basedOn w:val="a0"/>
    <w:link w:val="1"/>
    <w:uiPriority w:val="9"/>
    <w:rsid w:val="002C403A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aliases w:val="1.1 XXX 字元"/>
    <w:basedOn w:val="a0"/>
    <w:link w:val="2"/>
    <w:uiPriority w:val="9"/>
    <w:rsid w:val="002C403A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aliases w:val="1.1.1 XXX 字元"/>
    <w:basedOn w:val="a0"/>
    <w:link w:val="3"/>
    <w:uiPriority w:val="9"/>
    <w:rsid w:val="002C403A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03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0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03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0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03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03A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2C403A"/>
    <w:pPr>
      <w:ind w:leftChars="200" w:left="480"/>
    </w:pPr>
  </w:style>
  <w:style w:type="character" w:styleId="a4">
    <w:name w:val="Hyperlink"/>
    <w:basedOn w:val="a0"/>
    <w:uiPriority w:val="99"/>
    <w:unhideWhenUsed/>
    <w:rsid w:val="009626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6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4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72B5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72B5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15D0-A602-46DC-B047-E6C6BB8B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李宜蓁</dc:creator>
  <cp:keywords/>
  <dc:description/>
  <cp:lastModifiedBy>黃柏瑜</cp:lastModifiedBy>
  <cp:revision>68</cp:revision>
  <cp:lastPrinted>2023-07-17T06:44:00Z</cp:lastPrinted>
  <dcterms:created xsi:type="dcterms:W3CDTF">2023-07-10T18:35:00Z</dcterms:created>
  <dcterms:modified xsi:type="dcterms:W3CDTF">2023-07-17T06:48:00Z</dcterms:modified>
</cp:coreProperties>
</file>