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D9272">
      <w:pPr>
        <w:numPr>
          <w:ilvl w:val="0"/>
          <w:numId w:val="1"/>
        </w:numPr>
        <w:rPr>
          <w:rFonts w:hint="eastAsia"/>
          <w:sz w:val="28"/>
          <w:szCs w:val="28"/>
          <w:lang w:val="en-US" w:eastAsia="zh-CN"/>
        </w:rPr>
      </w:pPr>
      <w:bookmarkStart w:id="0" w:name="_GoBack"/>
      <w:r>
        <w:rPr>
          <w:rFonts w:hint="eastAsia"/>
          <w:sz w:val="28"/>
          <w:szCs w:val="28"/>
          <w:lang w:val="en-US" w:eastAsia="zh-CN"/>
        </w:rPr>
        <w:t>中华人民共和国立法法(2015修正)</w:t>
      </w:r>
      <w:bookmarkEnd w:id="0"/>
      <w:r>
        <w:rPr>
          <w:rFonts w:hint="eastAsia"/>
          <w:sz w:val="28"/>
          <w:szCs w:val="28"/>
          <w:lang w:val="en-US" w:eastAsia="zh-CN"/>
        </w:rPr>
        <w:t xml:space="preserve">  </w:t>
      </w:r>
    </w:p>
    <w:p w14:paraId="4665BE9B">
      <w:pPr>
        <w:numPr>
          <w:ilvl w:val="0"/>
          <w:numId w:val="0"/>
        </w:numPr>
        <w:rPr>
          <w:rFonts w:hint="eastAsia"/>
          <w:color w:val="0000FF"/>
          <w:sz w:val="28"/>
          <w:szCs w:val="28"/>
          <w:lang w:val="en-US" w:eastAsia="zh-CN"/>
        </w:rPr>
      </w:pPr>
      <w:r>
        <w:rPr>
          <w:rFonts w:hint="default" w:ascii="Times New Roman" w:hAnsi="Times New Roman" w:eastAsia="等线" w:cs="Times New Roman"/>
          <w:i w:val="0"/>
          <w:iCs w:val="0"/>
          <w:color w:val="0000FF"/>
          <w:kern w:val="0"/>
          <w:sz w:val="28"/>
          <w:szCs w:val="28"/>
          <w:u w:val="none"/>
          <w:lang w:val="en-US" w:eastAsia="zh-CN" w:bidi="ar"/>
        </w:rPr>
        <w:t>Legislation Law of the People's Republic of China (2015 Amendment)</w:t>
      </w:r>
    </w:p>
    <w:p w14:paraId="3608E130">
      <w:pPr>
        <w:numPr>
          <w:ilvl w:val="0"/>
          <w:numId w:val="1"/>
        </w:numPr>
        <w:ind w:left="0" w:leftChars="0" w:firstLine="0" w:firstLineChars="0"/>
        <w:rPr>
          <w:rFonts w:hint="eastAsia"/>
          <w:sz w:val="28"/>
          <w:szCs w:val="28"/>
          <w:lang w:val="en-US" w:eastAsia="zh-CN"/>
        </w:rPr>
      </w:pPr>
      <w:r>
        <w:rPr>
          <w:rFonts w:hint="eastAsia"/>
          <w:sz w:val="28"/>
          <w:szCs w:val="28"/>
          <w:lang w:val="en-US" w:eastAsia="zh-CN"/>
        </w:rPr>
        <w:t>中华人民共和国国家安全法</w:t>
      </w:r>
    </w:p>
    <w:p w14:paraId="301157F4">
      <w:pPr>
        <w:numPr>
          <w:ilvl w:val="0"/>
          <w:numId w:val="0"/>
        </w:numPr>
        <w:ind w:leftChars="0"/>
        <w:rPr>
          <w:rFonts w:hint="eastAsia"/>
          <w:color w:val="0000FF"/>
          <w:sz w:val="28"/>
          <w:szCs w:val="28"/>
          <w:lang w:val="en-US" w:eastAsia="zh-CN"/>
        </w:rPr>
      </w:pPr>
      <w:r>
        <w:rPr>
          <w:rFonts w:hint="default" w:ascii="Times New Roman" w:hAnsi="Times New Roman" w:eastAsia="等线" w:cs="Times New Roman"/>
          <w:i w:val="0"/>
          <w:iCs w:val="0"/>
          <w:color w:val="0000FF"/>
          <w:kern w:val="0"/>
          <w:sz w:val="28"/>
          <w:szCs w:val="28"/>
          <w:u w:val="none"/>
          <w:lang w:val="en-US" w:eastAsia="zh-CN" w:bidi="ar"/>
        </w:rPr>
        <w:t>National Security Law of the People s Republic of China</w:t>
      </w:r>
    </w:p>
    <w:p w14:paraId="70DA229C">
      <w:pPr>
        <w:numPr>
          <w:ilvl w:val="0"/>
          <w:numId w:val="1"/>
        </w:numPr>
        <w:ind w:left="0" w:leftChars="0" w:firstLine="0" w:firstLineChars="0"/>
        <w:rPr>
          <w:rFonts w:hint="eastAsia"/>
          <w:sz w:val="28"/>
          <w:szCs w:val="28"/>
          <w:lang w:val="en-US" w:eastAsia="zh-CN"/>
        </w:rPr>
      </w:pPr>
      <w:r>
        <w:rPr>
          <w:rFonts w:hint="eastAsia"/>
          <w:sz w:val="28"/>
          <w:szCs w:val="28"/>
          <w:lang w:val="en-US" w:eastAsia="zh-CN"/>
        </w:rPr>
        <w:t>中华人民共和国保守国家秘密法(2010修订)</w:t>
      </w:r>
    </w:p>
    <w:p w14:paraId="4AA75327">
      <w:pPr>
        <w:numPr>
          <w:ilvl w:val="0"/>
          <w:numId w:val="0"/>
        </w:numPr>
        <w:ind w:leftChars="0"/>
        <w:rPr>
          <w:rFonts w:hint="eastAsia"/>
          <w:color w:val="0000FF"/>
          <w:sz w:val="28"/>
          <w:szCs w:val="28"/>
          <w:lang w:val="en-US" w:eastAsia="zh-CN"/>
        </w:rPr>
      </w:pPr>
      <w:r>
        <w:rPr>
          <w:rFonts w:hint="default" w:ascii="Times New Roman" w:hAnsi="Times New Roman" w:eastAsia="等线" w:cs="Times New Roman"/>
          <w:i w:val="0"/>
          <w:iCs w:val="0"/>
          <w:color w:val="0000FF"/>
          <w:kern w:val="0"/>
          <w:sz w:val="28"/>
          <w:szCs w:val="28"/>
          <w:u w:val="none"/>
          <w:lang w:val="en-US" w:eastAsia="zh-CN" w:bidi="ar"/>
        </w:rPr>
        <w:t>Guarding State Secrets Law of the People's Republic of China (</w:t>
      </w:r>
      <w:r>
        <w:rPr>
          <w:rFonts w:hint="eastAsia" w:ascii="Times New Roman" w:hAnsi="Times New Roman" w:eastAsia="等线" w:cs="Times New Roman"/>
          <w:i w:val="0"/>
          <w:iCs w:val="0"/>
          <w:color w:val="0000FF"/>
          <w:kern w:val="0"/>
          <w:sz w:val="28"/>
          <w:szCs w:val="28"/>
          <w:u w:val="none"/>
          <w:lang w:val="en-US" w:eastAsia="zh-CN" w:bidi="ar"/>
        </w:rPr>
        <w:t>2010</w:t>
      </w:r>
      <w:r>
        <w:rPr>
          <w:rFonts w:hint="default" w:ascii="Times New Roman" w:hAnsi="Times New Roman" w:eastAsia="等线" w:cs="Times New Roman"/>
          <w:i w:val="0"/>
          <w:iCs w:val="0"/>
          <w:color w:val="0000FF"/>
          <w:kern w:val="0"/>
          <w:sz w:val="28"/>
          <w:szCs w:val="28"/>
          <w:u w:val="none"/>
          <w:lang w:val="en-US" w:eastAsia="zh-CN" w:bidi="ar"/>
        </w:rPr>
        <w:t xml:space="preserve"> Revision)</w:t>
      </w:r>
    </w:p>
    <w:p w14:paraId="051C8FAE">
      <w:pPr>
        <w:numPr>
          <w:ilvl w:val="0"/>
          <w:numId w:val="1"/>
        </w:numPr>
        <w:ind w:left="0" w:leftChars="0" w:firstLine="0" w:firstLineChars="0"/>
        <w:rPr>
          <w:rFonts w:hint="eastAsia"/>
          <w:sz w:val="28"/>
          <w:szCs w:val="28"/>
          <w:lang w:val="en-US" w:eastAsia="zh-CN"/>
        </w:rPr>
      </w:pPr>
      <w:r>
        <w:rPr>
          <w:rFonts w:hint="eastAsia"/>
          <w:sz w:val="28"/>
          <w:szCs w:val="28"/>
          <w:lang w:val="en-US" w:eastAsia="zh-CN"/>
        </w:rPr>
        <w:t>中华人民共和国保守国家秘密法实施条例</w:t>
      </w:r>
    </w:p>
    <w:p w14:paraId="26F6BD9A">
      <w:pPr>
        <w:numPr>
          <w:ilvl w:val="0"/>
          <w:numId w:val="0"/>
        </w:numPr>
        <w:ind w:leftChars="0"/>
        <w:rPr>
          <w:rFonts w:hint="eastAsia"/>
          <w:color w:val="0000FF"/>
          <w:sz w:val="28"/>
          <w:szCs w:val="28"/>
          <w:lang w:val="en-US" w:eastAsia="zh-CN"/>
        </w:rPr>
      </w:pPr>
      <w:r>
        <w:rPr>
          <w:rFonts w:hint="default" w:ascii="Times New Roman" w:hAnsi="Times New Roman" w:eastAsia="等线" w:cs="Times New Roman"/>
          <w:i w:val="0"/>
          <w:iCs w:val="0"/>
          <w:color w:val="0000FF"/>
          <w:kern w:val="0"/>
          <w:sz w:val="28"/>
          <w:szCs w:val="28"/>
          <w:u w:val="none"/>
          <w:lang w:val="en-US" w:eastAsia="zh-CN" w:bidi="ar"/>
        </w:rPr>
        <w:t>Regulation on the Implementation of the Law of the People's Republic of China on Guarding State Secrets</w:t>
      </w:r>
    </w:p>
    <w:p w14:paraId="14B041CE">
      <w:pPr>
        <w:numPr>
          <w:ilvl w:val="0"/>
          <w:numId w:val="1"/>
        </w:numPr>
        <w:ind w:left="0" w:leftChars="0" w:firstLine="0" w:firstLineChars="0"/>
        <w:rPr>
          <w:rFonts w:hint="eastAsia"/>
          <w:sz w:val="28"/>
          <w:szCs w:val="28"/>
          <w:lang w:val="en-US" w:eastAsia="zh-CN"/>
        </w:rPr>
      </w:pPr>
      <w:r>
        <w:rPr>
          <w:rFonts w:hint="eastAsia"/>
          <w:sz w:val="28"/>
          <w:szCs w:val="28"/>
          <w:lang w:val="en-US" w:eastAsia="zh-CN"/>
        </w:rPr>
        <w:t>国家秘密定密管理暂行规定</w:t>
      </w:r>
    </w:p>
    <w:p w14:paraId="128E09A0">
      <w:pPr>
        <w:numPr>
          <w:ilvl w:val="0"/>
          <w:numId w:val="0"/>
        </w:numPr>
        <w:ind w:leftChars="0"/>
        <w:rPr>
          <w:rFonts w:hint="eastAsia"/>
          <w:color w:val="0000FF"/>
          <w:sz w:val="28"/>
          <w:szCs w:val="28"/>
          <w:lang w:val="en-US" w:eastAsia="zh-CN"/>
        </w:rPr>
      </w:pPr>
      <w:r>
        <w:rPr>
          <w:rFonts w:hint="eastAsia"/>
          <w:color w:val="0000FF"/>
          <w:sz w:val="28"/>
          <w:szCs w:val="28"/>
          <w:lang w:val="en-US" w:eastAsia="zh-CN"/>
        </w:rPr>
        <w:t>Interim Provisions on the Administration of the Classification of State Secrets</w:t>
      </w:r>
    </w:p>
    <w:p w14:paraId="64FA0DBD">
      <w:pPr>
        <w:numPr>
          <w:ilvl w:val="0"/>
          <w:numId w:val="1"/>
        </w:numPr>
        <w:ind w:left="0" w:leftChars="0" w:firstLine="0" w:firstLineChars="0"/>
        <w:rPr>
          <w:rFonts w:hint="eastAsia"/>
          <w:sz w:val="28"/>
          <w:szCs w:val="28"/>
          <w:lang w:val="en-US" w:eastAsia="zh-CN"/>
        </w:rPr>
      </w:pPr>
      <w:r>
        <w:rPr>
          <w:rFonts w:hint="eastAsia"/>
          <w:sz w:val="28"/>
          <w:szCs w:val="28"/>
          <w:lang w:val="en-US" w:eastAsia="zh-CN"/>
        </w:rPr>
        <w:t>国家秘密解密暂行办法</w:t>
      </w:r>
    </w:p>
    <w:p w14:paraId="1D55E671">
      <w:pPr>
        <w:numPr>
          <w:ilvl w:val="0"/>
          <w:numId w:val="0"/>
        </w:numPr>
        <w:ind w:leftChars="0"/>
        <w:rPr>
          <w:rFonts w:hint="eastAsia"/>
          <w:color w:val="0000FF"/>
          <w:sz w:val="28"/>
          <w:szCs w:val="28"/>
          <w:lang w:val="en-US" w:eastAsia="zh-CN"/>
        </w:rPr>
      </w:pPr>
      <w:r>
        <w:rPr>
          <w:rFonts w:hint="eastAsia"/>
          <w:color w:val="0000FF"/>
          <w:sz w:val="28"/>
          <w:szCs w:val="28"/>
          <w:lang w:val="en-US" w:eastAsia="zh-CN"/>
        </w:rPr>
        <w:t>Interim Measures for the Declassification of State Secrets</w:t>
      </w:r>
    </w:p>
    <w:p w14:paraId="6621F507">
      <w:pPr>
        <w:numPr>
          <w:ilvl w:val="0"/>
          <w:numId w:val="1"/>
        </w:numPr>
        <w:ind w:left="0" w:leftChars="0" w:firstLine="0" w:firstLineChars="0"/>
        <w:rPr>
          <w:rFonts w:hint="eastAsia"/>
          <w:sz w:val="28"/>
          <w:szCs w:val="28"/>
          <w:lang w:val="en-US" w:eastAsia="zh-CN"/>
        </w:rPr>
      </w:pPr>
      <w:r>
        <w:rPr>
          <w:rFonts w:hint="eastAsia"/>
          <w:sz w:val="28"/>
          <w:szCs w:val="28"/>
          <w:lang w:val="en-US" w:eastAsia="zh-CN"/>
        </w:rPr>
        <w:t>保密事项范围制定、修订和使用办法</w:t>
      </w:r>
    </w:p>
    <w:p w14:paraId="225914BB">
      <w:pPr>
        <w:numPr>
          <w:ilvl w:val="0"/>
          <w:numId w:val="0"/>
        </w:numPr>
        <w:ind w:leftChars="0"/>
        <w:rPr>
          <w:rFonts w:hint="eastAsia"/>
          <w:color w:val="0000FF"/>
          <w:sz w:val="28"/>
          <w:szCs w:val="28"/>
          <w:lang w:val="en-US" w:eastAsia="zh-CN"/>
        </w:rPr>
      </w:pPr>
      <w:r>
        <w:rPr>
          <w:rFonts w:hint="eastAsia"/>
          <w:color w:val="0000FF"/>
          <w:sz w:val="28"/>
          <w:szCs w:val="28"/>
          <w:lang w:val="en-US" w:eastAsia="zh-CN"/>
        </w:rPr>
        <w:t>Measures for the Development, Revision and Use of the Scope of Classified Information</w:t>
      </w:r>
    </w:p>
    <w:p w14:paraId="08B239C6">
      <w:pPr>
        <w:numPr>
          <w:ilvl w:val="0"/>
          <w:numId w:val="1"/>
        </w:numPr>
        <w:ind w:left="0" w:leftChars="0" w:firstLine="0" w:firstLineChars="0"/>
        <w:rPr>
          <w:rFonts w:hint="eastAsia"/>
          <w:sz w:val="28"/>
          <w:szCs w:val="28"/>
          <w:lang w:val="en-US" w:eastAsia="zh-CN"/>
        </w:rPr>
      </w:pPr>
      <w:r>
        <w:rPr>
          <w:rFonts w:hint="eastAsia"/>
          <w:sz w:val="28"/>
          <w:szCs w:val="28"/>
          <w:lang w:val="en-US" w:eastAsia="zh-CN"/>
        </w:rPr>
        <w:t>国家秘密鉴定工作规定</w:t>
      </w:r>
    </w:p>
    <w:p w14:paraId="14025868">
      <w:pPr>
        <w:numPr>
          <w:ilvl w:val="0"/>
          <w:numId w:val="0"/>
        </w:numPr>
        <w:ind w:leftChars="0"/>
        <w:rPr>
          <w:rFonts w:hint="eastAsia"/>
          <w:color w:val="0000FF"/>
          <w:sz w:val="28"/>
          <w:szCs w:val="28"/>
          <w:lang w:val="en-US" w:eastAsia="zh-CN"/>
        </w:rPr>
      </w:pPr>
      <w:r>
        <w:rPr>
          <w:rFonts w:hint="eastAsia"/>
          <w:color w:val="0000FF"/>
          <w:sz w:val="28"/>
          <w:szCs w:val="28"/>
          <w:lang w:val="en-US" w:eastAsia="zh-CN"/>
        </w:rPr>
        <w:t>Rules on the Identification of State Secrets</w:t>
      </w:r>
    </w:p>
    <w:p w14:paraId="0FCEC93A">
      <w:pPr>
        <w:numPr>
          <w:ilvl w:val="0"/>
          <w:numId w:val="1"/>
        </w:numPr>
        <w:ind w:left="0" w:leftChars="0" w:firstLine="0" w:firstLineChars="0"/>
        <w:rPr>
          <w:rFonts w:hint="eastAsia"/>
          <w:sz w:val="28"/>
          <w:szCs w:val="28"/>
          <w:lang w:val="en-US" w:eastAsia="zh-CN"/>
        </w:rPr>
      </w:pPr>
      <w:r>
        <w:rPr>
          <w:rFonts w:hint="eastAsia"/>
          <w:sz w:val="28"/>
          <w:szCs w:val="28"/>
          <w:lang w:val="en-US" w:eastAsia="zh-CN"/>
        </w:rPr>
        <w:t>泄密案件查处办法</w:t>
      </w:r>
    </w:p>
    <w:p w14:paraId="2819D15D">
      <w:pPr>
        <w:numPr>
          <w:ilvl w:val="0"/>
          <w:numId w:val="0"/>
        </w:numPr>
        <w:ind w:leftChars="0"/>
        <w:rPr>
          <w:rFonts w:hint="eastAsia"/>
          <w:color w:val="0000FF"/>
          <w:sz w:val="28"/>
          <w:szCs w:val="28"/>
          <w:lang w:val="en-US" w:eastAsia="zh-CN"/>
        </w:rPr>
      </w:pPr>
      <w:r>
        <w:rPr>
          <w:rFonts w:hint="eastAsia"/>
          <w:color w:val="0000FF"/>
          <w:sz w:val="28"/>
          <w:szCs w:val="28"/>
          <w:lang w:val="en-US" w:eastAsia="zh-CN"/>
        </w:rPr>
        <w:t>Measures for the Investigation and Handling of Secret Leakage Cases</w:t>
      </w:r>
    </w:p>
    <w:p w14:paraId="257C76E3">
      <w:pPr>
        <w:numPr>
          <w:ilvl w:val="0"/>
          <w:numId w:val="1"/>
        </w:numPr>
        <w:ind w:left="0" w:leftChars="0" w:firstLine="0" w:firstLineChars="0"/>
        <w:rPr>
          <w:rFonts w:hint="eastAsia"/>
          <w:sz w:val="28"/>
          <w:szCs w:val="28"/>
          <w:lang w:val="en-US" w:eastAsia="zh-CN"/>
        </w:rPr>
      </w:pPr>
      <w:r>
        <w:rPr>
          <w:rFonts w:hint="eastAsia"/>
          <w:sz w:val="28"/>
          <w:szCs w:val="28"/>
          <w:lang w:val="en-US" w:eastAsia="zh-CN"/>
        </w:rPr>
        <w:t>涉密信息系统集成资质管理办法</w:t>
      </w:r>
    </w:p>
    <w:p w14:paraId="557F2BB2">
      <w:pPr>
        <w:numPr>
          <w:ilvl w:val="0"/>
          <w:numId w:val="0"/>
        </w:numPr>
        <w:ind w:leftChars="0"/>
        <w:rPr>
          <w:rFonts w:hint="eastAsia"/>
          <w:color w:val="0000FF"/>
          <w:sz w:val="28"/>
          <w:szCs w:val="28"/>
          <w:lang w:val="en-US" w:eastAsia="zh-CN"/>
        </w:rPr>
      </w:pPr>
      <w:r>
        <w:rPr>
          <w:rFonts w:hint="eastAsia"/>
          <w:color w:val="0000FF"/>
          <w:sz w:val="28"/>
          <w:szCs w:val="28"/>
          <w:lang w:val="en-US" w:eastAsia="zh-CN"/>
        </w:rPr>
        <w:t>Measures for the Administration of Qualifications for the Integration of Secret-Related Information Systems </w:t>
      </w:r>
    </w:p>
    <w:p w14:paraId="62CABBAB">
      <w:pPr>
        <w:numPr>
          <w:ilvl w:val="0"/>
          <w:numId w:val="1"/>
        </w:numPr>
        <w:ind w:left="0" w:leftChars="0" w:firstLine="0" w:firstLineChars="0"/>
        <w:rPr>
          <w:rFonts w:hint="eastAsia"/>
          <w:sz w:val="28"/>
          <w:szCs w:val="28"/>
          <w:lang w:val="en-US" w:eastAsia="zh-CN"/>
        </w:rPr>
      </w:pPr>
      <w:r>
        <w:rPr>
          <w:rFonts w:hint="eastAsia"/>
          <w:sz w:val="28"/>
          <w:szCs w:val="28"/>
          <w:lang w:val="en-US" w:eastAsia="zh-CN"/>
        </w:rPr>
        <w:t>关键信息基础设施安全保护条例</w:t>
      </w:r>
    </w:p>
    <w:p w14:paraId="06F4CB3C">
      <w:pPr>
        <w:numPr>
          <w:ilvl w:val="0"/>
          <w:numId w:val="0"/>
        </w:numPr>
        <w:ind w:leftChars="0"/>
        <w:rPr>
          <w:rFonts w:hint="eastAsia"/>
          <w:color w:val="0000FF"/>
          <w:sz w:val="28"/>
          <w:szCs w:val="28"/>
          <w:lang w:val="en-US" w:eastAsia="zh-CN"/>
        </w:rPr>
      </w:pPr>
      <w:r>
        <w:rPr>
          <w:rFonts w:hint="eastAsia"/>
          <w:color w:val="0000FF"/>
          <w:sz w:val="28"/>
          <w:szCs w:val="28"/>
          <w:lang w:val="en-US" w:eastAsia="zh-CN"/>
        </w:rPr>
        <w:t>Regulation on Protecting the Security of Critical Information Infrastructure</w:t>
      </w:r>
    </w:p>
    <w:p w14:paraId="51B7FC73">
      <w:pPr>
        <w:rPr>
          <w:rFonts w:hint="eastAsia"/>
          <w:sz w:val="28"/>
          <w:szCs w:val="28"/>
          <w:lang w:val="en-US" w:eastAsia="zh-CN"/>
        </w:rPr>
      </w:pPr>
      <w:r>
        <w:rPr>
          <w:rFonts w:hint="eastAsia"/>
          <w:sz w:val="28"/>
          <w:szCs w:val="28"/>
          <w:lang w:val="en-US" w:eastAsia="zh-CN"/>
        </w:rPr>
        <w:t>12</w:t>
      </w:r>
      <w:r>
        <w:rPr>
          <w:rFonts w:hint="eastAsia"/>
          <w:sz w:val="28"/>
          <w:szCs w:val="28"/>
          <w:lang w:val="en-US" w:eastAsia="zh-CN"/>
        </w:rPr>
        <w:tab/>
      </w:r>
      <w:r>
        <w:rPr>
          <w:rFonts w:hint="eastAsia"/>
          <w:sz w:val="28"/>
          <w:szCs w:val="28"/>
          <w:lang w:val="en-US" w:eastAsia="zh-CN"/>
        </w:rPr>
        <w:t>北京市实施《中华人民共和国保守国家秘密法》若干规定(2016修正)</w:t>
      </w:r>
    </w:p>
    <w:p w14:paraId="13DBD39E">
      <w:pPr>
        <w:rPr>
          <w:rFonts w:hint="default"/>
          <w:color w:val="0000FF"/>
          <w:sz w:val="28"/>
          <w:szCs w:val="28"/>
          <w:lang w:val="en-US" w:eastAsia="zh-CN"/>
        </w:rPr>
      </w:pPr>
      <w:r>
        <w:rPr>
          <w:rFonts w:hint="default"/>
          <w:color w:val="0000FF"/>
          <w:sz w:val="28"/>
          <w:szCs w:val="28"/>
          <w:lang w:val="en-US" w:eastAsia="zh-CN"/>
        </w:rPr>
        <w:t>Several Provisions of Beijing Municipality on the Implementation of the Law of the People's Republic of China on Guarding State Secrets (2016 Amendment)</w:t>
      </w:r>
    </w:p>
    <w:p w14:paraId="083FA744">
      <w:pPr>
        <w:rPr>
          <w:rFonts w:hint="default"/>
          <w:lang w:val="en-US" w:eastAsia="zh-CN"/>
        </w:rPr>
      </w:pPr>
    </w:p>
    <w:p w14:paraId="76AB7437">
      <w:pPr>
        <w:rPr>
          <w:rFonts w:hint="eastAsia"/>
          <w:lang w:val="en-US" w:eastAsia="zh-CN"/>
        </w:rPr>
      </w:pPr>
    </w:p>
    <w:p w14:paraId="1F0925EA">
      <w:pPr>
        <w:rPr>
          <w:rFonts w:hint="eastAsia"/>
          <w:lang w:val="en-US" w:eastAsia="zh-CN"/>
        </w:rPr>
      </w:pPr>
    </w:p>
    <w:p w14:paraId="2A2A88D6">
      <w:pPr>
        <w:rPr>
          <w:rFonts w:hint="default"/>
          <w:lang w:val="en-US" w:eastAsia="zh-CN"/>
        </w:rPr>
      </w:pPr>
    </w:p>
    <w:p w14:paraId="4C319FA1">
      <w:pPr>
        <w:rPr>
          <w:rFonts w:hint="default"/>
          <w:lang w:val="en-US" w:eastAsia="zh-CN"/>
        </w:rPr>
      </w:pPr>
      <w:r>
        <w:rPr>
          <w:rFonts w:hint="default"/>
          <w:lang w:val="en-US" w:eastAsia="zh-CN"/>
        </w:rPr>
        <w:t xml:space="preserve"> </w:t>
      </w:r>
    </w:p>
    <w:p w14:paraId="08995E69">
      <w:pPr>
        <w:rPr>
          <w:rFonts w:hint="default"/>
          <w:lang w:val="en-US" w:eastAsia="zh-CN"/>
        </w:rPr>
      </w:pPr>
      <w:r>
        <w:rPr>
          <w:rFonts w:hint="default"/>
          <w:lang w:val="en-US" w:eastAsia="zh-CN"/>
        </w:rPr>
        <w:t xml:space="preserve">                                 </w:t>
      </w:r>
    </w:p>
    <w:p w14:paraId="3A2F45C5">
      <w:pPr>
        <w:rPr>
          <w:rFonts w:hint="default"/>
          <w:lang w:val="en-US" w:eastAsia="zh-CN"/>
        </w:rPr>
      </w:pPr>
      <w:r>
        <w:rPr>
          <w:rFonts w:hint="default"/>
          <w:lang w:val="en-US" w:eastAsia="zh-CN"/>
        </w:rPr>
        <w:t xml:space="preserve">Guarding State Secrets Law of the People's Republic of China </w:t>
      </w:r>
    </w:p>
    <w:p w14:paraId="3D4E1FC7">
      <w:pPr>
        <w:rPr>
          <w:rFonts w:hint="default"/>
          <w:lang w:val="en-US" w:eastAsia="zh-CN"/>
        </w:rPr>
      </w:pPr>
      <w:r>
        <w:rPr>
          <w:rFonts w:hint="default"/>
          <w:lang w:val="en-US" w:eastAsia="zh-CN"/>
        </w:rPr>
        <w:t xml:space="preserve">                                                                 (2024 Revision)</w:t>
      </w:r>
    </w:p>
    <w:p w14:paraId="44A93132">
      <w:pPr>
        <w:rPr>
          <w:rFonts w:hint="default"/>
          <w:lang w:val="en-US" w:eastAsia="zh-CN"/>
        </w:rPr>
      </w:pPr>
      <w:r>
        <w:rPr>
          <w:rFonts w:hint="default"/>
          <w:lang w:val="en-US" w:eastAsia="zh-CN"/>
        </w:rPr>
        <w:t>Document Number：Order No. 20 of the President of the People's Republic of China</w:t>
      </w:r>
    </w:p>
    <w:p w14:paraId="5FEBF090">
      <w:pPr>
        <w:rPr>
          <w:rFonts w:hint="default"/>
          <w:lang w:val="en-US" w:eastAsia="zh-CN"/>
        </w:rPr>
      </w:pPr>
      <w:r>
        <w:rPr>
          <w:rFonts w:hint="default"/>
          <w:lang w:val="en-US" w:eastAsia="zh-CN"/>
        </w:rPr>
        <w:t>Area of Law：Confidentiality State Security Work</w:t>
      </w:r>
    </w:p>
    <w:p w14:paraId="19A7E662">
      <w:pPr>
        <w:rPr>
          <w:rFonts w:hint="default"/>
          <w:lang w:val="en-US" w:eastAsia="zh-CN"/>
        </w:rPr>
      </w:pPr>
      <w:r>
        <w:rPr>
          <w:rFonts w:hint="default"/>
          <w:lang w:val="en-US" w:eastAsia="zh-CN"/>
        </w:rPr>
        <w:t>Level of Authority：Laws</w:t>
      </w:r>
    </w:p>
    <w:p w14:paraId="7BE031DA">
      <w:pPr>
        <w:rPr>
          <w:rFonts w:hint="default"/>
          <w:lang w:val="en-US" w:eastAsia="zh-CN"/>
        </w:rPr>
      </w:pPr>
      <w:r>
        <w:rPr>
          <w:rFonts w:hint="default"/>
          <w:lang w:val="en-US" w:eastAsia="zh-CN"/>
        </w:rPr>
        <w:t>Issuing Authority：Standing Committee of the National People's Congress</w:t>
      </w:r>
    </w:p>
    <w:p w14:paraId="58687D4D">
      <w:pPr>
        <w:rPr>
          <w:rFonts w:hint="default"/>
          <w:lang w:val="en-US" w:eastAsia="zh-CN"/>
        </w:rPr>
      </w:pPr>
      <w:r>
        <w:rPr>
          <w:rFonts w:hint="default"/>
          <w:lang w:val="en-US" w:eastAsia="zh-CN"/>
        </w:rPr>
        <w:t>Date Issued：02-27-2024</w:t>
      </w:r>
    </w:p>
    <w:p w14:paraId="1E5121AF">
      <w:pPr>
        <w:rPr>
          <w:rFonts w:hint="default"/>
          <w:lang w:val="en-US" w:eastAsia="zh-CN"/>
        </w:rPr>
      </w:pPr>
      <w:r>
        <w:rPr>
          <w:rFonts w:hint="default"/>
          <w:lang w:val="en-US" w:eastAsia="zh-CN"/>
        </w:rPr>
        <w:t>Effective Date：05-01-2024</w:t>
      </w:r>
    </w:p>
    <w:p w14:paraId="19BC74D0">
      <w:pPr>
        <w:rPr>
          <w:rFonts w:hint="default"/>
          <w:lang w:val="en-US" w:eastAsia="zh-CN"/>
        </w:rPr>
      </w:pPr>
      <w:r>
        <w:rPr>
          <w:rFonts w:hint="default"/>
          <w:lang w:val="en-US" w:eastAsia="zh-CN"/>
        </w:rPr>
        <w:t>Status：Effective</w:t>
      </w:r>
    </w:p>
    <w:p w14:paraId="5B176CAF">
      <w:pPr>
        <w:rPr>
          <w:rFonts w:hint="default"/>
          <w:lang w:val="en-US" w:eastAsia="zh-CN"/>
        </w:rPr>
      </w:pPr>
    </w:p>
    <w:p w14:paraId="2C196C4C">
      <w:pPr>
        <w:rPr>
          <w:rFonts w:hint="default"/>
          <w:lang w:val="en-US" w:eastAsia="zh-CN"/>
        </w:rPr>
      </w:pPr>
    </w:p>
    <w:p w14:paraId="6A5F6280">
      <w:pPr>
        <w:rPr>
          <w:rFonts w:hint="eastAsia"/>
          <w:color w:val="0000FF"/>
          <w:lang w:val="en-US" w:eastAsia="zh-CN"/>
        </w:rPr>
      </w:pPr>
      <w:r>
        <w:rPr>
          <w:rFonts w:hint="eastAsia"/>
          <w:color w:val="0000FF"/>
          <w:lang w:val="en-US" w:eastAsia="zh-CN"/>
        </w:rPr>
        <w:t xml:space="preserve">中华人民共和国保守国家秘密法 </w:t>
      </w:r>
    </w:p>
    <w:p w14:paraId="0AFD8965">
      <w:pPr>
        <w:rPr>
          <w:rFonts w:hint="eastAsia"/>
          <w:color w:val="0000FF"/>
          <w:lang w:val="en-US" w:eastAsia="zh-CN"/>
        </w:rPr>
      </w:pPr>
      <w:r>
        <w:rPr>
          <w:rFonts w:hint="eastAsia"/>
          <w:color w:val="0000FF"/>
          <w:lang w:val="en-US" w:eastAsia="zh-CN"/>
        </w:rPr>
        <w:t>（2024版）</w:t>
      </w:r>
    </w:p>
    <w:p w14:paraId="4DD69AD0">
      <w:pPr>
        <w:rPr>
          <w:rFonts w:hint="eastAsia"/>
          <w:color w:val="0000FF"/>
          <w:lang w:val="en-US" w:eastAsia="zh-CN"/>
        </w:rPr>
      </w:pPr>
      <w:r>
        <w:rPr>
          <w:rFonts w:hint="eastAsia"/>
          <w:color w:val="0000FF"/>
          <w:lang w:val="en-US" w:eastAsia="zh-CN"/>
        </w:rPr>
        <w:t>文件序号：中华人民共和国第20号主席令</w:t>
      </w:r>
    </w:p>
    <w:p w14:paraId="6F1C07E7">
      <w:pPr>
        <w:rPr>
          <w:rFonts w:hint="eastAsia"/>
          <w:color w:val="0000FF"/>
          <w:lang w:val="en-US" w:eastAsia="zh-CN"/>
        </w:rPr>
      </w:pPr>
      <w:r>
        <w:rPr>
          <w:rFonts w:hint="eastAsia"/>
          <w:color w:val="0000FF"/>
          <w:lang w:val="en-US" w:eastAsia="zh-CN"/>
        </w:rPr>
        <w:t>法律领域：保密、国家安全工作</w:t>
      </w:r>
    </w:p>
    <w:p w14:paraId="66A276E5">
      <w:pPr>
        <w:rPr>
          <w:rFonts w:hint="eastAsia"/>
          <w:color w:val="0000FF"/>
          <w:lang w:val="en-US" w:eastAsia="zh-CN"/>
        </w:rPr>
      </w:pPr>
      <w:r>
        <w:rPr>
          <w:rFonts w:hint="eastAsia"/>
          <w:color w:val="0000FF"/>
          <w:lang w:val="en-US" w:eastAsia="zh-CN"/>
        </w:rPr>
        <w:t>权威级别：法律</w:t>
      </w:r>
    </w:p>
    <w:p w14:paraId="7E04F5EC">
      <w:pPr>
        <w:rPr>
          <w:rFonts w:hint="eastAsia"/>
          <w:color w:val="0000FF"/>
          <w:lang w:val="en-US" w:eastAsia="zh-CN"/>
        </w:rPr>
      </w:pPr>
      <w:r>
        <w:rPr>
          <w:rFonts w:hint="eastAsia"/>
          <w:color w:val="0000FF"/>
          <w:lang w:val="en-US" w:eastAsia="zh-CN"/>
        </w:rPr>
        <w:t>签发机构：全国人民代表大会常务委员会</w:t>
      </w:r>
    </w:p>
    <w:p w14:paraId="2A015A14">
      <w:pPr>
        <w:rPr>
          <w:rFonts w:hint="default"/>
          <w:color w:val="0000FF"/>
          <w:lang w:val="en-US" w:eastAsia="zh-CN"/>
        </w:rPr>
      </w:pPr>
      <w:r>
        <w:rPr>
          <w:rFonts w:hint="eastAsia"/>
          <w:color w:val="0000FF"/>
          <w:lang w:val="en-US" w:eastAsia="zh-CN"/>
        </w:rPr>
        <w:t>发布日期：</w:t>
      </w:r>
      <w:r>
        <w:rPr>
          <w:rFonts w:hint="default"/>
          <w:color w:val="0000FF"/>
          <w:lang w:val="en-US" w:eastAsia="zh-CN"/>
        </w:rPr>
        <w:t>02-27-2024</w:t>
      </w:r>
    </w:p>
    <w:p w14:paraId="43DF055E">
      <w:pPr>
        <w:rPr>
          <w:rFonts w:hint="default"/>
          <w:color w:val="0000FF"/>
          <w:lang w:val="en-US" w:eastAsia="zh-CN"/>
        </w:rPr>
      </w:pPr>
      <w:r>
        <w:rPr>
          <w:rFonts w:hint="eastAsia"/>
          <w:color w:val="0000FF"/>
          <w:lang w:val="en-US" w:eastAsia="zh-CN"/>
        </w:rPr>
        <w:t>生效日期：</w:t>
      </w:r>
      <w:r>
        <w:rPr>
          <w:rFonts w:hint="default"/>
          <w:color w:val="0000FF"/>
          <w:lang w:val="en-US" w:eastAsia="zh-CN"/>
        </w:rPr>
        <w:t>05-01-2024</w:t>
      </w:r>
    </w:p>
    <w:p w14:paraId="0B6158D0">
      <w:pPr>
        <w:rPr>
          <w:rFonts w:hint="default"/>
          <w:color w:val="0000FF"/>
          <w:lang w:val="en-US" w:eastAsia="zh-CN"/>
        </w:rPr>
      </w:pPr>
      <w:r>
        <w:rPr>
          <w:rFonts w:hint="eastAsia"/>
          <w:color w:val="0000FF"/>
          <w:lang w:val="en-US" w:eastAsia="zh-CN"/>
        </w:rPr>
        <w:t>状态：生效</w:t>
      </w:r>
    </w:p>
    <w:p w14:paraId="0F23EEC0">
      <w:pPr>
        <w:rPr>
          <w:rFonts w:hint="default"/>
          <w:lang w:val="en-US" w:eastAsia="zh-CN"/>
        </w:rPr>
      </w:pPr>
      <w:r>
        <w:rPr>
          <w:rFonts w:hint="default"/>
          <w:lang w:val="en-US" w:eastAsia="zh-CN"/>
        </w:rPr>
        <w:t xml:space="preserve">                     Order of the President of the People's Republic of China</w:t>
      </w:r>
    </w:p>
    <w:p w14:paraId="67375367">
      <w:pPr>
        <w:rPr>
          <w:rFonts w:hint="default"/>
          <w:lang w:val="en-US" w:eastAsia="zh-CN"/>
        </w:rPr>
      </w:pPr>
      <w:r>
        <w:rPr>
          <w:rFonts w:hint="default"/>
          <w:lang w:val="en-US" w:eastAsia="zh-CN"/>
        </w:rPr>
        <w:t xml:space="preserve">                                                                                        (No. 20)</w:t>
      </w:r>
    </w:p>
    <w:p w14:paraId="0B90F52D">
      <w:pPr>
        <w:rPr>
          <w:rFonts w:hint="default"/>
          <w:lang w:val="en-US" w:eastAsia="zh-CN"/>
        </w:rPr>
      </w:pPr>
      <w:r>
        <w:rPr>
          <w:rFonts w:hint="default"/>
          <w:lang w:val="en-US" w:eastAsia="zh-CN"/>
        </w:rPr>
        <w:t xml:space="preserve">The Guarding State Secrets Law of the People's Republic of China, as revised and adopted at the 8th Session of the Standing Committee of the Fourteenth National People's Congress of the People's Republic of China on February 27, 2024, is hereby issued, with effect from May 1, 2024. </w:t>
      </w:r>
    </w:p>
    <w:p w14:paraId="15E0E6B0">
      <w:pPr>
        <w:rPr>
          <w:rFonts w:hint="default"/>
          <w:lang w:val="en-US" w:eastAsia="zh-CN"/>
        </w:rPr>
      </w:pPr>
      <w:r>
        <w:rPr>
          <w:rFonts w:hint="default"/>
          <w:lang w:val="en-US" w:eastAsia="zh-CN"/>
        </w:rPr>
        <w:t xml:space="preserve">                                                                                                       Xi Jinping, President of the People's Republic of China </w:t>
      </w:r>
    </w:p>
    <w:p w14:paraId="4AA0A915">
      <w:pPr>
        <w:rPr>
          <w:rFonts w:hint="default"/>
          <w:lang w:val="en-US" w:eastAsia="zh-CN"/>
        </w:rPr>
      </w:pPr>
      <w:r>
        <w:rPr>
          <w:rFonts w:hint="default"/>
          <w:lang w:val="en-US" w:eastAsia="zh-CN"/>
        </w:rPr>
        <w:t xml:space="preserve">                                                                                                                                    February 27, 2024</w:t>
      </w:r>
    </w:p>
    <w:p w14:paraId="0F876BC2">
      <w:pPr>
        <w:rPr>
          <w:rFonts w:hint="default"/>
          <w:lang w:val="en-US" w:eastAsia="zh-CN"/>
        </w:rPr>
      </w:pPr>
    </w:p>
    <w:p w14:paraId="561C9642">
      <w:pPr>
        <w:rPr>
          <w:rFonts w:hint="eastAsia"/>
          <w:color w:val="0000FF"/>
          <w:lang w:val="en-US" w:eastAsia="zh-CN"/>
        </w:rPr>
      </w:pPr>
      <w:r>
        <w:rPr>
          <w:rFonts w:hint="eastAsia"/>
          <w:color w:val="0000FF"/>
          <w:lang w:val="en-US" w:eastAsia="zh-CN"/>
        </w:rPr>
        <w:t>中华人民共和国主席令</w:t>
      </w:r>
    </w:p>
    <w:p w14:paraId="539E3038">
      <w:pPr>
        <w:rPr>
          <w:rFonts w:hint="default"/>
          <w:color w:val="0000FF"/>
          <w:lang w:val="en-US" w:eastAsia="zh-CN"/>
        </w:rPr>
      </w:pPr>
      <w:r>
        <w:rPr>
          <w:rFonts w:hint="default"/>
          <w:color w:val="0000FF"/>
          <w:lang w:val="en-US" w:eastAsia="zh-CN"/>
        </w:rPr>
        <w:t>(No. 20)</w:t>
      </w:r>
    </w:p>
    <w:p w14:paraId="187F419D">
      <w:pPr>
        <w:rPr>
          <w:rFonts w:hint="eastAsia"/>
          <w:color w:val="0000FF"/>
          <w:lang w:val="en-US" w:eastAsia="zh-CN"/>
        </w:rPr>
      </w:pPr>
      <w:r>
        <w:rPr>
          <w:rFonts w:hint="eastAsia"/>
          <w:color w:val="0000FF"/>
          <w:lang w:val="en-US" w:eastAsia="zh-CN"/>
        </w:rPr>
        <w:t>中华人民共和国保守国家秘密法，修订于</w:t>
      </w:r>
      <w:r>
        <w:rPr>
          <w:rFonts w:hint="default"/>
          <w:color w:val="0000FF"/>
          <w:lang w:val="en-US" w:eastAsia="zh-CN"/>
        </w:rPr>
        <w:t>2024年2月27日第十四届全国人民代表大会常务委员会第八次会议</w:t>
      </w:r>
      <w:r>
        <w:rPr>
          <w:rFonts w:hint="eastAsia"/>
          <w:color w:val="0000FF"/>
          <w:lang w:val="en-US" w:eastAsia="zh-CN"/>
        </w:rPr>
        <w:t>，特此颁布，自2024年5月1日实施。</w:t>
      </w:r>
    </w:p>
    <w:p w14:paraId="143B780C">
      <w:pPr>
        <w:rPr>
          <w:rFonts w:hint="eastAsia"/>
          <w:color w:val="0000FF"/>
          <w:lang w:val="en-US" w:eastAsia="zh-CN"/>
        </w:rPr>
      </w:pPr>
      <w:r>
        <w:rPr>
          <w:rFonts w:hint="eastAsia"/>
          <w:color w:val="0000FF"/>
          <w:lang w:val="en-US" w:eastAsia="zh-CN"/>
        </w:rPr>
        <w:t>中华人民共和国主席 习近平</w:t>
      </w:r>
    </w:p>
    <w:p w14:paraId="6B82469C">
      <w:pPr>
        <w:rPr>
          <w:rFonts w:hint="default"/>
          <w:color w:val="0000FF"/>
          <w:lang w:val="en-US" w:eastAsia="zh-CN"/>
        </w:rPr>
      </w:pPr>
      <w:r>
        <w:rPr>
          <w:rFonts w:hint="eastAsia"/>
          <w:color w:val="0000FF"/>
          <w:lang w:val="en-US" w:eastAsia="zh-CN"/>
        </w:rPr>
        <w:t>2024年2月27日</w:t>
      </w:r>
    </w:p>
    <w:p w14:paraId="76EA96AB">
      <w:pPr>
        <w:rPr>
          <w:rFonts w:hint="default"/>
          <w:lang w:val="en-US" w:eastAsia="zh-CN"/>
        </w:rPr>
      </w:pPr>
    </w:p>
    <w:p w14:paraId="59EBA849">
      <w:pPr>
        <w:rPr>
          <w:rFonts w:hint="default"/>
          <w:lang w:val="en-US" w:eastAsia="zh-CN"/>
        </w:rPr>
      </w:pPr>
      <w:r>
        <w:rPr>
          <w:rFonts w:hint="default"/>
          <w:lang w:val="en-US" w:eastAsia="zh-CN"/>
        </w:rPr>
        <w:t xml:space="preserve">                   Guarding State Secrets Law of the People's Republic of China</w:t>
      </w:r>
    </w:p>
    <w:p w14:paraId="3D6F1A5E">
      <w:pPr>
        <w:rPr>
          <w:rFonts w:hint="default"/>
          <w:lang w:val="en-US" w:eastAsia="zh-CN"/>
        </w:rPr>
      </w:pPr>
      <w:r>
        <w:rPr>
          <w:rFonts w:hint="default"/>
          <w:lang w:val="en-US" w:eastAsia="zh-CN"/>
        </w:rPr>
        <w:t>(Adopted at the 3rd Session of the Standing Committee of the Seventh National People's Congress on September 5, 1988, revised for the first time at the 14th Session of the Standing Committee of the Eleventh National People's Congress on April 29,2010, and revised for the second time at the 8th Session of the Standing Committee of the Fourteenth National People's Congress on February 27,2024)</w:t>
      </w:r>
    </w:p>
    <w:p w14:paraId="12FDC2C7">
      <w:pPr>
        <w:rPr>
          <w:rFonts w:hint="default"/>
          <w:lang w:val="en-US" w:eastAsia="zh-CN"/>
        </w:rPr>
      </w:pPr>
      <w:r>
        <w:rPr>
          <w:rFonts w:hint="default"/>
          <w:lang w:val="en-US" w:eastAsia="zh-CN"/>
        </w:rPr>
        <w:t xml:space="preserve">                                                                                       Contents</w:t>
      </w:r>
    </w:p>
    <w:p w14:paraId="1857DF2D">
      <w:pPr>
        <w:rPr>
          <w:rFonts w:hint="default"/>
          <w:lang w:val="en-US" w:eastAsia="zh-CN"/>
        </w:rPr>
      </w:pPr>
      <w:r>
        <w:rPr>
          <w:rFonts w:hint="default"/>
          <w:lang w:val="en-US" w:eastAsia="zh-CN"/>
        </w:rPr>
        <w:t xml:space="preserve">                                                                         Chapter l General Provisions</w:t>
      </w:r>
    </w:p>
    <w:p w14:paraId="5954E225">
      <w:pPr>
        <w:rPr>
          <w:rFonts w:hint="default"/>
          <w:lang w:val="en-US" w:eastAsia="zh-CN"/>
        </w:rPr>
      </w:pPr>
      <w:r>
        <w:rPr>
          <w:rFonts w:hint="default"/>
          <w:lang w:val="en-US" w:eastAsia="zh-CN"/>
        </w:rPr>
        <w:t xml:space="preserve">                                                                         Chapter ll Scope and Classification Levels of State Secrets</w:t>
      </w:r>
    </w:p>
    <w:p w14:paraId="11E22CA1">
      <w:pPr>
        <w:rPr>
          <w:rFonts w:hint="default"/>
          <w:lang w:val="en-US" w:eastAsia="zh-CN"/>
        </w:rPr>
      </w:pPr>
      <w:r>
        <w:rPr>
          <w:rFonts w:hint="default"/>
          <w:lang w:val="en-US" w:eastAsia="zh-CN"/>
        </w:rPr>
        <w:t xml:space="preserve">                                                                         Chapter lll Secrecy Rules</w:t>
      </w:r>
    </w:p>
    <w:p w14:paraId="0699CBE0">
      <w:pPr>
        <w:rPr>
          <w:rFonts w:hint="default"/>
          <w:lang w:val="en-US" w:eastAsia="zh-CN"/>
        </w:rPr>
      </w:pPr>
      <w:r>
        <w:rPr>
          <w:rFonts w:hint="default"/>
          <w:lang w:val="en-US" w:eastAsia="zh-CN"/>
        </w:rPr>
        <w:t xml:space="preserve">                                                                         Chapter lIv Supervision and Administration</w:t>
      </w:r>
    </w:p>
    <w:p w14:paraId="725CBF1C">
      <w:pPr>
        <w:rPr>
          <w:rFonts w:hint="default"/>
          <w:lang w:val="en-US" w:eastAsia="zh-CN"/>
        </w:rPr>
      </w:pPr>
      <w:r>
        <w:rPr>
          <w:rFonts w:hint="default"/>
          <w:lang w:val="en-US" w:eastAsia="zh-CN"/>
        </w:rPr>
        <w:t xml:space="preserve">                                                                         Chapter V Legal Liability</w:t>
      </w:r>
    </w:p>
    <w:p w14:paraId="77BA43C5">
      <w:pPr>
        <w:rPr>
          <w:rFonts w:hint="default"/>
          <w:lang w:val="en-US" w:eastAsia="zh-CN"/>
        </w:rPr>
      </w:pPr>
      <w:r>
        <w:rPr>
          <w:rFonts w:hint="default"/>
          <w:lang w:val="en-US" w:eastAsia="zh-CN"/>
        </w:rPr>
        <w:t xml:space="preserve">                                                                         Chapter Vl Supplemental Provisions</w:t>
      </w:r>
    </w:p>
    <w:p w14:paraId="5794111A">
      <w:pPr>
        <w:rPr>
          <w:rFonts w:hint="default"/>
          <w:lang w:val="en-US" w:eastAsia="zh-CN"/>
        </w:rPr>
      </w:pPr>
    </w:p>
    <w:p w14:paraId="4409EEAC">
      <w:pPr>
        <w:rPr>
          <w:rFonts w:hint="default"/>
          <w:lang w:val="en-US" w:eastAsia="zh-CN"/>
        </w:rPr>
      </w:pPr>
      <w:r>
        <w:rPr>
          <w:rFonts w:hint="default"/>
          <w:lang w:val="en-US" w:eastAsia="zh-CN"/>
        </w:rPr>
        <w:t xml:space="preserve">                                                                         Chapter l General Provisions</w:t>
      </w:r>
    </w:p>
    <w:p w14:paraId="795EB9C7">
      <w:pPr>
        <w:rPr>
          <w:rFonts w:hint="default"/>
          <w:lang w:val="en-US" w:eastAsia="zh-CN"/>
        </w:rPr>
      </w:pPr>
      <w:r>
        <w:rPr>
          <w:rFonts w:hint="default"/>
          <w:lang w:val="en-US" w:eastAsia="zh-CN"/>
        </w:rPr>
        <w:t>Article 1 This Law is enacted in accordance with the Constitution for the purposes of guarding state secrets, maintaining national security and interests, and guaranteeing the smooth development of reform, opening up, and socialist modernization."</w:t>
      </w:r>
    </w:p>
    <w:p w14:paraId="19EC9644">
      <w:pPr>
        <w:rPr>
          <w:rFonts w:hint="default"/>
          <w:lang w:val="en-US" w:eastAsia="zh-CN"/>
        </w:rPr>
      </w:pPr>
    </w:p>
    <w:p w14:paraId="2C5B91E6">
      <w:pPr>
        <w:rPr>
          <w:rFonts w:hint="default"/>
          <w:color w:val="0000FF"/>
          <w:lang w:val="en-US" w:eastAsia="zh-CN"/>
        </w:rPr>
      </w:pPr>
      <w:r>
        <w:rPr>
          <w:rFonts w:hint="default"/>
          <w:color w:val="0000FF"/>
          <w:lang w:val="en-US" w:eastAsia="zh-CN"/>
        </w:rPr>
        <w:t>中华人民共和国保守国家秘密法</w:t>
      </w:r>
      <w:r>
        <w:rPr>
          <w:rFonts w:hint="default"/>
          <w:color w:val="0000FF"/>
          <w:lang w:val="en-US" w:eastAsia="zh-CN"/>
        </w:rPr>
        <w:br w:type="textWrapping"/>
      </w:r>
      <w:r>
        <w:rPr>
          <w:rFonts w:hint="default"/>
          <w:color w:val="0000FF"/>
          <w:lang w:val="en-US" w:eastAsia="zh-CN"/>
        </w:rPr>
        <w:t>（1988年9月5日第七届全国人民代表大会常务委员会第三次会议通过</w:t>
      </w:r>
      <w:r>
        <w:rPr>
          <w:rFonts w:hint="eastAsia"/>
          <w:color w:val="0000FF"/>
          <w:lang w:val="en-US" w:eastAsia="zh-CN"/>
        </w:rPr>
        <w:t>，</w:t>
      </w:r>
      <w:r>
        <w:rPr>
          <w:rFonts w:hint="default"/>
          <w:color w:val="0000FF"/>
          <w:lang w:val="en-US" w:eastAsia="zh-CN"/>
        </w:rPr>
        <w:t> 2010年4月29日第十一届全国人民代表大会常务委员会第十四次会议第一次修订 </w:t>
      </w:r>
      <w:r>
        <w:rPr>
          <w:rFonts w:hint="eastAsia"/>
          <w:color w:val="0000FF"/>
          <w:lang w:val="en-US" w:eastAsia="zh-CN"/>
        </w:rPr>
        <w:t>，</w:t>
      </w:r>
      <w:r>
        <w:rPr>
          <w:rFonts w:hint="default"/>
          <w:color w:val="0000FF"/>
          <w:lang w:val="en-US" w:eastAsia="zh-CN"/>
        </w:rPr>
        <w:t>2024年2月27日第十四届全国人民代表大会常务委员会第八次会议第二次修订）</w:t>
      </w:r>
    </w:p>
    <w:p w14:paraId="543D8E94">
      <w:pPr>
        <w:rPr>
          <w:rFonts w:hint="default"/>
          <w:color w:val="0000FF"/>
          <w:lang w:val="en-US" w:eastAsia="zh-CN"/>
        </w:rPr>
      </w:pPr>
      <w:r>
        <w:rPr>
          <w:rFonts w:hint="default"/>
          <w:color w:val="0000FF"/>
          <w:lang w:val="en-US" w:eastAsia="zh-CN"/>
        </w:rPr>
        <w:t>目录</w:t>
      </w:r>
    </w:p>
    <w:p w14:paraId="2738D9D1">
      <w:pPr>
        <w:rPr>
          <w:rFonts w:hint="default"/>
          <w:color w:val="0000FF"/>
          <w:lang w:val="en-US" w:eastAsia="zh-CN"/>
        </w:rPr>
      </w:pPr>
      <w:r>
        <w:rPr>
          <w:rFonts w:hint="default"/>
          <w:color w:val="0000FF"/>
          <w:lang w:val="en-US" w:eastAsia="zh-CN"/>
        </w:rPr>
        <w:t>第一章　总则</w:t>
      </w:r>
    </w:p>
    <w:p w14:paraId="5BCAF5A7">
      <w:pPr>
        <w:rPr>
          <w:rFonts w:hint="default"/>
          <w:color w:val="0000FF"/>
          <w:lang w:val="en-US" w:eastAsia="zh-CN"/>
        </w:rPr>
      </w:pPr>
      <w:r>
        <w:rPr>
          <w:rFonts w:hint="default"/>
          <w:color w:val="0000FF"/>
          <w:lang w:val="en-US" w:eastAsia="zh-CN"/>
        </w:rPr>
        <w:t>第二章　国家秘密的范围和密级</w:t>
      </w:r>
    </w:p>
    <w:p w14:paraId="5E891F68">
      <w:pPr>
        <w:rPr>
          <w:rFonts w:hint="default"/>
          <w:color w:val="0000FF"/>
          <w:lang w:val="en-US" w:eastAsia="zh-CN"/>
        </w:rPr>
      </w:pPr>
      <w:r>
        <w:rPr>
          <w:rFonts w:hint="default"/>
          <w:color w:val="0000FF"/>
          <w:lang w:val="en-US" w:eastAsia="zh-CN"/>
        </w:rPr>
        <w:t>第三章　保密制度</w:t>
      </w:r>
    </w:p>
    <w:p w14:paraId="090F873E">
      <w:pPr>
        <w:rPr>
          <w:rFonts w:hint="default"/>
          <w:color w:val="0000FF"/>
          <w:lang w:val="en-US" w:eastAsia="zh-CN"/>
        </w:rPr>
      </w:pPr>
      <w:r>
        <w:rPr>
          <w:rFonts w:hint="default"/>
          <w:color w:val="0000FF"/>
          <w:lang w:val="en-US" w:eastAsia="zh-CN"/>
        </w:rPr>
        <w:t>第四章　监督管理</w:t>
      </w:r>
    </w:p>
    <w:p w14:paraId="478356E0">
      <w:pPr>
        <w:rPr>
          <w:rFonts w:hint="default"/>
          <w:color w:val="0000FF"/>
          <w:lang w:val="en-US" w:eastAsia="zh-CN"/>
        </w:rPr>
      </w:pPr>
      <w:r>
        <w:rPr>
          <w:rFonts w:hint="default"/>
          <w:color w:val="0000FF"/>
          <w:lang w:val="en-US" w:eastAsia="zh-CN"/>
        </w:rPr>
        <w:t>第五章　法律责任</w:t>
      </w:r>
    </w:p>
    <w:p w14:paraId="6BFA05B5">
      <w:pPr>
        <w:rPr>
          <w:rFonts w:hint="default"/>
          <w:color w:val="0000FF"/>
          <w:lang w:val="en-US" w:eastAsia="zh-CN"/>
        </w:rPr>
      </w:pPr>
      <w:r>
        <w:rPr>
          <w:rFonts w:hint="default"/>
          <w:color w:val="0000FF"/>
          <w:lang w:val="en-US" w:eastAsia="zh-CN"/>
        </w:rPr>
        <w:t>第六章　附则</w:t>
      </w:r>
    </w:p>
    <w:p w14:paraId="308D8500">
      <w:pPr>
        <w:rPr>
          <w:rFonts w:hint="default"/>
          <w:color w:val="0000FF"/>
          <w:lang w:val="en-US" w:eastAsia="zh-CN"/>
        </w:rPr>
      </w:pPr>
      <w:r>
        <w:rPr>
          <w:rFonts w:hint="default"/>
          <w:color w:val="0000FF"/>
          <w:lang w:val="en-US" w:eastAsia="zh-CN"/>
        </w:rPr>
        <w:t>第一章　总则</w:t>
      </w:r>
    </w:p>
    <w:p w14:paraId="1706C4DC">
      <w:pPr>
        <w:rPr>
          <w:rFonts w:hint="default"/>
          <w:color w:val="0000FF"/>
          <w:lang w:val="en-US" w:eastAsia="zh-CN"/>
        </w:rPr>
      </w:pPr>
      <w:r>
        <w:rPr>
          <w:rFonts w:hint="default"/>
          <w:color w:val="0000FF"/>
          <w:lang w:val="en-US" w:eastAsia="zh-CN"/>
        </w:rPr>
        <w:t>第一条　为了保守国家秘密，维护国家安全和利益，保障改革开放和社会主义现代化建设事业的顺利进行，根据宪法，制定本法。</w:t>
      </w:r>
    </w:p>
    <w:p w14:paraId="1147BF69">
      <w:pPr>
        <w:rPr>
          <w:rFonts w:hint="default"/>
          <w:lang w:val="en-US" w:eastAsia="zh-CN"/>
        </w:rPr>
      </w:pPr>
    </w:p>
    <w:p w14:paraId="186F23F3">
      <w:pPr>
        <w:rPr>
          <w:rFonts w:hint="default"/>
          <w:lang w:val="en-US" w:eastAsia="zh-CN"/>
        </w:rPr>
      </w:pPr>
    </w:p>
    <w:p w14:paraId="2C79F2AB">
      <w:pPr>
        <w:rPr>
          <w:rFonts w:hint="default"/>
          <w:lang w:val="en-US" w:eastAsia="zh-CN"/>
        </w:rPr>
      </w:pPr>
    </w:p>
    <w:p w14:paraId="07D3E8AA">
      <w:pPr>
        <w:rPr>
          <w:rFonts w:hint="default"/>
          <w:lang w:val="en-US" w:eastAsia="zh-CN"/>
        </w:rPr>
      </w:pPr>
    </w:p>
    <w:p w14:paraId="01A27103">
      <w:pPr>
        <w:rPr>
          <w:rFonts w:hint="default"/>
          <w:lang w:val="en-US" w:eastAsia="zh-CN"/>
        </w:rPr>
      </w:pPr>
    </w:p>
    <w:p w14:paraId="7F6E606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637E1"/>
    <w:multiLevelType w:val="singleLevel"/>
    <w:tmpl w:val="2A4637E1"/>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75115"/>
    <w:rsid w:val="25F3519F"/>
    <w:rsid w:val="723B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font21"/>
    <w:basedOn w:val="5"/>
    <w:qFormat/>
    <w:uiPriority w:val="0"/>
    <w:rPr>
      <w:rFonts w:hint="default" w:ascii="Times New Roman" w:hAnsi="Times New Roman" w:cs="Times New Roman"/>
      <w:b/>
      <w:bCs/>
      <w:color w:val="000000"/>
      <w:sz w:val="22"/>
      <w:szCs w:val="22"/>
      <w:u w:val="none"/>
    </w:rPr>
  </w:style>
  <w:style w:type="character" w:customStyle="1" w:styleId="8">
    <w:name w:val="font31"/>
    <w:basedOn w:val="5"/>
    <w:qFormat/>
    <w:uiPriority w:val="0"/>
    <w:rPr>
      <w:rFonts w:ascii="微软雅黑" w:hAnsi="微软雅黑" w:eastAsia="微软雅黑" w:cs="微软雅黑"/>
      <w:b/>
      <w:bCs/>
      <w:color w:val="000000"/>
      <w:sz w:val="22"/>
      <w:szCs w:val="22"/>
      <w:u w:val="none"/>
    </w:rPr>
  </w:style>
  <w:style w:type="character" w:customStyle="1" w:styleId="9">
    <w:name w:val="font51"/>
    <w:basedOn w:val="5"/>
    <w:qFormat/>
    <w:uiPriority w:val="0"/>
    <w:rPr>
      <w:rFonts w:hint="eastAsia" w:ascii="等线" w:hAnsi="等线" w:eastAsia="等线" w:cs="等线"/>
      <w:b/>
      <w:bCs/>
      <w:color w:val="000000"/>
      <w:sz w:val="24"/>
      <w:szCs w:val="24"/>
      <w:u w:val="none"/>
    </w:rPr>
  </w:style>
  <w:style w:type="character" w:customStyle="1" w:styleId="10">
    <w:name w:val="font61"/>
    <w:basedOn w:val="5"/>
    <w:qFormat/>
    <w:uiPriority w:val="0"/>
    <w:rPr>
      <w:rFonts w:hint="default" w:ascii="Times New Roman" w:hAnsi="Times New Roman" w:cs="Times New Roman"/>
      <w:b/>
      <w:bCs/>
      <w:color w:val="000000"/>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1339</Words>
  <Characters>3939</Characters>
  <Lines>0</Lines>
  <Paragraphs>0</Paragraphs>
  <TotalTime>62</TotalTime>
  <ScaleCrop>false</ScaleCrop>
  <LinksUpToDate>false</LinksUpToDate>
  <CharactersWithSpaces>5513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2024-12-09T13:18:00Z</dcterms:created>
  <dc:creator>斯幽弄影</dc:creator>
  <cp:lastModifiedBy>王馨竹</cp:lastModifiedBy>
  <dcterms:modified xsi:type="dcterms:W3CDTF">2025-01-04T14:12:06Z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4A1A1090510A4129BC681043A9924D56_13</vt:lpwstr>
  </property>
</Properties>
</file>