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ORCHID FIELD (FICTIONAL)</w:t>
      </w:r>
    </w:p>
    <w:p>
      <w:pPr>
        <w:pStyle w:val="Title"/>
      </w:pPr>
      <w:r>
        <w:rPr>
          <w:rFonts w:ascii="Overused Grotesk" w:hAnsi="Overused Grotesk"/>
        </w:rPr>
        <w:t>Invoice</w:t>
      </w:r>
    </w:p>
    <w:p>
      <w:pPr>
        <w:pStyle w:val="Subtitle"/>
      </w:pPr>
      <w:r>
        <w:rPr>
          <w:rFonts w:ascii="Overused Grotesk" w:hAnsi="Overused Grotesk"/>
        </w:rPr>
        <w:t>Orchid Field Services to Morrow Studio</w:t>
      </w:r>
    </w:p>
    <w:p>
      <w:r>
        <w:rPr>
          <w:rFonts w:ascii="Overused Grotesk" w:hAnsi="Overused Grotesk"/>
          <w:b/>
        </w:rPr>
        <w:t xml:space="preserve">Invoice number: </w:t>
      </w:r>
      <w:r>
        <w:rPr>
          <w:rFonts w:ascii="Overused Grotesk" w:hAnsi="Overused Grotesk"/>
        </w:rPr>
        <w:t>INV-7309</w:t>
      </w:r>
    </w:p>
    <w:p>
      <w:r>
        <w:rPr>
          <w:rFonts w:ascii="Overused Grotesk" w:hAnsi="Overused Grotesk"/>
          <w:b/>
        </w:rPr>
        <w:t xml:space="preserve">Bill to: </w:t>
      </w:r>
      <w:r>
        <w:rPr>
          <w:rFonts w:ascii="Overused Grotesk" w:hAnsi="Overused Grotesk"/>
        </w:rPr>
        <w:t>Morrow Studio, 14 Example Way</w:t>
      </w:r>
    </w:p>
    <w:p>
      <w:r>
        <w:rPr>
          <w:rFonts w:ascii="Overused Grotesk" w:hAnsi="Overused Grotesk"/>
          <w:b/>
        </w:rPr>
        <w:t xml:space="preserve">Issued: </w:t>
      </w:r>
      <w:r>
        <w:rPr>
          <w:rFonts w:ascii="Overused Grotesk" w:hAnsi="Overused Grotesk"/>
        </w:rPr>
        <w:t>September 10, 2026</w:t>
      </w:r>
    </w:p>
    <w:p>
      <w:r>
        <w:rPr>
          <w:rFonts w:ascii="Overused Grotesk" w:hAnsi="Overused Grotesk"/>
          <w:b/>
        </w:rPr>
        <w:t xml:space="preserve">Payment terms: </w:t>
      </w:r>
      <w:r>
        <w:rPr>
          <w:rFonts w:ascii="Overused Grotesk" w:hAnsi="Overused Grotesk"/>
        </w:rPr>
        <w:t>Net 30, USD</w:t>
      </w:r>
    </w:p>
    <w:p>
      <w:pPr>
        <w:pStyle w:val="Heading1"/>
      </w:pPr>
      <w:r>
        <w:rPr>
          <w:rFonts w:ascii="Overused Grotesk" w:hAnsi="Overused Grotesk"/>
        </w:rPr>
        <w:t>Payment requested</w:t>
      </w:r>
    </w:p>
    <w:p>
      <w:r>
        <w:rPr>
          <w:rFonts w:ascii="Overused Grotesk" w:hAnsi="Overused Grotesk"/>
        </w:rPr>
        <w:t>Please remit $1,367.00 for the completed services listed below. Reference INV-7309 with your payment. No account or payment details in this fixture are real.</w:t>
      </w:r>
    </w:p>
    <w:p>
      <w:pPr>
        <w:pStyle w:val="Heading1"/>
      </w:pPr>
      <w:r>
        <w:rPr>
          <w:rFonts w:ascii="Overused Grotesk" w:hAnsi="Overused Grotesk"/>
        </w:rPr>
        <w:t>Remittance note</w:t>
      </w:r>
    </w:p>
    <w:p>
      <w:r>
        <w:rPr>
          <w:rFonts w:ascii="Overused Grotesk" w:hAnsi="Overused Grotesk"/>
        </w:rPr>
        <w:t>Payment is due thirty days after issue. Contact billing@example.invalid for a corrected copy.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Service</w:t>
            </w:r>
          </w:p>
        </w:tc>
        <w:tc>
          <w:tcPr>
            <w:tcW w:type="dxa" w:w="3331"/>
          </w:tcPr>
          <w:p>
            <w:r>
              <w:t>Quantity</w:t>
            </w:r>
          </w:p>
        </w:tc>
        <w:tc>
          <w:tcPr>
            <w:tcW w:type="dxa" w:w="3331"/>
          </w:tcPr>
          <w:p>
            <w:r>
              <w:t>Amount</w:t>
            </w:r>
          </w:p>
        </w:tc>
      </w:tr>
      <w:tr>
        <w:tc>
          <w:tcPr>
            <w:tcW w:type="dxa" w:w="3331"/>
          </w:tcPr>
          <w:p>
            <w:r>
              <w:t>Equipment restoration</w:t>
            </w:r>
          </w:p>
        </w:tc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$1,187.00</w:t>
            </w:r>
          </w:p>
        </w:tc>
      </w:tr>
      <w:tr>
        <w:tc>
          <w:tcPr>
            <w:tcW w:type="dxa" w:w="3331"/>
          </w:tcPr>
          <w:p>
            <w:r>
              <w:t>Inspection and travel</w:t>
            </w:r>
          </w:p>
        </w:tc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$180.00</w:t>
            </w:r>
          </w:p>
        </w:tc>
      </w:tr>
      <w:tr>
        <w:tc>
          <w:tcPr>
            <w:tcW w:type="dxa" w:w="3331"/>
          </w:tcPr>
          <w:p>
            <w:r>
              <w:t>TOTAL DUE</w:t>
            </w:r>
          </w:p>
        </w:tc>
        <w:tc>
          <w:tcPr>
            <w:tcW w:type="dxa" w:w="3331"/>
          </w:tcPr>
          <w:p>
            <w:r/>
          </w:p>
        </w:tc>
        <w:tc>
          <w:tcPr>
            <w:tcW w:type="dxa" w:w="3331"/>
          </w:tcPr>
          <w:p>
            <w:r>
              <w:t>$1,367.00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