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71AFF" w14:textId="7ABDEC1B" w:rsidR="00A3711F" w:rsidRDefault="00A3711F" w:rsidP="00435B37">
      <w:pPr>
        <w:pStyle w:val="Nadpis1"/>
        <w:spacing w:before="0"/>
        <w:jc w:val="center"/>
        <w:rPr>
          <w:b/>
          <w:bCs/>
          <w:color w:val="auto"/>
        </w:rPr>
      </w:pPr>
      <w:r w:rsidRPr="00110BC9">
        <w:rPr>
          <w:b/>
          <w:bCs/>
          <w:color w:val="auto"/>
        </w:rPr>
        <w:t>Pravidla</w:t>
      </w:r>
      <w:r w:rsidR="00526490" w:rsidRPr="00110BC9">
        <w:rPr>
          <w:b/>
          <w:bCs/>
          <w:color w:val="auto"/>
        </w:rPr>
        <w:t xml:space="preserve"> hry </w:t>
      </w:r>
      <w:proofErr w:type="spellStart"/>
      <w:r w:rsidR="00526490" w:rsidRPr="00110BC9">
        <w:rPr>
          <w:b/>
          <w:bCs/>
          <w:color w:val="auto"/>
        </w:rPr>
        <w:t>Truel</w:t>
      </w:r>
      <w:proofErr w:type="spellEnd"/>
    </w:p>
    <w:p w14:paraId="4C7F3253" w14:textId="77777777" w:rsidR="00AB04AE" w:rsidRDefault="00AB04AE" w:rsidP="00104E52">
      <w:pPr>
        <w:sectPr w:rsidR="00AB04AE" w:rsidSect="00B865CA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E560682" w14:textId="2E8E6F49" w:rsidR="00104E52" w:rsidRPr="00104E52" w:rsidRDefault="00104E52" w:rsidP="00104E52">
      <w:proofErr w:type="spellStart"/>
      <w:r w:rsidRPr="008B7443">
        <w:t>Truel</w:t>
      </w:r>
      <w:proofErr w:type="spellEnd"/>
      <w:r w:rsidRPr="008B7443">
        <w:t xml:space="preserve"> je </w:t>
      </w:r>
      <w:r>
        <w:t>abstraktní symetrická hra pro tři hráče.</w:t>
      </w:r>
    </w:p>
    <w:p w14:paraId="19FA45B1" w14:textId="1CE3DE21" w:rsidR="00526490" w:rsidRPr="00110BC9" w:rsidRDefault="00526490" w:rsidP="00526490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Obsah hry</w:t>
      </w:r>
    </w:p>
    <w:p w14:paraId="4B53555A" w14:textId="77777777" w:rsidR="00104E52" w:rsidRDefault="00104E52" w:rsidP="00104E52">
      <w:pPr>
        <w:pStyle w:val="Odstavecseseznamem"/>
        <w:numPr>
          <w:ilvl w:val="0"/>
          <w:numId w:val="3"/>
        </w:numPr>
      </w:pPr>
      <w:r>
        <w:t>P</w:t>
      </w:r>
      <w:r w:rsidR="00526490">
        <w:t xml:space="preserve">ravidla, </w:t>
      </w:r>
      <w:r>
        <w:t>která čtete</w:t>
      </w:r>
    </w:p>
    <w:p w14:paraId="76B1B069" w14:textId="77777777" w:rsidR="00104E52" w:rsidRDefault="00104E52" w:rsidP="00104E52">
      <w:pPr>
        <w:pStyle w:val="Odstavecseseznamem"/>
        <w:numPr>
          <w:ilvl w:val="0"/>
          <w:numId w:val="3"/>
        </w:numPr>
      </w:pPr>
      <w:r>
        <w:t>H</w:t>
      </w:r>
      <w:r w:rsidR="00526490">
        <w:t>erní plán</w:t>
      </w:r>
    </w:p>
    <w:p w14:paraId="561B2B26" w14:textId="4830AB91" w:rsidR="00104E52" w:rsidRDefault="00104E52" w:rsidP="00104E52">
      <w:pPr>
        <w:pStyle w:val="Odstavecseseznamem"/>
        <w:numPr>
          <w:ilvl w:val="0"/>
          <w:numId w:val="3"/>
        </w:numPr>
      </w:pPr>
      <w:r>
        <w:t>3 figurk</w:t>
      </w:r>
      <w:r w:rsidR="000D2118">
        <w:t>y</w:t>
      </w:r>
      <w:r>
        <w:t xml:space="preserve"> hráčů – červenou, zelenou a</w:t>
      </w:r>
      <w:r w:rsidR="00DC15FD">
        <w:t> </w:t>
      </w:r>
      <w:r>
        <w:t>modrou</w:t>
      </w:r>
    </w:p>
    <w:p w14:paraId="72467485" w14:textId="73C1FF5C" w:rsidR="00104E52" w:rsidRDefault="00104E52" w:rsidP="00104E52">
      <w:pPr>
        <w:pStyle w:val="Odstavecseseznamem"/>
        <w:numPr>
          <w:ilvl w:val="0"/>
          <w:numId w:val="3"/>
        </w:numPr>
      </w:pPr>
      <w:r>
        <w:t>27 žetonů drahokamů – 9 rubínů</w:t>
      </w:r>
      <w:r w:rsidR="00526490" w:rsidRPr="00526490">
        <w:t>,</w:t>
      </w:r>
      <w:r>
        <w:t xml:space="preserve"> 9</w:t>
      </w:r>
      <w:r w:rsidR="00DC15FD">
        <w:t> </w:t>
      </w:r>
      <w:r>
        <w:t>smaragdů a 9 safírů</w:t>
      </w:r>
    </w:p>
    <w:p w14:paraId="1ACC4E5D" w14:textId="11E890BF" w:rsidR="00526490" w:rsidRDefault="00104E52" w:rsidP="00104E52">
      <w:pPr>
        <w:pStyle w:val="Odstavecseseznamem"/>
        <w:numPr>
          <w:ilvl w:val="0"/>
          <w:numId w:val="3"/>
        </w:numPr>
      </w:pPr>
      <w:r>
        <w:t>81 běžných hracích karet</w:t>
      </w:r>
    </w:p>
    <w:p w14:paraId="50FA5F47" w14:textId="09D27B5F" w:rsidR="00104E52" w:rsidRPr="00526490" w:rsidRDefault="00104E52" w:rsidP="00104E52">
      <w:pPr>
        <w:pStyle w:val="Odstavecseseznamem"/>
        <w:numPr>
          <w:ilvl w:val="0"/>
          <w:numId w:val="3"/>
        </w:numPr>
      </w:pPr>
      <w:r>
        <w:t>9 bonusových metalických karet s duhou</w:t>
      </w:r>
    </w:p>
    <w:p w14:paraId="1C7E52C4" w14:textId="3230A231" w:rsidR="00526490" w:rsidRPr="00110BC9" w:rsidRDefault="00526490" w:rsidP="00526490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Příprava</w:t>
      </w:r>
      <w:r w:rsidR="009C18BD">
        <w:rPr>
          <w:b/>
          <w:bCs/>
          <w:color w:val="auto"/>
        </w:rPr>
        <w:t xml:space="preserve"> hry</w:t>
      </w:r>
    </w:p>
    <w:p w14:paraId="73FD560D" w14:textId="4F6A7C32" w:rsidR="00D97C5E" w:rsidRDefault="00104E52" w:rsidP="008B7443">
      <w:r>
        <w:t>Hráči se rozesadí kolem herního plánu. Figurky umístěte na jejich startovní pozice na</w:t>
      </w:r>
      <w:r w:rsidR="00DC15FD">
        <w:t> </w:t>
      </w:r>
      <w:r>
        <w:t>herním plánu zvýrazněn</w:t>
      </w:r>
      <w:r w:rsidR="00DC15FD">
        <w:t>é</w:t>
      </w:r>
      <w:r>
        <w:t xml:space="preserve"> příslušnou </w:t>
      </w:r>
      <w:r w:rsidR="00DC15FD">
        <w:t>barvou</w:t>
      </w:r>
      <w:r>
        <w:t>. Každý hráč hraje za tu barvu, která je mu nejblíže</w:t>
      </w:r>
      <w:r w:rsidR="00D97C5E">
        <w:t>, a na začátku hry obdrží jeden</w:t>
      </w:r>
      <w:r>
        <w:t xml:space="preserve"> </w:t>
      </w:r>
      <w:r w:rsidR="00D97C5E">
        <w:t xml:space="preserve">drahokam dané barvy </w:t>
      </w:r>
      <w:r w:rsidR="008B7443">
        <w:t xml:space="preserve">(červená – rubín, zelená – smaragd, modrá – safír). Bonusové karty </w:t>
      </w:r>
      <w:r w:rsidR="000A65AA">
        <w:t>(</w:t>
      </w:r>
      <w:r w:rsidR="008B7443">
        <w:t>s duhou</w:t>
      </w:r>
      <w:r w:rsidR="000A65AA">
        <w:t>)</w:t>
      </w:r>
      <w:r w:rsidR="008B7443">
        <w:t xml:space="preserve"> </w:t>
      </w:r>
      <w:r w:rsidR="00C95548">
        <w:t>nechte stranou</w:t>
      </w:r>
      <w:r w:rsidR="008B7443">
        <w:t xml:space="preserve">. Zbylé karty zamíchejte a </w:t>
      </w:r>
      <w:r w:rsidR="00D97C5E">
        <w:t xml:space="preserve">každému hráči </w:t>
      </w:r>
      <w:r w:rsidR="008B7443">
        <w:t>rozdejte 3 karty</w:t>
      </w:r>
      <w:r w:rsidR="00D97C5E">
        <w:t>.</w:t>
      </w:r>
    </w:p>
    <w:p w14:paraId="1EB6FF60" w14:textId="1A4394C5" w:rsidR="00D97C5E" w:rsidRDefault="00CB6333" w:rsidP="008B7443">
      <w:r w:rsidRPr="00F024BA">
        <w:rPr>
          <w:noProof/>
        </w:rPr>
        <w:drawing>
          <wp:anchor distT="0" distB="0" distL="114300" distR="114300" simplePos="0" relativeHeight="251660288" behindDoc="0" locked="0" layoutInCell="1" allowOverlap="1" wp14:anchorId="58F72078" wp14:editId="78FB0C07">
            <wp:simplePos x="0" y="0"/>
            <wp:positionH relativeFrom="column">
              <wp:posOffset>1810385</wp:posOffset>
            </wp:positionH>
            <wp:positionV relativeFrom="paragraph">
              <wp:posOffset>663554</wp:posOffset>
            </wp:positionV>
            <wp:extent cx="342900" cy="342900"/>
            <wp:effectExtent l="0" t="0" r="0" b="0"/>
            <wp:wrapNone/>
            <wp:docPr id="4689364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58240" behindDoc="0" locked="0" layoutInCell="1" allowOverlap="1" wp14:anchorId="0E3A5179" wp14:editId="165289C9">
            <wp:simplePos x="0" y="0"/>
            <wp:positionH relativeFrom="margin">
              <wp:posOffset>0</wp:posOffset>
            </wp:positionH>
            <wp:positionV relativeFrom="paragraph">
              <wp:posOffset>671296</wp:posOffset>
            </wp:positionV>
            <wp:extent cx="350520" cy="336550"/>
            <wp:effectExtent l="0" t="0" r="0" b="6350"/>
            <wp:wrapNone/>
            <wp:docPr id="14285752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4AE" w:rsidRPr="00F024BA">
        <w:rPr>
          <w:noProof/>
        </w:rPr>
        <w:drawing>
          <wp:anchor distT="0" distB="0" distL="114300" distR="114300" simplePos="0" relativeHeight="251680768" behindDoc="0" locked="0" layoutInCell="1" allowOverlap="1" wp14:anchorId="0B7FA7F3" wp14:editId="36EFC657">
            <wp:simplePos x="0" y="0"/>
            <wp:positionH relativeFrom="margin">
              <wp:posOffset>767715</wp:posOffset>
            </wp:positionH>
            <wp:positionV relativeFrom="paragraph">
              <wp:posOffset>678899</wp:posOffset>
            </wp:positionV>
            <wp:extent cx="342900" cy="330200"/>
            <wp:effectExtent l="0" t="0" r="0" b="0"/>
            <wp:wrapNone/>
            <wp:docPr id="176547685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17">
        <w:t>Všechny karty jsou rozděleny do tří typů. Typ karty</w:t>
      </w:r>
      <w:r w:rsidR="00D97C5E">
        <w:t xml:space="preserve"> poznáte podle ikony v levém horním rohu: </w:t>
      </w:r>
    </w:p>
    <w:p w14:paraId="5D8D6BFA" w14:textId="4C64D40C" w:rsidR="00D97C5E" w:rsidRPr="008B7443" w:rsidRDefault="00D97C5E" w:rsidP="00D97C5E">
      <w:r>
        <w:t xml:space="preserve">            </w:t>
      </w:r>
      <w:r w:rsidRPr="008B7443">
        <w:t> </w:t>
      </w:r>
      <w:r>
        <w:t>Hráč              Hodnota              Jednotka</w:t>
      </w:r>
    </w:p>
    <w:p w14:paraId="05FAB98D" w14:textId="2DAF1552" w:rsidR="00D97C5E" w:rsidRDefault="002C53BB" w:rsidP="008B7443">
      <w:r w:rsidRPr="00F024BA">
        <w:rPr>
          <w:noProof/>
        </w:rPr>
        <w:drawing>
          <wp:anchor distT="0" distB="0" distL="114300" distR="114300" simplePos="0" relativeHeight="251681792" behindDoc="0" locked="0" layoutInCell="1" allowOverlap="1" wp14:anchorId="2804C10F" wp14:editId="75AD5B29">
            <wp:simplePos x="0" y="0"/>
            <wp:positionH relativeFrom="margin">
              <wp:posOffset>3460115</wp:posOffset>
            </wp:positionH>
            <wp:positionV relativeFrom="paragraph">
              <wp:posOffset>501650</wp:posOffset>
            </wp:positionV>
            <wp:extent cx="342900" cy="342900"/>
            <wp:effectExtent l="0" t="0" r="0" b="0"/>
            <wp:wrapNone/>
            <wp:docPr id="936332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C5E">
        <w:t>Na herním plánu se nachází 9 míst pro</w:t>
      </w:r>
      <w:r w:rsidR="00DC15FD">
        <w:t> </w:t>
      </w:r>
      <w:r w:rsidR="00D97C5E">
        <w:t xml:space="preserve">vykládání hracích karet seskupených </w:t>
      </w:r>
      <w:r w:rsidR="002F2B17">
        <w:t>do</w:t>
      </w:r>
      <w:r w:rsidR="00DC15FD">
        <w:t> </w:t>
      </w:r>
      <w:r w:rsidR="002F2B17">
        <w:t>trojic</w:t>
      </w:r>
      <w:r w:rsidR="00164723">
        <w:t xml:space="preserve">. Každé místo v trojici je </w:t>
      </w:r>
      <w:r w:rsidR="002F2B17">
        <w:t xml:space="preserve">označeno symbolem a </w:t>
      </w:r>
      <w:r w:rsidR="00164723">
        <w:t xml:space="preserve">určeno pro </w:t>
      </w:r>
      <w:r w:rsidR="002F2B17">
        <w:t>jeden z </w:t>
      </w:r>
      <w:r w:rsidR="00164723">
        <w:t>typ</w:t>
      </w:r>
      <w:r w:rsidR="002F2B17">
        <w:t>ů karet</w:t>
      </w:r>
      <w:r w:rsidR="00164723">
        <w:t>.</w:t>
      </w:r>
      <w:r w:rsidR="00D97C5E">
        <w:t xml:space="preserve"> Z vrchu balíčku otočte 3 karty a kaž</w:t>
      </w:r>
      <w:r w:rsidR="000D2118">
        <w:t>dou umístěte do jedné z trojic na symbol podle jejího typu.</w:t>
      </w:r>
    </w:p>
    <w:p w14:paraId="4B323BAE" w14:textId="77777777" w:rsidR="002C53BB" w:rsidRDefault="002C53BB" w:rsidP="008B7443"/>
    <w:p w14:paraId="0644D137" w14:textId="77777777" w:rsidR="002C53BB" w:rsidRDefault="002C53BB" w:rsidP="008B7443"/>
    <w:p w14:paraId="1B628857" w14:textId="77777777" w:rsidR="00520B63" w:rsidRDefault="00520B63" w:rsidP="00520B63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Průběh tahu hráče</w:t>
      </w:r>
    </w:p>
    <w:p w14:paraId="253C52B3" w14:textId="64A81BD0" w:rsidR="00520B63" w:rsidRPr="00520B63" w:rsidRDefault="00520B63" w:rsidP="00520B63">
      <w:r>
        <w:t>Hráči se střídají ve svých tazích ve směru hodinových ručiček</w:t>
      </w:r>
      <w:r w:rsidR="001451B7">
        <w:t>.</w:t>
      </w:r>
      <w:r>
        <w:t xml:space="preserve"> </w:t>
      </w:r>
      <w:r w:rsidR="001451B7">
        <w:t>J</w:t>
      </w:r>
      <w:r>
        <w:t>ako první začíná vždy zelený hráč.</w:t>
      </w:r>
    </w:p>
    <w:p w14:paraId="2E15345E" w14:textId="25D05E59" w:rsidR="00520B63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>Vyložení karty</w:t>
      </w:r>
    </w:p>
    <w:p w14:paraId="0CF46B81" w14:textId="49152C86" w:rsidR="00520B63" w:rsidRPr="00520B63" w:rsidRDefault="00520B63" w:rsidP="00520B63">
      <w:r>
        <w:t>Hráč ve svém tahu musí vyložit jednu kartu ze</w:t>
      </w:r>
      <w:r w:rsidR="00DC15FD">
        <w:t> </w:t>
      </w:r>
      <w:r>
        <w:t xml:space="preserve">své ruky na jakékoliv </w:t>
      </w:r>
      <w:r w:rsidR="00A87130">
        <w:t>volné</w:t>
      </w:r>
      <w:r>
        <w:t xml:space="preserve"> místo na herním plánu se stejným symbolem typu jako vykládan</w:t>
      </w:r>
      <w:r w:rsidR="006208BB">
        <w:t>á</w:t>
      </w:r>
      <w:r>
        <w:t xml:space="preserve"> karta. </w:t>
      </w:r>
    </w:p>
    <w:p w14:paraId="7E86CDEA" w14:textId="2FC90A86" w:rsidR="00520B63" w:rsidRDefault="00A87130" w:rsidP="00520B63">
      <w:r>
        <w:t xml:space="preserve">Může se stát, že kartu vyložit nelze. Buďto </w:t>
      </w:r>
      <w:r w:rsidR="00520B63">
        <w:t>hráč ne</w:t>
      </w:r>
      <w:r>
        <w:t xml:space="preserve">má žádné karty na ruce, anebo </w:t>
      </w:r>
      <w:r w:rsidR="00DC15FD">
        <w:t>jsou všechna místa s potřebnými typy již obsazena</w:t>
      </w:r>
      <w:r>
        <w:t>. V tom případě</w:t>
      </w:r>
      <w:r w:rsidR="00520B63">
        <w:t xml:space="preserve"> </w:t>
      </w:r>
      <w:r w:rsidR="00DC15FD">
        <w:t xml:space="preserve">hráč </w:t>
      </w:r>
      <w:r w:rsidR="00520B63">
        <w:t xml:space="preserve">ukáže své karty ostatním (pokud nějaké má) a odhodí je. </w:t>
      </w:r>
      <w:r w:rsidR="00894DD2">
        <w:t>Poté si d</w:t>
      </w:r>
      <w:r w:rsidR="00520B63">
        <w:t xml:space="preserve">obere 3 </w:t>
      </w:r>
      <w:r w:rsidR="006208BB">
        <w:t xml:space="preserve">nové </w:t>
      </w:r>
      <w:r w:rsidR="00520B63">
        <w:t xml:space="preserve">karty a jeho kolo </w:t>
      </w:r>
      <w:r w:rsidR="002F2B17">
        <w:t xml:space="preserve">tím </w:t>
      </w:r>
      <w:r w:rsidR="00520B63">
        <w:t>končí (v</w:t>
      </w:r>
      <w:r w:rsidR="00DC15FD">
        <w:t> </w:t>
      </w:r>
      <w:r w:rsidR="00520B63">
        <w:t>tomto tahu žádnou kartu nevykládá).</w:t>
      </w:r>
    </w:p>
    <w:p w14:paraId="14968D0F" w14:textId="25B61278" w:rsidR="00520B63" w:rsidRPr="00110BC9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>Dokončení trojice</w:t>
      </w:r>
    </w:p>
    <w:p w14:paraId="542C459F" w14:textId="14B54DD7" w:rsidR="00A87130" w:rsidRDefault="00DC15FD" w:rsidP="00A87130">
      <w:r w:rsidRPr="00F024BA">
        <w:rPr>
          <w:noProof/>
        </w:rPr>
        <w:drawing>
          <wp:anchor distT="0" distB="0" distL="114300" distR="114300" simplePos="0" relativeHeight="251665408" behindDoc="0" locked="0" layoutInCell="1" allowOverlap="1" wp14:anchorId="7A8D0F94" wp14:editId="3D3B73A5">
            <wp:simplePos x="0" y="0"/>
            <wp:positionH relativeFrom="column">
              <wp:posOffset>6524</wp:posOffset>
            </wp:positionH>
            <wp:positionV relativeFrom="paragraph">
              <wp:posOffset>836930</wp:posOffset>
            </wp:positionV>
            <wp:extent cx="350520" cy="336550"/>
            <wp:effectExtent l="0" t="0" r="0" b="6350"/>
            <wp:wrapNone/>
            <wp:docPr id="20818038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3D0" w:rsidRPr="00F024BA">
        <w:rPr>
          <w:noProof/>
        </w:rPr>
        <w:drawing>
          <wp:anchor distT="0" distB="0" distL="114300" distR="114300" simplePos="0" relativeHeight="251676672" behindDoc="0" locked="0" layoutInCell="1" allowOverlap="1" wp14:anchorId="6674FF34" wp14:editId="3F5E98F2">
            <wp:simplePos x="0" y="0"/>
            <wp:positionH relativeFrom="column">
              <wp:posOffset>375920</wp:posOffset>
            </wp:positionH>
            <wp:positionV relativeFrom="paragraph">
              <wp:posOffset>654050</wp:posOffset>
            </wp:positionV>
            <wp:extent cx="198755" cy="191770"/>
            <wp:effectExtent l="0" t="0" r="0" b="0"/>
            <wp:wrapNone/>
            <wp:docPr id="653850545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3D0" w:rsidRPr="00F024BA">
        <w:rPr>
          <w:noProof/>
        </w:rPr>
        <w:drawing>
          <wp:anchor distT="0" distB="0" distL="114300" distR="114300" simplePos="0" relativeHeight="251694080" behindDoc="0" locked="0" layoutInCell="1" allowOverlap="1" wp14:anchorId="7B5DEE36" wp14:editId="1613543D">
            <wp:simplePos x="0" y="0"/>
            <wp:positionH relativeFrom="column">
              <wp:posOffset>1745611</wp:posOffset>
            </wp:positionH>
            <wp:positionV relativeFrom="paragraph">
              <wp:posOffset>653415</wp:posOffset>
            </wp:positionV>
            <wp:extent cx="187176" cy="187176"/>
            <wp:effectExtent l="0" t="0" r="3810" b="3810"/>
            <wp:wrapNone/>
            <wp:docPr id="113054813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76" cy="18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4AE" w:rsidRPr="00F024BA">
        <w:rPr>
          <w:noProof/>
        </w:rPr>
        <w:drawing>
          <wp:anchor distT="0" distB="0" distL="114300" distR="114300" simplePos="0" relativeHeight="251674624" behindDoc="0" locked="0" layoutInCell="1" allowOverlap="1" wp14:anchorId="7A3788B0" wp14:editId="5CD83F0D">
            <wp:simplePos x="0" y="0"/>
            <wp:positionH relativeFrom="margin">
              <wp:posOffset>5633109</wp:posOffset>
            </wp:positionH>
            <wp:positionV relativeFrom="paragraph">
              <wp:posOffset>429895</wp:posOffset>
            </wp:positionV>
            <wp:extent cx="193040" cy="185420"/>
            <wp:effectExtent l="0" t="0" r="0" b="5080"/>
            <wp:wrapNone/>
            <wp:docPr id="14586171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1A" w:rsidRPr="00F024BA">
        <w:rPr>
          <w:noProof/>
        </w:rPr>
        <w:drawing>
          <wp:anchor distT="0" distB="0" distL="114300" distR="114300" simplePos="0" relativeHeight="251678720" behindDoc="0" locked="0" layoutInCell="1" allowOverlap="1" wp14:anchorId="33DFC412" wp14:editId="0E8F0FB0">
            <wp:simplePos x="0" y="0"/>
            <wp:positionH relativeFrom="column">
              <wp:posOffset>4091305</wp:posOffset>
            </wp:positionH>
            <wp:positionV relativeFrom="paragraph">
              <wp:posOffset>217805</wp:posOffset>
            </wp:positionV>
            <wp:extent cx="210820" cy="210820"/>
            <wp:effectExtent l="0" t="0" r="0" b="0"/>
            <wp:wrapNone/>
            <wp:docPr id="3110983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B63">
        <w:t>V</w:t>
      </w:r>
      <w:r w:rsidR="006208BB">
        <w:t> </w:t>
      </w:r>
      <w:r w:rsidR="00520B63">
        <w:t>případě</w:t>
      </w:r>
      <w:r w:rsidR="006208BB">
        <w:t xml:space="preserve">, že se hráči podaří vyložit </w:t>
      </w:r>
      <w:r w:rsidR="00A87130">
        <w:t xml:space="preserve">třetí kartu do trojice, </w:t>
      </w:r>
      <w:r w:rsidR="00A95F1A">
        <w:t xml:space="preserve">se celá trojice vyhodnotí a </w:t>
      </w:r>
      <w:r w:rsidR="00A87130">
        <w:t>provede se to, co na kartách je, čili komu</w:t>
      </w:r>
      <w:r w:rsidR="00A95F1A">
        <w:t xml:space="preserve"> </w:t>
      </w:r>
      <w:proofErr w:type="gramStart"/>
      <w:r w:rsidR="00A87130">
        <w:t xml:space="preserve">(  </w:t>
      </w:r>
      <w:proofErr w:type="gramEnd"/>
      <w:r w:rsidR="00A87130">
        <w:t xml:space="preserve">     hráč) kolik (       hodnota) a čeho (       jednotka). </w:t>
      </w:r>
    </w:p>
    <w:p w14:paraId="684BAED9" w14:textId="42547E13" w:rsidR="00A87130" w:rsidRPr="008B7443" w:rsidRDefault="00AB04AE" w:rsidP="00A87130">
      <w:pPr>
        <w:ind w:firstLine="588"/>
      </w:pPr>
      <w:r w:rsidRPr="009C18B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740343" wp14:editId="3B86441E">
            <wp:simplePos x="0" y="0"/>
            <wp:positionH relativeFrom="column">
              <wp:posOffset>5080</wp:posOffset>
            </wp:positionH>
            <wp:positionV relativeFrom="paragraph">
              <wp:posOffset>445123</wp:posOffset>
            </wp:positionV>
            <wp:extent cx="342900" cy="330200"/>
            <wp:effectExtent l="0" t="0" r="0" b="0"/>
            <wp:wrapNone/>
            <wp:docPr id="139752104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130" w:rsidRPr="009C18BD">
        <w:rPr>
          <w:b/>
          <w:bCs/>
        </w:rPr>
        <w:t>Hráč</w:t>
      </w:r>
      <w:r w:rsidR="00A87130">
        <w:t xml:space="preserve"> – určuje hráče, kterého se daná akce bude týkat: červený, zelený nebo modrý.</w:t>
      </w:r>
    </w:p>
    <w:p w14:paraId="3A7F9CEA" w14:textId="1261376E" w:rsidR="00A87130" w:rsidRDefault="00A87130" w:rsidP="00AB04AE">
      <w:pPr>
        <w:ind w:firstLine="588"/>
      </w:pPr>
      <w:r w:rsidRPr="009C18BD">
        <w:rPr>
          <w:b/>
          <w:bCs/>
        </w:rPr>
        <w:t>Hodnota</w:t>
      </w:r>
      <w:r w:rsidRPr="008B7443">
        <w:t xml:space="preserve"> </w:t>
      </w:r>
      <w:r>
        <w:t xml:space="preserve">– hráč získá až 3 nebo ztratí až tři jednotky. Pokud má hráč ztratit více </w:t>
      </w:r>
      <w:r>
        <w:br/>
        <w:t>jednotek, než má k dispozici, pak ztrácí všechny.</w:t>
      </w:r>
    </w:p>
    <w:p w14:paraId="4CB38DEE" w14:textId="0E108509" w:rsidR="00A87130" w:rsidRDefault="00A87130" w:rsidP="00A87130">
      <w:r>
        <w:t xml:space="preserve">            </w:t>
      </w:r>
      <w:r w:rsidRPr="009C18BD">
        <w:rPr>
          <w:b/>
          <w:bCs/>
        </w:rPr>
        <w:t>Jednotka</w:t>
      </w:r>
      <w:r w:rsidRPr="008B7443">
        <w:t xml:space="preserve"> </w:t>
      </w:r>
      <w:r>
        <w:t>– ve hře jsou 3 typy jednotek:</w:t>
      </w:r>
    </w:p>
    <w:p w14:paraId="1F58C3E5" w14:textId="1E2C36C4" w:rsidR="00A87130" w:rsidRDefault="00DC15FD" w:rsidP="00AB04AE">
      <w:r w:rsidRPr="009C18BD">
        <w:rPr>
          <w:b/>
          <w:bCs/>
          <w:noProof/>
        </w:rPr>
        <w:drawing>
          <wp:anchor distT="0" distB="0" distL="114300" distR="114300" simplePos="0" relativeHeight="251683840" behindDoc="1" locked="0" layoutInCell="1" allowOverlap="1" wp14:anchorId="1785E8F5" wp14:editId="43E373E8">
            <wp:simplePos x="0" y="0"/>
            <wp:positionH relativeFrom="margin">
              <wp:posOffset>3517265</wp:posOffset>
            </wp:positionH>
            <wp:positionV relativeFrom="paragraph">
              <wp:posOffset>45085</wp:posOffset>
            </wp:positionV>
            <wp:extent cx="248920" cy="373380"/>
            <wp:effectExtent l="0" t="0" r="0" b="7620"/>
            <wp:wrapTight wrapText="bothSides">
              <wp:wrapPolygon edited="0">
                <wp:start x="0" y="0"/>
                <wp:lineTo x="0" y="20939"/>
                <wp:lineTo x="19837" y="20939"/>
                <wp:lineTo x="19837" y="0"/>
                <wp:lineTo x="0" y="0"/>
              </wp:wrapPolygon>
            </wp:wrapTight>
            <wp:docPr id="734727522" name="Obrázek 1" descr="Obsah obrázku umění, rám&#10;&#10;Popis byl vytvořen automaticky se střední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27522" name="Obrázek 1" descr="Obsah obrázku umění, rám&#10;&#10;Popis byl vytvořen automaticky se střední mírou spolehlivost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8BD" w:rsidRPr="009C18BD"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4B3A0A66" wp14:editId="7AB1262C">
            <wp:simplePos x="0" y="0"/>
            <wp:positionH relativeFrom="column">
              <wp:posOffset>-4445</wp:posOffset>
            </wp:positionH>
            <wp:positionV relativeFrom="paragraph">
              <wp:posOffset>930275</wp:posOffset>
            </wp:positionV>
            <wp:extent cx="358140" cy="287020"/>
            <wp:effectExtent l="0" t="0" r="3810" b="0"/>
            <wp:wrapNone/>
            <wp:docPr id="194427616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7616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130" w:rsidRPr="009C18BD">
        <w:rPr>
          <w:b/>
          <w:bCs/>
        </w:rPr>
        <w:t>Karty</w:t>
      </w:r>
      <w:r w:rsidR="00A87130">
        <w:t xml:space="preserve"> – hráč si dobere karty z vrchu balíčku, případně karty odhazuje, dokud nějaké má. </w:t>
      </w:r>
      <w:r w:rsidR="002F2B17">
        <w:t>Maximální</w:t>
      </w:r>
      <w:r w:rsidR="00A87130">
        <w:t xml:space="preserve"> počet karet na ruce není omezen.</w:t>
      </w:r>
    </w:p>
    <w:p w14:paraId="2B5FF944" w14:textId="14AFB808" w:rsidR="00A87130" w:rsidRPr="008B7443" w:rsidRDefault="00A87130" w:rsidP="009C18BD">
      <w:pPr>
        <w:ind w:firstLine="708"/>
      </w:pPr>
      <w:r w:rsidRPr="009C18BD">
        <w:rPr>
          <w:b/>
          <w:bCs/>
        </w:rPr>
        <w:t>Drahokamy</w:t>
      </w:r>
      <w:r>
        <w:t xml:space="preserve"> –</w:t>
      </w:r>
      <w:r w:rsidRPr="008B7443">
        <w:t xml:space="preserve"> hr</w:t>
      </w:r>
      <w:r>
        <w:t>áč</w:t>
      </w:r>
      <w:r w:rsidRPr="008B7443">
        <w:t xml:space="preserve"> </w:t>
      </w:r>
      <w:r>
        <w:t>získá či ztratí určený</w:t>
      </w:r>
      <w:r w:rsidR="009C18BD">
        <w:t xml:space="preserve"> </w:t>
      </w:r>
      <w:r>
        <w:t>počet drahokamů jedné ze tří barev.</w:t>
      </w:r>
      <w:r w:rsidR="009C18BD">
        <w:t xml:space="preserve"> </w:t>
      </w:r>
      <w:r w:rsidR="000A65AA">
        <w:t>Každý h</w:t>
      </w:r>
      <w:r>
        <w:t>ráč může mít max</w:t>
      </w:r>
      <w:r w:rsidR="000A65AA">
        <w:t>imálně</w:t>
      </w:r>
      <w:r>
        <w:t xml:space="preserve"> 3 drahokamy </w:t>
      </w:r>
      <w:r w:rsidR="000A65AA">
        <w:t>od</w:t>
      </w:r>
      <w:r w:rsidR="00DC15FD">
        <w:t> </w:t>
      </w:r>
      <w:r>
        <w:t>každé barvy</w:t>
      </w:r>
    </w:p>
    <w:p w14:paraId="6380EEA9" w14:textId="5578B41F" w:rsidR="00A87130" w:rsidRDefault="00AB04AE" w:rsidP="00AB04AE">
      <w:r w:rsidRPr="009C18BD">
        <w:rPr>
          <w:b/>
          <w:bCs/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4175C51C" wp14:editId="2FB3C47A">
            <wp:simplePos x="0" y="0"/>
            <wp:positionH relativeFrom="column">
              <wp:posOffset>503</wp:posOffset>
            </wp:positionH>
            <wp:positionV relativeFrom="paragraph">
              <wp:posOffset>0</wp:posOffset>
            </wp:positionV>
            <wp:extent cx="342900" cy="400929"/>
            <wp:effectExtent l="0" t="0" r="0" b="0"/>
            <wp:wrapTight wrapText="bothSides">
              <wp:wrapPolygon edited="0">
                <wp:start x="0" y="0"/>
                <wp:lineTo x="0" y="20539"/>
                <wp:lineTo x="20400" y="20539"/>
                <wp:lineTo x="20400" y="0"/>
                <wp:lineTo x="0" y="0"/>
              </wp:wrapPolygon>
            </wp:wrapTight>
            <wp:docPr id="463533169" name="Obrázek 1" descr="Obsah obrázku Obdélník, rá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33169" name="Obrázek 1" descr="Obsah obrázku Obdélník, rám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0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130" w:rsidRPr="009C18BD">
        <w:rPr>
          <w:b/>
          <w:bCs/>
        </w:rPr>
        <w:t>Políčka</w:t>
      </w:r>
      <w:r w:rsidR="00A87130">
        <w:t xml:space="preserve"> – figurka hráče se posune o</w:t>
      </w:r>
      <w:r w:rsidR="00DC15FD">
        <w:t> </w:t>
      </w:r>
      <w:r w:rsidR="00A87130">
        <w:t xml:space="preserve">daný počet polí dopředu (ve směru hodinových ručiček) či dozadu (proti směru) dle hodnoty. V případě, že jeho pohyb skončí na barevném (červeném, zeleném či modrém) políčku, posune se ihned znovu o </w:t>
      </w:r>
      <w:r w:rsidR="002E6198">
        <w:t>stejný počet</w:t>
      </w:r>
      <w:r w:rsidR="00A87130">
        <w:t xml:space="preserve"> polí ve stejném směru (dle hodnoty). To se opakuje, dokud neskončí na šedém políčku. </w:t>
      </w:r>
      <w:r w:rsidR="00DC15FD">
        <w:t>F</w:t>
      </w:r>
      <w:r w:rsidR="00A87130">
        <w:t xml:space="preserve">igurky </w:t>
      </w:r>
      <w:r w:rsidR="00DC15FD">
        <w:t xml:space="preserve">tedy </w:t>
      </w:r>
      <w:r w:rsidR="00A87130">
        <w:t xml:space="preserve">vždy </w:t>
      </w:r>
      <w:r w:rsidR="00DC15FD">
        <w:t xml:space="preserve">nakonec </w:t>
      </w:r>
      <w:r w:rsidR="00A87130">
        <w:t>zůst</w:t>
      </w:r>
      <w:r w:rsidR="00DC15FD">
        <w:t xml:space="preserve">anou stát na </w:t>
      </w:r>
      <w:r w:rsidR="00A87130">
        <w:t>šed</w:t>
      </w:r>
      <w:r w:rsidR="00DC15FD">
        <w:t>ém políčku. Každé z nich má navíc specifickou funkcionalitu.</w:t>
      </w:r>
    </w:p>
    <w:p w14:paraId="7E3856E3" w14:textId="3E42163F" w:rsidR="002E6198" w:rsidRDefault="002E5BB9" w:rsidP="002E6198">
      <w:r w:rsidRPr="00B865CA">
        <w:rPr>
          <w:b/>
          <w:bCs/>
        </w:rPr>
        <w:drawing>
          <wp:anchor distT="0" distB="0" distL="114300" distR="114300" simplePos="0" relativeHeight="251687936" behindDoc="1" locked="0" layoutInCell="1" allowOverlap="1" wp14:anchorId="1E9CDE9C" wp14:editId="5E810812">
            <wp:simplePos x="0" y="0"/>
            <wp:positionH relativeFrom="column">
              <wp:posOffset>-59509</wp:posOffset>
            </wp:positionH>
            <wp:positionV relativeFrom="paragraph">
              <wp:posOffset>9525</wp:posOffset>
            </wp:positionV>
            <wp:extent cx="719455" cy="673100"/>
            <wp:effectExtent l="0" t="0" r="4445" b="0"/>
            <wp:wrapTight wrapText="bothSides">
              <wp:wrapPolygon edited="0">
                <wp:start x="0" y="0"/>
                <wp:lineTo x="0" y="20785"/>
                <wp:lineTo x="21162" y="20785"/>
                <wp:lineTo x="21162" y="0"/>
                <wp:lineTo x="0" y="0"/>
              </wp:wrapPolygon>
            </wp:wrapTight>
            <wp:docPr id="1251186696" name="Obrázek 1" descr="Obsah obrázku kruh, snímek obrazovky, symbol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86696" name="Obrázek 1" descr="Obsah obrázku kruh, snímek obrazovky, symbol, design&#10;&#10;Popis byl vytvořen automaticky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5FD">
        <w:t xml:space="preserve">Při šlápnutí na </w:t>
      </w:r>
      <w:r w:rsidR="00DC15FD" w:rsidRPr="00DC15FD">
        <w:rPr>
          <w:b/>
          <w:bCs/>
        </w:rPr>
        <w:t>Start</w:t>
      </w:r>
      <w:r w:rsidR="00DC15FD">
        <w:t xml:space="preserve"> nebo i jeho pouhém průchodu ve směru šipky </w:t>
      </w:r>
      <w:r w:rsidR="002E6198">
        <w:t>hráč obdrží</w:t>
      </w:r>
      <w:r w:rsidR="000C00AB">
        <w:t xml:space="preserve"> 1</w:t>
      </w:r>
      <w:r w:rsidR="002E6198">
        <w:t xml:space="preserve"> drahokam dané barvy. </w:t>
      </w:r>
      <w:r w:rsidR="000C00AB">
        <w:t>Hráč může mít max. 3 drahokamy od každé barvy.</w:t>
      </w:r>
    </w:p>
    <w:p w14:paraId="6974668C" w14:textId="2728B9C7" w:rsidR="00DC15FD" w:rsidRPr="008B7443" w:rsidRDefault="004F044F" w:rsidP="002E6198">
      <w:r w:rsidRPr="00B865CA">
        <w:rPr>
          <w:b/>
          <w:bCs/>
        </w:rPr>
        <w:drawing>
          <wp:anchor distT="0" distB="0" distL="114300" distR="114300" simplePos="0" relativeHeight="251688960" behindDoc="1" locked="0" layoutInCell="1" allowOverlap="1" wp14:anchorId="754673DF" wp14:editId="6F1989CD">
            <wp:simplePos x="0" y="0"/>
            <wp:positionH relativeFrom="column">
              <wp:posOffset>-177800</wp:posOffset>
            </wp:positionH>
            <wp:positionV relativeFrom="paragraph">
              <wp:posOffset>1114335</wp:posOffset>
            </wp:positionV>
            <wp:extent cx="1024255" cy="1029335"/>
            <wp:effectExtent l="0" t="0" r="4445" b="0"/>
            <wp:wrapTight wrapText="bothSides">
              <wp:wrapPolygon edited="0">
                <wp:start x="0" y="0"/>
                <wp:lineTo x="0" y="21187"/>
                <wp:lineTo x="21292" y="21187"/>
                <wp:lineTo x="21292" y="0"/>
                <wp:lineTo x="0" y="0"/>
              </wp:wrapPolygon>
            </wp:wrapTight>
            <wp:docPr id="1332077110" name="Obrázek 1" descr="Obsah obrázku šestiúhelník&#10;&#10;Popis byl vytvořen automaticky s níz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77110" name="Obrázek 1" descr="Obsah obrázku šestiúhelník&#10;&#10;Popis byl vytvořen automaticky s nízkou mírou spolehlivosti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BB9" w:rsidRPr="00B865CA">
        <w:rPr>
          <w:b/>
          <w:bCs/>
        </w:rPr>
        <w:drawing>
          <wp:anchor distT="0" distB="0" distL="114300" distR="114300" simplePos="0" relativeHeight="251691008" behindDoc="1" locked="0" layoutInCell="1" allowOverlap="1" wp14:anchorId="0D30ACDD" wp14:editId="26E2F3CA">
            <wp:simplePos x="0" y="0"/>
            <wp:positionH relativeFrom="column">
              <wp:posOffset>-52524</wp:posOffset>
            </wp:positionH>
            <wp:positionV relativeFrom="paragraph">
              <wp:posOffset>124006</wp:posOffset>
            </wp:positionV>
            <wp:extent cx="622935" cy="685800"/>
            <wp:effectExtent l="0" t="0" r="5715" b="0"/>
            <wp:wrapTight wrapText="bothSides">
              <wp:wrapPolygon edited="0">
                <wp:start x="0" y="0"/>
                <wp:lineTo x="0" y="21000"/>
                <wp:lineTo x="21138" y="21000"/>
                <wp:lineTo x="21138" y="0"/>
                <wp:lineTo x="0" y="0"/>
              </wp:wrapPolygon>
            </wp:wrapTight>
            <wp:docPr id="1903577763" name="Obrázek 1" descr="Obsah obrázku symbol, umě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77763" name="Obrázek 1" descr="Obsah obrázku symbol, umění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5FD" w:rsidRPr="00110BC9">
        <w:rPr>
          <w:b/>
          <w:bCs/>
        </w:rPr>
        <w:t>Křižovatka</w:t>
      </w:r>
      <w:r w:rsidR="00DC15FD">
        <w:t xml:space="preserve"> – na křižovatce si hráč může vybrat, </w:t>
      </w:r>
      <w:r w:rsidR="00DC15FD">
        <w:t>kterým ze dvou</w:t>
      </w:r>
      <w:r w:rsidR="00DC15FD">
        <w:t xml:space="preserve"> směr</w:t>
      </w:r>
      <w:r w:rsidR="00DC15FD">
        <w:t>ů</w:t>
      </w:r>
      <w:r w:rsidR="00DC15FD">
        <w:t xml:space="preserve"> bude dále pokračovat.</w:t>
      </w:r>
      <w:r w:rsidR="00DC15FD">
        <w:t xml:space="preserve"> Směr lze měnit i během průchodu křižovatkou při pohybu vpřed.</w:t>
      </w:r>
    </w:p>
    <w:p w14:paraId="526A3CF9" w14:textId="5C5CB133" w:rsidR="002E6198" w:rsidRPr="008B7443" w:rsidRDefault="002E6198" w:rsidP="002E6198">
      <w:r w:rsidRPr="00110BC9">
        <w:rPr>
          <w:b/>
          <w:bCs/>
        </w:rPr>
        <w:t>Karty</w:t>
      </w:r>
      <w:r w:rsidRPr="008B7443">
        <w:t xml:space="preserve"> </w:t>
      </w:r>
      <w:r>
        <w:t>– při zastavení zde si hráč přibere jednu či dvě karty nebo jednu odhodí podle vyobrazeného počtu.</w:t>
      </w:r>
      <w:r w:rsidRPr="008B7443">
        <w:t> </w:t>
      </w:r>
    </w:p>
    <w:p w14:paraId="50B1F5B2" w14:textId="41F412D2" w:rsidR="002E6198" w:rsidRPr="008B7443" w:rsidRDefault="00B865CA" w:rsidP="002E6198">
      <w:r w:rsidRPr="00B865CA">
        <w:rPr>
          <w:b/>
          <w:bCs/>
        </w:rPr>
        <w:drawing>
          <wp:anchor distT="0" distB="0" distL="114300" distR="114300" simplePos="0" relativeHeight="251689984" behindDoc="1" locked="0" layoutInCell="1" allowOverlap="1" wp14:anchorId="61018A0D" wp14:editId="598C24E7">
            <wp:simplePos x="0" y="0"/>
            <wp:positionH relativeFrom="column">
              <wp:posOffset>-40217</wp:posOffset>
            </wp:positionH>
            <wp:positionV relativeFrom="paragraph">
              <wp:posOffset>163195</wp:posOffset>
            </wp:positionV>
            <wp:extent cx="719455" cy="1964690"/>
            <wp:effectExtent l="0" t="0" r="4445" b="0"/>
            <wp:wrapTight wrapText="bothSides">
              <wp:wrapPolygon edited="0">
                <wp:start x="0" y="0"/>
                <wp:lineTo x="0" y="21363"/>
                <wp:lineTo x="21162" y="21363"/>
                <wp:lineTo x="21162" y="0"/>
                <wp:lineTo x="0" y="0"/>
              </wp:wrapPolygon>
            </wp:wrapTight>
            <wp:docPr id="1620428880" name="Obrázek 1" descr="Obsah obrázku snímek obrazovky, kruh, symbol, černobíl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28880" name="Obrázek 1" descr="Obsah obrázku snímek obrazovky, kruh, symbol, černobílá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198" w:rsidRPr="00110BC9">
        <w:rPr>
          <w:b/>
          <w:bCs/>
        </w:rPr>
        <w:t>Hodiny</w:t>
      </w:r>
      <w:r w:rsidR="002E6198">
        <w:t xml:space="preserve"> – zastavení na plusových hodinách znamená tah navíc, tj.</w:t>
      </w:r>
      <w:r w:rsidR="00DC15FD">
        <w:t> </w:t>
      </w:r>
      <w:r w:rsidR="002E6198">
        <w:t>hráč jede znovu. V případě dvojitých hodin dokonce dvakrát. Může se stát, že je na políčko přesunuta figurka jiného hráče</w:t>
      </w:r>
      <w:r w:rsidR="00864A07">
        <w:t xml:space="preserve"> (který není na tahu)</w:t>
      </w:r>
      <w:r w:rsidR="002E6198">
        <w:t xml:space="preserve">. V tom případě </w:t>
      </w:r>
      <w:r w:rsidR="00DC15FD">
        <w:t>po skončení tahu pojede tento hráč bez ohledu na pořadí a</w:t>
      </w:r>
      <w:r w:rsidR="00864A07">
        <w:t> </w:t>
      </w:r>
      <w:r w:rsidR="00DC15FD">
        <w:t>hra pak dále pokračuje od něj.</w:t>
      </w:r>
      <w:r w:rsidR="002E6198">
        <w:t xml:space="preserve"> V případě zastavení na hodinách</w:t>
      </w:r>
      <w:r>
        <w:t xml:space="preserve"> s mínusem</w:t>
      </w:r>
      <w:r w:rsidR="002E6198">
        <w:t xml:space="preserve"> hráč ztrácí svůj příští tah.</w:t>
      </w:r>
    </w:p>
    <w:p w14:paraId="60E5BB6B" w14:textId="6E3FD1D4" w:rsidR="002E6198" w:rsidRPr="008B7443" w:rsidRDefault="00DC15FD" w:rsidP="00DC15FD">
      <w:pPr>
        <w:spacing w:after="240"/>
      </w:pPr>
      <w:r w:rsidRPr="00B865CA">
        <w:drawing>
          <wp:anchor distT="0" distB="0" distL="114300" distR="114300" simplePos="0" relativeHeight="251692032" behindDoc="1" locked="0" layoutInCell="1" allowOverlap="1" wp14:anchorId="6285DABA" wp14:editId="0D22171B">
            <wp:simplePos x="0" y="0"/>
            <wp:positionH relativeFrom="column">
              <wp:posOffset>-59902</wp:posOffset>
            </wp:positionH>
            <wp:positionV relativeFrom="paragraph">
              <wp:posOffset>48472</wp:posOffset>
            </wp:positionV>
            <wp:extent cx="740410" cy="715010"/>
            <wp:effectExtent l="0" t="0" r="2540" b="8890"/>
            <wp:wrapTight wrapText="bothSides">
              <wp:wrapPolygon edited="0">
                <wp:start x="0" y="0"/>
                <wp:lineTo x="0" y="21293"/>
                <wp:lineTo x="21118" y="21293"/>
                <wp:lineTo x="21118" y="0"/>
                <wp:lineTo x="0" y="0"/>
              </wp:wrapPolygon>
            </wp:wrapTight>
            <wp:docPr id="8873365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3650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198" w:rsidRPr="00110BC9">
        <w:rPr>
          <w:b/>
          <w:bCs/>
        </w:rPr>
        <w:t>Zlodějina</w:t>
      </w:r>
      <w:r w:rsidR="002E6198">
        <w:t xml:space="preserve"> – speciální situace v případě, že hráč skončí na</w:t>
      </w:r>
      <w:r w:rsidR="00B865CA">
        <w:t> </w:t>
      </w:r>
      <w:r w:rsidR="002E6198">
        <w:t xml:space="preserve">políčku, na kterém již stojí jiný hráč. Kromě vyhodnocení tohoto políčka navíc v takovém případě získává </w:t>
      </w:r>
      <w:r w:rsidR="002E6198">
        <w:t>příchozí hráč od původně stojícího hráče jeden drahokam každé barvy, kterou tento hráč má.</w:t>
      </w:r>
    </w:p>
    <w:p w14:paraId="2223F75B" w14:textId="09FCB0A7" w:rsidR="000B1BAA" w:rsidRPr="00457E82" w:rsidRDefault="002C53BB" w:rsidP="000B1BAA">
      <w:r w:rsidRPr="00595894">
        <w:rPr>
          <w:noProof/>
        </w:rPr>
        <w:drawing>
          <wp:anchor distT="0" distB="0" distL="114300" distR="114300" simplePos="0" relativeHeight="251686912" behindDoc="0" locked="0" layoutInCell="1" allowOverlap="1" wp14:anchorId="3AE9EEF5" wp14:editId="19A9A756">
            <wp:simplePos x="0" y="0"/>
            <wp:positionH relativeFrom="column">
              <wp:posOffset>616585</wp:posOffset>
            </wp:positionH>
            <wp:positionV relativeFrom="paragraph">
              <wp:posOffset>1729317</wp:posOffset>
            </wp:positionV>
            <wp:extent cx="195580" cy="168910"/>
            <wp:effectExtent l="0" t="0" r="0" b="2540"/>
            <wp:wrapNone/>
            <wp:docPr id="104650109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031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8BD" w:rsidRPr="00595894">
        <w:rPr>
          <w:noProof/>
        </w:rPr>
        <w:drawing>
          <wp:anchor distT="0" distB="0" distL="114300" distR="114300" simplePos="0" relativeHeight="251662336" behindDoc="0" locked="0" layoutInCell="1" allowOverlap="1" wp14:anchorId="57E219D5" wp14:editId="0D199428">
            <wp:simplePos x="0" y="0"/>
            <wp:positionH relativeFrom="column">
              <wp:posOffset>2047875</wp:posOffset>
            </wp:positionH>
            <wp:positionV relativeFrom="paragraph">
              <wp:posOffset>1483360</wp:posOffset>
            </wp:positionV>
            <wp:extent cx="228600" cy="222250"/>
            <wp:effectExtent l="0" t="0" r="0" b="6350"/>
            <wp:wrapNone/>
            <wp:docPr id="196389633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633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8BD" w:rsidRPr="00595894">
        <w:rPr>
          <w:noProof/>
        </w:rPr>
        <w:drawing>
          <wp:anchor distT="0" distB="0" distL="114300" distR="114300" simplePos="0" relativeHeight="251661312" behindDoc="0" locked="0" layoutInCell="1" allowOverlap="1" wp14:anchorId="21D0FE2B" wp14:editId="7CA81161">
            <wp:simplePos x="0" y="0"/>
            <wp:positionH relativeFrom="column">
              <wp:posOffset>770255</wp:posOffset>
            </wp:positionH>
            <wp:positionV relativeFrom="paragraph">
              <wp:posOffset>1501140</wp:posOffset>
            </wp:positionV>
            <wp:extent cx="215900" cy="203835"/>
            <wp:effectExtent l="0" t="0" r="0" b="5715"/>
            <wp:wrapNone/>
            <wp:docPr id="17178348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481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198">
        <w:t xml:space="preserve">Po vyhodnocení trojice </w:t>
      </w:r>
      <w:r w:rsidR="000B1BAA">
        <w:t>zkontrolujte, zda všechny 3 karty</w:t>
      </w:r>
      <w:r w:rsidR="002F2B17">
        <w:t xml:space="preserve"> v dokončené trojici</w:t>
      </w:r>
      <w:r w:rsidR="000B1BAA">
        <w:t xml:space="preserve"> neobsahují </w:t>
      </w:r>
      <w:r w:rsidR="002F2B17">
        <w:t>shodný</w:t>
      </w:r>
      <w:r w:rsidR="000B1BAA">
        <w:t xml:space="preserve"> bonusový symbol</w:t>
      </w:r>
      <w:r w:rsidR="002F2B17">
        <w:t xml:space="preserve"> uvedený</w:t>
      </w:r>
      <w:r w:rsidR="000B1BAA">
        <w:t xml:space="preserve"> v levém dolním rohu. </w:t>
      </w:r>
      <w:r w:rsidR="002F2B17">
        <w:t>Pokud jsou všechny 3</w:t>
      </w:r>
      <w:r w:rsidR="00627391">
        <w:t> </w:t>
      </w:r>
      <w:r w:rsidR="002F2B17">
        <w:t>symboly stejné, hr</w:t>
      </w:r>
      <w:r w:rsidR="000B1BAA">
        <w:t>áč, kter</w:t>
      </w:r>
      <w:r w:rsidR="002F2B17">
        <w:t>ý trojici dokončil</w:t>
      </w:r>
      <w:r w:rsidR="00570D76">
        <w:t xml:space="preserve"> přiložením poslední karty</w:t>
      </w:r>
      <w:r w:rsidR="002F2B17">
        <w:t>, si</w:t>
      </w:r>
      <w:r w:rsidR="000B1BAA">
        <w:t xml:space="preserve"> </w:t>
      </w:r>
      <w:r w:rsidR="002F2B17">
        <w:t xml:space="preserve">do ruky vezme </w:t>
      </w:r>
      <w:r w:rsidR="000B1BAA">
        <w:t xml:space="preserve">bonusovou kartu s duhou a odpovídajícím symbolem </w:t>
      </w:r>
      <w:proofErr w:type="gramStart"/>
      <w:r w:rsidR="000B1BAA">
        <w:t xml:space="preserve">(  </w:t>
      </w:r>
      <w:proofErr w:type="gramEnd"/>
      <w:r w:rsidR="000B1BAA">
        <w:t xml:space="preserve">      - jakýkoliv hráč,         - jakákoliv hodnota,        - jakákoliv jednotka</w:t>
      </w:r>
      <w:r w:rsidR="000B1BAA" w:rsidRPr="002F2B17">
        <w:t xml:space="preserve">). </w:t>
      </w:r>
      <w:r w:rsidR="00627391">
        <w:t xml:space="preserve">Bonusová karta funguje jako žolík. </w:t>
      </w:r>
      <w:r w:rsidR="00864A07">
        <w:t>Hráč, který dokončí trojici s</w:t>
      </w:r>
      <w:r w:rsidR="00627391">
        <w:t xml:space="preserve"> touto </w:t>
      </w:r>
      <w:r w:rsidR="00864A07">
        <w:t>bonusovou kartou, si může vybrat libovolnou kartu daného typu, kterou</w:t>
      </w:r>
      <w:r w:rsidR="00AB04AE">
        <w:t xml:space="preserve"> </w:t>
      </w:r>
      <w:r w:rsidR="00864A07">
        <w:t>bude žolík reprezentovat.</w:t>
      </w:r>
      <w:r w:rsidR="002E6198">
        <w:t xml:space="preserve"> </w:t>
      </w:r>
      <w:r w:rsidR="00864A07">
        <w:t>Pokud je bonusová karta vyložena dříve, než je trojice dokončena, bude</w:t>
      </w:r>
      <w:r w:rsidR="008F14BA">
        <w:t xml:space="preserve"> její účinek určovat až ten hráč, který trojici dokončí.</w:t>
      </w:r>
    </w:p>
    <w:p w14:paraId="01B8C731" w14:textId="57D2B20A" w:rsidR="00A87130" w:rsidRDefault="00A87130" w:rsidP="00A87130">
      <w:r>
        <w:t xml:space="preserve">Po vyhodnocení efektu se </w:t>
      </w:r>
      <w:r w:rsidR="00894DD2">
        <w:t xml:space="preserve">všechny 3 karty odhodí a </w:t>
      </w:r>
      <w:r>
        <w:t xml:space="preserve">do </w:t>
      </w:r>
      <w:r w:rsidR="00894DD2">
        <w:t xml:space="preserve">uvolněné </w:t>
      </w:r>
      <w:r>
        <w:t xml:space="preserve">trojice </w:t>
      </w:r>
      <w:r w:rsidR="00894DD2">
        <w:t xml:space="preserve">se </w:t>
      </w:r>
      <w:r>
        <w:t>opět doplní jedna náhodná karta z vrchu balíčku. Nemůže se tedy stát, že by nějaká trojice měla všechny 3 pozice neobsazené.</w:t>
      </w:r>
    </w:p>
    <w:p w14:paraId="66BC56CF" w14:textId="1BE457B1" w:rsidR="00520B63" w:rsidRPr="00110BC9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 xml:space="preserve">Konec </w:t>
      </w:r>
      <w:r w:rsidR="00EB03E4">
        <w:rPr>
          <w:b/>
          <w:bCs/>
          <w:color w:val="auto"/>
        </w:rPr>
        <w:t>tahu</w:t>
      </w:r>
    </w:p>
    <w:p w14:paraId="625B305E" w14:textId="133F4A45" w:rsidR="00520B63" w:rsidRDefault="00520B63" w:rsidP="00520B63">
      <w:r>
        <w:t xml:space="preserve">Pokud hráč vyložil kartu, jednu kartu si přibere. Tím končí jeho </w:t>
      </w:r>
      <w:r w:rsidR="00EB03E4">
        <w:t>tah</w:t>
      </w:r>
      <w:r>
        <w:t xml:space="preserve"> a na tahu je následující hráč (příp. hráč, který </w:t>
      </w:r>
      <w:r w:rsidR="00627391">
        <w:t>byl</w:t>
      </w:r>
      <w:r w:rsidR="00EB03E4">
        <w:t xml:space="preserve"> přesunul </w:t>
      </w:r>
      <w:r>
        <w:t>na plusové hodiny).</w:t>
      </w:r>
    </w:p>
    <w:p w14:paraId="5F5B78F0" w14:textId="47992B59" w:rsidR="00520B63" w:rsidRDefault="00520B63" w:rsidP="00520B63">
      <w:r>
        <w:t>V případě, že dojde balíček karet, zamíchejte odhozené karty a vytvořte z nich nový balíček.</w:t>
      </w:r>
    </w:p>
    <w:p w14:paraId="4BE5961D" w14:textId="421BCDED" w:rsidR="00A3711F" w:rsidRPr="00110BC9" w:rsidRDefault="00A3711F" w:rsidP="00A3711F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Cíl hry</w:t>
      </w:r>
    </w:p>
    <w:p w14:paraId="5EC187C3" w14:textId="40496105" w:rsidR="008B7443" w:rsidRDefault="00A3711F" w:rsidP="00A3711F">
      <w:r>
        <w:t>Hráč, který získá od každé barvy drahokamu alespoň jeden, ihned vyhrává hru. Kdo zvítězí 3x, stává se šampionem večera.</w:t>
      </w:r>
    </w:p>
    <w:p w14:paraId="7877A6F3" w14:textId="68FA10B0" w:rsidR="009C18BD" w:rsidRPr="008B7443" w:rsidRDefault="00EB03E4" w:rsidP="00B865CA">
      <w:pPr>
        <w:spacing w:after="0"/>
      </w:pPr>
      <w:r w:rsidRPr="00EB03E4">
        <w:rPr>
          <w:i/>
          <w:iCs/>
        </w:rPr>
        <w:t>Varianta:</w:t>
      </w:r>
      <w:r>
        <w:t xml:space="preserve"> Pokud byste si chtěli prodloužit herní dobu, můžete se na začátku hry rozhodnout nepřidělovat každému hráči počáteční drahokam. </w:t>
      </w:r>
    </w:p>
    <w:sectPr w:rsidR="009C18BD" w:rsidRPr="008B7443" w:rsidSect="00B865CA">
      <w:type w:val="continuous"/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94.3pt;height:92.55pt" o:bullet="t">
        <v:imagedata r:id="rId1" o:title="trinity circles"/>
      </v:shape>
    </w:pict>
  </w:numPicBullet>
  <w:abstractNum w:abstractNumId="0" w15:restartNumberingAfterBreak="0">
    <w:nsid w:val="1A155564"/>
    <w:multiLevelType w:val="hybridMultilevel"/>
    <w:tmpl w:val="85A81D36"/>
    <w:lvl w:ilvl="0" w:tplc="4B0805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F7FCE"/>
    <w:multiLevelType w:val="hybridMultilevel"/>
    <w:tmpl w:val="E87A11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2AE8"/>
    <w:multiLevelType w:val="hybridMultilevel"/>
    <w:tmpl w:val="CDFE47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948281">
    <w:abstractNumId w:val="2"/>
  </w:num>
  <w:num w:numId="2" w16cid:durableId="11347025">
    <w:abstractNumId w:val="1"/>
  </w:num>
  <w:num w:numId="3" w16cid:durableId="78350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43"/>
    <w:rsid w:val="0005740A"/>
    <w:rsid w:val="000A65AA"/>
    <w:rsid w:val="000B1BAA"/>
    <w:rsid w:val="000B6696"/>
    <w:rsid w:val="000C00AB"/>
    <w:rsid w:val="000D2118"/>
    <w:rsid w:val="00104E52"/>
    <w:rsid w:val="00110BC9"/>
    <w:rsid w:val="0014073E"/>
    <w:rsid w:val="001451B7"/>
    <w:rsid w:val="00164723"/>
    <w:rsid w:val="001A40E1"/>
    <w:rsid w:val="00255D2F"/>
    <w:rsid w:val="0025634D"/>
    <w:rsid w:val="00276E96"/>
    <w:rsid w:val="00292C73"/>
    <w:rsid w:val="002C53BB"/>
    <w:rsid w:val="002E0C17"/>
    <w:rsid w:val="002E5BB9"/>
    <w:rsid w:val="002E6198"/>
    <w:rsid w:val="002F2B17"/>
    <w:rsid w:val="00347437"/>
    <w:rsid w:val="003663B2"/>
    <w:rsid w:val="003A720B"/>
    <w:rsid w:val="00417A68"/>
    <w:rsid w:val="00435B37"/>
    <w:rsid w:val="00457E82"/>
    <w:rsid w:val="004B6681"/>
    <w:rsid w:val="004F044F"/>
    <w:rsid w:val="004F3E1D"/>
    <w:rsid w:val="00520B63"/>
    <w:rsid w:val="00526490"/>
    <w:rsid w:val="00570D76"/>
    <w:rsid w:val="00595894"/>
    <w:rsid w:val="00597FFE"/>
    <w:rsid w:val="005E1D40"/>
    <w:rsid w:val="006208BB"/>
    <w:rsid w:val="00627391"/>
    <w:rsid w:val="0066061B"/>
    <w:rsid w:val="006F221F"/>
    <w:rsid w:val="006F53D0"/>
    <w:rsid w:val="007055C3"/>
    <w:rsid w:val="00794DB0"/>
    <w:rsid w:val="00864A07"/>
    <w:rsid w:val="0089231E"/>
    <w:rsid w:val="00894DD2"/>
    <w:rsid w:val="008B7443"/>
    <w:rsid w:val="008F14BA"/>
    <w:rsid w:val="009C18BD"/>
    <w:rsid w:val="009D4A38"/>
    <w:rsid w:val="009F6628"/>
    <w:rsid w:val="00A04430"/>
    <w:rsid w:val="00A3711F"/>
    <w:rsid w:val="00A57F84"/>
    <w:rsid w:val="00A87130"/>
    <w:rsid w:val="00A95F1A"/>
    <w:rsid w:val="00AB04AE"/>
    <w:rsid w:val="00B13496"/>
    <w:rsid w:val="00B33F8C"/>
    <w:rsid w:val="00B50104"/>
    <w:rsid w:val="00B865CA"/>
    <w:rsid w:val="00B87A44"/>
    <w:rsid w:val="00B96C03"/>
    <w:rsid w:val="00BC6FE0"/>
    <w:rsid w:val="00BC7A01"/>
    <w:rsid w:val="00BD6629"/>
    <w:rsid w:val="00C14781"/>
    <w:rsid w:val="00C83272"/>
    <w:rsid w:val="00C95548"/>
    <w:rsid w:val="00CB6333"/>
    <w:rsid w:val="00CD1FF4"/>
    <w:rsid w:val="00D85B76"/>
    <w:rsid w:val="00D97C5E"/>
    <w:rsid w:val="00DC15FD"/>
    <w:rsid w:val="00DC2A36"/>
    <w:rsid w:val="00DF38AB"/>
    <w:rsid w:val="00E04C11"/>
    <w:rsid w:val="00E068FF"/>
    <w:rsid w:val="00E50AD9"/>
    <w:rsid w:val="00EB03E4"/>
    <w:rsid w:val="00F024BA"/>
    <w:rsid w:val="00FA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DAAE"/>
  <w15:chartTrackingRefBased/>
  <w15:docId w15:val="{7A8860AE-8D0D-40FC-86FB-824095B5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B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B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B7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B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B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B7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B7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B7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B7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B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B7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B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B744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B744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B744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B744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B744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B744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B7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B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B7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B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B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B744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B744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B744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B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B744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B7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2</Pages>
  <Words>768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Kameň, Jaroslav</cp:lastModifiedBy>
  <cp:revision>56</cp:revision>
  <cp:lastPrinted>2024-10-29T16:06:00Z</cp:lastPrinted>
  <dcterms:created xsi:type="dcterms:W3CDTF">2024-10-21T11:33:00Z</dcterms:created>
  <dcterms:modified xsi:type="dcterms:W3CDTF">2024-10-29T19:34:00Z</dcterms:modified>
</cp:coreProperties>
</file>