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4CE695E6">
      <w:pPr>
        <w:pStyle w:val="style0"/>
        <w:rPr>
          <w:lang w:val="en-US"/>
        </w:rPr>
      </w:pPr>
      <w:bookmarkStart w:id="0" w:name="_GoBack"/>
      <w:bookmarkEnd w:id="0"/>
      <w:r>
        <w:rPr>
          <w:lang w:val="en-US"/>
        </w:rPr>
        <w:t>1. 为什么说全面依法治国是国家治理的一场深刻革命？</w:t>
      </w:r>
    </w:p>
    <w:p w14:paraId="E41914F7">
      <w:pPr>
        <w:pStyle w:val="style0"/>
        <w:rPr>
          <w:lang w:val="en-US"/>
        </w:rPr>
      </w:pPr>
      <w:r>
        <w:rPr>
          <w:lang w:val="en-US"/>
        </w:rPr>
        <w:tab/>
      </w:r>
    </w:p>
    <w:p w14:paraId="9127D39D">
      <w:pPr>
        <w:pStyle w:val="style0"/>
        <w:rPr>
          <w:lang w:val="en-US"/>
        </w:rPr>
      </w:pPr>
      <w:r>
        <w:rPr>
          <w:lang w:val="en-US"/>
        </w:rPr>
        <w:t>全面依法治国是国家治理的一场深刻革命，因为它涉及到国家治理体系和治理能力的现代化，关系到党的执政兴国，人民的幸福安康，以及党和国家的长治久安。全面依法治国推动了法治国家、法治政府、法治社会的一体建设，强调科学立法、严格执法、公正司法、全民守法，这些都是国家治理现代化的重要方面。它要求通过法治来规范和协调社会关系，保障社会公平正义，增强社会的活力和创造力，促进社会和谐稳定，确保国家的长治久安。正如习近平总书记所指出的，全面依法治国是解决党和国家事业发展面临的重大问题，促进社会公平正义，确保党和国家长治久安的根本要求。</w:t>
      </w:r>
    </w:p>
    <w:p w14:paraId="21650ABF">
      <w:pPr>
        <w:pStyle w:val="style0"/>
        <w:rPr>
          <w:lang w:val="en-US"/>
        </w:rPr>
      </w:pPr>
    </w:p>
    <w:p w14:paraId="29C27633">
      <w:pPr>
        <w:pStyle w:val="style0"/>
        <w:rPr>
          <w:lang w:val="en-US"/>
        </w:rPr>
      </w:pPr>
      <w:r>
        <w:rPr>
          <w:lang w:val="en-US"/>
        </w:rPr>
        <w:t>2. 如何理解中国特色社会主义法治道路是全面依法治国的正确道路？</w:t>
      </w:r>
    </w:p>
    <w:p w14:paraId="77713D38">
      <w:pPr>
        <w:pStyle w:val="style0"/>
        <w:rPr>
          <w:lang w:val="en-US"/>
        </w:rPr>
      </w:pPr>
      <w:r>
        <w:rPr>
          <w:lang w:val="en-US"/>
        </w:rPr>
        <w:t>中国特色社会主义法治道路是全面依法治国的正确道路，因为它是基于中国的具体国情和实际，结合了中国的历史文化传统和社会主义制度的特点。这条道路强调党的领导、人民当家作主和依法治国的有机统一，坚持依法治国和以德治国相结合，体现了中国特色社会主义制度的优越性。它不是简单模仿或照搬西方国家的法治模式，而是具有鲜明的中国特色、实践特色、时代特色。这条道路已经被实践证明是适合中国国情、符合法治发展规律的，能够保障国家的长治久安和社会的公平正义。</w:t>
      </w:r>
    </w:p>
    <w:p w14:paraId="AE9D38DA">
      <w:pPr>
        <w:pStyle w:val="style0"/>
        <w:rPr>
          <w:lang w:val="en-US"/>
        </w:rPr>
      </w:pPr>
      <w:r>
        <w:rPr>
          <w:lang w:val="en-US"/>
        </w:rPr>
        <w:tab/>
      </w:r>
    </w:p>
    <w:p w14:paraId="5EF31877">
      <w:pPr>
        <w:pStyle w:val="style0"/>
        <w:rPr>
          <w:lang w:val="en-US"/>
        </w:rPr>
      </w:pPr>
      <w:r>
        <w:rPr>
          <w:lang w:val="en-US"/>
        </w:rPr>
        <w:t>3. 如何建设和完善中国特色社会主义法治体系？</w:t>
      </w:r>
    </w:p>
    <w:p w14:paraId="0933CE34">
      <w:pPr>
        <w:pStyle w:val="style0"/>
        <w:rPr>
          <w:lang w:val="en-US"/>
        </w:rPr>
      </w:pPr>
      <w:r>
        <w:rPr>
          <w:lang w:val="en-US"/>
        </w:rPr>
        <w:t>建设和完善中国特色社会主义法治体系需要坚持党的领导，确保法治建设的正确方向。要贯彻中国特色社会主义法治理论，坚持以人民为中心的发展思想，加强和改进立法工作，提高立法质量，确保法律的科学性、系统性和有效性。同时，要加强法治政府建设，推进依法行政，确保法律的严格实施。还要推进司法体制改革，保障司法公正，提高司法公信力。此外，要深入开展法治宣传教育，增强全民法治观念，形成全社会尊重法律、遵守法律、维护法律的良好氛围。同时，要完善法治监督体系，确保法律的有效执行和监督。</w:t>
      </w:r>
    </w:p>
    <w:p w14:paraId="3A052E09">
      <w:pPr>
        <w:pStyle w:val="style0"/>
        <w:rPr>
          <w:lang w:val="en-US"/>
        </w:rPr>
      </w:pPr>
    </w:p>
    <w:p w14:paraId="40C9CFE3">
      <w:pPr>
        <w:pStyle w:val="style0"/>
        <w:rPr>
          <w:lang w:val="en-US"/>
        </w:rPr>
      </w:pPr>
      <w:r>
        <w:rPr>
          <w:lang w:val="en-US"/>
        </w:rPr>
        <w:t>4. 怎样建设更高水平的法治中国？</w:t>
      </w:r>
    </w:p>
    <w:p w14:paraId="4D76114E">
      <w:pPr>
        <w:pStyle w:val="style0"/>
        <w:rPr>
          <w:lang w:val="en-US"/>
        </w:rPr>
      </w:pPr>
      <w:r>
        <w:rPr>
          <w:lang w:val="en-US"/>
        </w:rPr>
        <w:t>法治中国建设的工作布局：</w:t>
      </w:r>
    </w:p>
    <w:p w14:paraId="D6E33E30">
      <w:pPr>
        <w:pStyle w:val="style0"/>
        <w:rPr>
          <w:lang w:val="en-US"/>
        </w:rPr>
      </w:pPr>
      <w:r>
        <w:rPr>
          <w:lang w:val="en-US"/>
        </w:rPr>
        <w:t>①坚持依法治国、依法执政、依法行政共同推进：依法治国是党领导人民治理国家的基本方式，依法执政是新的历史条件下我们党执政的基本方式，依法行政是法治状态下政府行为的基本原则和基本方式。依法治国、依法执政、依法行政具有内涵的统一性、目标的一致性、成效的相关性，必须彼此协调、形成合力，确保依法治国、依法执政与依法行政共同推进；</w:t>
      </w:r>
    </w:p>
    <w:p w14:paraId="3CEB5787">
      <w:pPr>
        <w:pStyle w:val="style0"/>
        <w:rPr>
          <w:lang w:val="en-US"/>
        </w:rPr>
      </w:pPr>
      <w:r>
        <w:rPr>
          <w:lang w:val="en-US"/>
        </w:rPr>
        <w:t>②坚持法治国家、法治政府、法治社会一体建设：法治国家是法治建设的目标，法治政府建设是全面依法治国的重点任务和主体工程，法治社会是构筑法治国家的基础。法治国家、法治政府、法治社会，三者相互联系、内在统一，是法治中国建设的三大支柱。全面依法治国必须将法治国家、法治政府、法治社会建设同步规划、同步实施、一体建设；</w:t>
      </w:r>
    </w:p>
    <w:p w14:paraId="923EA6C8">
      <w:pPr>
        <w:pStyle w:val="style0"/>
        <w:rPr/>
      </w:pPr>
      <w:r>
        <w:rPr>
          <w:lang w:val="en-US"/>
        </w:rPr>
        <w:t>③坚持统筹推进国内法治和涉外法治。要加快涉外法治工作战略布局，协调推进国内治理和国际治理，更好维护国家主权、安全、发展利益。加快形成系统完备的涉外法律法规体系，提升涉外执法司法效能。善于运用法治思维和法治方式，有效应对挑战、防范风险，综合利用立法、执法、司法等手段开展国际斗争，坚决维护国家核心利益。坚定维护以联合国为核心的国际体系，坚定维护以国际法为基础的国际秩序，坚定维护以联合国宪章宗旨和原则为基础的国际法基本原则和国际关系基本准则。</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1346</Words>
  <Characters>1350</Characters>
  <Application>WPS Office</Application>
  <Paragraphs>15</Paragraphs>
  <CharactersWithSpaces>1356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2025-04-29T09:59:57Z</dcterms:created>
  <dc:creator>TGR-W10</dc:creator>
  <lastModifiedBy>TGR-W10</lastModifiedBy>
  <dcterms:modified xsi:type="dcterms:W3CDTF">2025-04-29T10:08:49Z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6fa66f83e0d241a6aa5b0d935dad7547_21</vt:lpwstr>
  </property>
</Properties>
</file>