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100"/>
      </w:pPr>
      <w:r>
        <w:rPr>
          <w:rFonts w:ascii="Consolas" w:hAnsi="Consolas" w:eastAsia="Consolas"/>
          <w:b/>
          <w:i w:val="0"/>
          <w:color w:val="C8524A"/>
          <w:sz w:val="20"/>
        </w:rPr>
        <w:t>GROUP 10 · CSC13112 · UI/UX DESIGN · PA3</w:t>
      </w:r>
    </w:p>
    <w:p>
      <w:pPr>
        <w:spacing w:after="60"/>
      </w:pPr>
      <w:r>
        <w:rPr>
          <w:rFonts w:ascii="Georgia" w:hAnsi="Georgia" w:eastAsia="Georgia"/>
          <w:b/>
          <w:i w:val="0"/>
          <w:color w:val="192B1B"/>
          <w:sz w:val="54"/>
        </w:rPr>
        <w:t>Group10-PA3 Weekly Report</w:t>
      </w:r>
    </w:p>
    <w:p>
      <w:pPr>
        <w:spacing w:after="280"/>
      </w:pPr>
      <w:r>
        <w:rPr>
          <w:rFonts w:ascii="Arial" w:hAnsi="Arial" w:eastAsia="Arial"/>
          <w:b w:val="0"/>
          <w:i w:val="0"/>
          <w:color w:val="69746A"/>
          <w:sz w:val="24"/>
        </w:rPr>
        <w:t>Requirement 4 · Task tracking, artifact state, verification state, and submission gates</w:t>
      </w:r>
    </w:p>
    <w:tbl>
      <w:tblPr>
        <w:tblStyle w:val="TableGrid"/>
        <w:tblW w:type="auto" w:w="0"/>
        <w:tblLayout w:type="fixed"/>
        <w:tblLook w:firstColumn="1" w:firstRow="1" w:lastColumn="0" w:lastRow="0" w:noHBand="0" w:noVBand="1" w:val="04A0"/>
      </w:tblPr>
      <w:tblGrid>
        <w:gridCol w:w="4989"/>
        <w:gridCol w:w="4989"/>
      </w:tblGrid>
      <w:tr>
        <w:trPr>
          <w:tblHeader w:val="true"/>
        </w:trPr>
        <w:tc>
          <w:tcPr>
            <w:tcW w:type="dxa" w:w="2268"/>
            <w:vAlign w:val="center"/>
            <w:tcMar>
              <w:top w:w="80" w:type="dxa"/>
              <w:start w:w="100" w:type="dxa"/>
              <w:bottom w:w="80" w:type="dxa"/>
              <w:end w:w="100" w:type="dxa"/>
            </w:tcMar>
            <w:shd w:fill="192b1b"/>
          </w:tcPr>
          <w:p>
            <w:pPr>
              <w:jc w:val="center"/>
            </w:pPr>
            <w:r/>
            <w:r>
              <w:rPr>
                <w:rFonts w:ascii="Arial" w:hAnsi="Arial" w:eastAsia="Arial"/>
                <w:b/>
                <w:i w:val="0"/>
                <w:color w:val="F5F1E5"/>
                <w:sz w:val="18"/>
              </w:rPr>
              <w:t>Field</w:t>
            </w:r>
          </w:p>
        </w:tc>
        <w:tc>
          <w:tcPr>
            <w:tcW w:type="dxa" w:w="7143"/>
            <w:vAlign w:val="center"/>
            <w:tcMar>
              <w:top w:w="80" w:type="dxa"/>
              <w:start w:w="100" w:type="dxa"/>
              <w:bottom w:w="80" w:type="dxa"/>
              <w:end w:w="100" w:type="dxa"/>
            </w:tcMar>
            <w:shd w:fill="192b1b"/>
          </w:tcPr>
          <w:p>
            <w:pPr>
              <w:jc w:val="center"/>
            </w:pPr>
            <w:r/>
            <w:r>
              <w:rPr>
                <w:rFonts w:ascii="Arial" w:hAnsi="Arial" w:eastAsia="Arial"/>
                <w:b/>
                <w:i w:val="0"/>
                <w:color w:val="F5F1E5"/>
                <w:sz w:val="18"/>
              </w:rPr>
              <w:t>Value</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8"/>
              </w:rPr>
              <w:t>Group</w:t>
            </w:r>
          </w:p>
        </w:tc>
        <w:tc>
          <w:tcPr>
            <w:tcW w:type="dxa" w:w="7143"/>
            <w:vAlign w:val="center"/>
            <w:tcMar>
              <w:top w:w="80" w:type="dxa"/>
              <w:start w:w="100" w:type="dxa"/>
              <w:bottom w:w="80" w:type="dxa"/>
              <w:end w:w="100" w:type="dxa"/>
            </w:tcMar>
          </w:tcPr>
          <w:p>
            <w:r/>
            <w:r>
              <w:rPr>
                <w:rFonts w:ascii="Arial" w:hAnsi="Arial" w:eastAsia="Arial"/>
                <w:b w:val="0"/>
                <w:i w:val="0"/>
                <w:color w:val="253228"/>
                <w:sz w:val="18"/>
              </w:rPr>
              <w:t>Group 10</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8"/>
              </w:rPr>
              <w:t>Project</w:t>
            </w:r>
          </w:p>
        </w:tc>
        <w:tc>
          <w:tcPr>
            <w:tcW w:type="dxa" w:w="7143"/>
            <w:vAlign w:val="center"/>
            <w:tcMar>
              <w:top w:w="80" w:type="dxa"/>
              <w:start w:w="100" w:type="dxa"/>
              <w:bottom w:w="80" w:type="dxa"/>
              <w:end w:w="100" w:type="dxa"/>
            </w:tcMar>
          </w:tcPr>
          <w:p>
            <w:r/>
            <w:r>
              <w:rPr>
                <w:rFonts w:ascii="Arial" w:hAnsi="Arial" w:eastAsia="Arial"/>
                <w:b w:val="0"/>
                <w:i w:val="0"/>
                <w:color w:val="253228"/>
                <w:sz w:val="18"/>
              </w:rPr>
              <w:t>FIFA.com ticket confidence + Chess.com beginner review</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8"/>
              </w:rPr>
              <w:t>Evidence mode</w:t>
            </w:r>
          </w:p>
        </w:tc>
        <w:tc>
          <w:tcPr>
            <w:tcW w:type="dxa" w:w="7143"/>
            <w:vAlign w:val="center"/>
            <w:tcMar>
              <w:top w:w="80" w:type="dxa"/>
              <w:start w:w="100" w:type="dxa"/>
              <w:bottom w:w="80" w:type="dxa"/>
              <w:end w:w="100" w:type="dxa"/>
            </w:tcMar>
          </w:tcPr>
          <w:p>
            <w:r/>
            <w:r>
              <w:rPr>
                <w:rFonts w:ascii="Arial" w:hAnsi="Arial" w:eastAsia="Arial"/>
                <w:b w:val="0"/>
                <w:i w:val="0"/>
                <w:color w:val="253228"/>
                <w:sz w:val="18"/>
              </w:rPr>
              <w:t>AI-Agent Formative Testing · R1-R5 independent reviewer records</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8"/>
              </w:rPr>
              <w:t>Submission artifact</w:t>
            </w:r>
          </w:p>
        </w:tc>
        <w:tc>
          <w:tcPr>
            <w:tcW w:type="dxa" w:w="7143"/>
            <w:vAlign w:val="center"/>
            <w:tcMar>
              <w:top w:w="80" w:type="dxa"/>
              <w:start w:w="100" w:type="dxa"/>
              <w:bottom w:w="80" w:type="dxa"/>
              <w:end w:w="100" w:type="dxa"/>
            </w:tcMar>
          </w:tcPr>
          <w:p>
            <w:r/>
            <w:r>
              <w:rPr>
                <w:rFonts w:ascii="Arial" w:hAnsi="Arial" w:eastAsia="Arial"/>
                <w:b w:val="0"/>
                <w:i w:val="0"/>
                <w:color w:val="253228"/>
                <w:sz w:val="18"/>
              </w:rPr>
              <w:t>Group10-PA3-WeeklyReport.docx / .pdf</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8"/>
              </w:rPr>
              <w:t>Date prepared</w:t>
            </w:r>
          </w:p>
        </w:tc>
        <w:tc>
          <w:tcPr>
            <w:tcW w:type="dxa" w:w="7143"/>
            <w:vAlign w:val="center"/>
            <w:tcMar>
              <w:top w:w="80" w:type="dxa"/>
              <w:start w:w="100" w:type="dxa"/>
              <w:bottom w:w="80" w:type="dxa"/>
              <w:end w:w="100" w:type="dxa"/>
            </w:tcMar>
          </w:tcPr>
          <w:p>
            <w:r/>
            <w:r>
              <w:rPr>
                <w:rFonts w:ascii="Arial" w:hAnsi="Arial" w:eastAsia="Arial"/>
                <w:b w:val="0"/>
                <w:i w:val="0"/>
                <w:color w:val="253228"/>
                <w:sz w:val="18"/>
              </w:rPr>
              <w:t>18 August 2026</w:t>
            </w:r>
          </w:p>
        </w:tc>
      </w:tr>
    </w:tbl>
    <w:p>
      <w:pPr>
        <w:spacing w:after="40"/>
      </w:pPr>
    </w:p>
    <w:tbl>
      <w:tblPr>
        <w:tblStyle w:val="TableGrid"/>
        <w:tblW w:type="auto" w:w="0"/>
        <w:tblLook w:firstColumn="1" w:firstRow="1" w:lastColumn="0" w:lastRow="0" w:noHBand="0" w:noVBand="1" w:val="04A0"/>
      </w:tblPr>
      <w:tblGrid>
        <w:gridCol w:w="9978"/>
      </w:tblGrid>
      <w:tr>
        <w:tc>
          <w:tcPr>
            <w:tcW w:type="dxa" w:w="9978"/>
            <w:shd w:fill="DCE8D7"/>
            <w:tcMar>
              <w:top w:w="120" w:type="dxa"/>
              <w:start w:w="150" w:type="dxa"/>
              <w:bottom w:w="120" w:type="dxa"/>
              <w:end w:w="150" w:type="dxa"/>
            </w:tcMar>
          </w:tcPr>
          <w:p>
            <w:r/>
            <w:r>
              <w:rPr>
                <w:rFonts w:ascii="Consolas" w:hAnsi="Consolas" w:eastAsia="Consolas"/>
                <w:b/>
                <w:i w:val="0"/>
                <w:color w:val="397447"/>
                <w:sz w:val="19"/>
              </w:rPr>
              <w:t>Current artifact state</w:t>
            </w:r>
            <w:r>
              <w:br/>
            </w:r>
            <w:r>
              <w:rPr>
                <w:rFonts w:ascii="Arial" w:hAnsi="Arial" w:eastAsia="Arial"/>
                <w:b w:val="0"/>
                <w:i w:val="0"/>
                <w:color w:val="253228"/>
                <w:sz w:val="19"/>
              </w:rPr>
              <w:t>Local integration is complete for the editable report/deck set, the AI-Agent Formative Testing evidence, the improved prototype visuals, and the QA package structure. External demo URLs and verified PA3 peer-review evidence remain explicit gates.</w:t>
            </w:r>
          </w:p>
        </w:tc>
      </w:tr>
    </w:tbl>
    <w:p>
      <w:pPr>
        <w:spacing w:after="20"/>
      </w:pPr>
    </w:p>
    <w:p>
      <w:pPr>
        <w:pStyle w:val="Heading1"/>
        <w:spacing w:before="180" w:after="60"/>
        <w:keepNext/>
      </w:pPr>
      <w:r>
        <w:rPr>
          <w:rFonts w:ascii="Georgia" w:hAnsi="Georgia" w:eastAsia="Georgia"/>
          <w:b/>
          <w:i w:val="0"/>
          <w:color w:val="192B1B"/>
          <w:sz w:val="32"/>
        </w:rPr>
        <w:t>1. Team and assigned responsibility</w:t>
      </w:r>
    </w:p>
    <w:tbl>
      <w:tblPr>
        <w:tblStyle w:val="TableGrid"/>
        <w:tblW w:type="auto" w:w="0"/>
        <w:tblLayout w:type="fixed"/>
        <w:tblLook w:firstColumn="1" w:firstRow="1" w:lastColumn="0" w:lastRow="0" w:noHBand="0" w:noVBand="1" w:val="04A0"/>
      </w:tblPr>
      <w:tblGrid>
        <w:gridCol w:w="1996"/>
        <w:gridCol w:w="1996"/>
        <w:gridCol w:w="1996"/>
        <w:gridCol w:w="1996"/>
        <w:gridCol w:w="1996"/>
      </w:tblGrid>
      <w:tr>
        <w:trPr>
          <w:tblHeader w:val="true"/>
        </w:trPr>
        <w:tc>
          <w:tcPr>
            <w:tcW w:type="dxa" w:w="1701"/>
            <w:vAlign w:val="center"/>
            <w:tcMar>
              <w:top w:w="80" w:type="dxa"/>
              <w:start w:w="100" w:type="dxa"/>
              <w:bottom w:w="80" w:type="dxa"/>
              <w:end w:w="100" w:type="dxa"/>
            </w:tcMar>
            <w:shd w:fill="192b1b"/>
          </w:tcPr>
          <w:p>
            <w:pPr>
              <w:jc w:val="center"/>
            </w:pPr>
            <w:r/>
            <w:r>
              <w:rPr>
                <w:rFonts w:ascii="Arial" w:hAnsi="Arial" w:eastAsia="Arial"/>
                <w:b/>
                <w:i w:val="0"/>
                <w:color w:val="F5F1E5"/>
                <w:sz w:val="15"/>
              </w:rPr>
              <w:t>Member</w:t>
            </w:r>
          </w:p>
        </w:tc>
        <w:tc>
          <w:tcPr>
            <w:tcW w:type="dxa" w:w="1247"/>
            <w:vAlign w:val="center"/>
            <w:tcMar>
              <w:top w:w="80" w:type="dxa"/>
              <w:start w:w="100" w:type="dxa"/>
              <w:bottom w:w="80" w:type="dxa"/>
              <w:end w:w="100" w:type="dxa"/>
            </w:tcMar>
            <w:shd w:fill="192b1b"/>
          </w:tcPr>
          <w:p>
            <w:pPr>
              <w:jc w:val="center"/>
            </w:pPr>
            <w:r/>
            <w:r>
              <w:rPr>
                <w:rFonts w:ascii="Arial" w:hAnsi="Arial" w:eastAsia="Arial"/>
                <w:b/>
                <w:i w:val="0"/>
                <w:color w:val="F5F1E5"/>
                <w:sz w:val="15"/>
              </w:rPr>
              <w:t>Student ID</w:t>
            </w:r>
          </w:p>
        </w:tc>
        <w:tc>
          <w:tcPr>
            <w:tcW w:type="dxa" w:w="2268"/>
            <w:vAlign w:val="center"/>
            <w:tcMar>
              <w:top w:w="80" w:type="dxa"/>
              <w:start w:w="100" w:type="dxa"/>
              <w:bottom w:w="80" w:type="dxa"/>
              <w:end w:w="100" w:type="dxa"/>
            </w:tcMar>
            <w:shd w:fill="192b1b"/>
          </w:tcPr>
          <w:p>
            <w:pPr>
              <w:jc w:val="center"/>
            </w:pPr>
            <w:r/>
            <w:r>
              <w:rPr>
                <w:rFonts w:ascii="Arial" w:hAnsi="Arial" w:eastAsia="Arial"/>
                <w:b/>
                <w:i w:val="0"/>
                <w:color w:val="F5F1E5"/>
                <w:sz w:val="15"/>
              </w:rPr>
              <w:t>Assigned responsibility</w:t>
            </w:r>
          </w:p>
        </w:tc>
        <w:tc>
          <w:tcPr>
            <w:tcW w:type="dxa" w:w="2268"/>
            <w:vAlign w:val="center"/>
            <w:tcMar>
              <w:top w:w="80" w:type="dxa"/>
              <w:start w:w="100" w:type="dxa"/>
              <w:bottom w:w="80" w:type="dxa"/>
              <w:end w:w="100" w:type="dxa"/>
            </w:tcMar>
            <w:shd w:fill="192b1b"/>
          </w:tcPr>
          <w:p>
            <w:pPr>
              <w:jc w:val="center"/>
            </w:pPr>
            <w:r/>
            <w:r>
              <w:rPr>
                <w:rFonts w:ascii="Arial" w:hAnsi="Arial" w:eastAsia="Arial"/>
                <w:b/>
                <w:i w:val="0"/>
                <w:color w:val="F5F1E5"/>
                <w:sz w:val="15"/>
              </w:rPr>
              <w:t>Artifact state</w:t>
            </w:r>
          </w:p>
        </w:tc>
        <w:tc>
          <w:tcPr>
            <w:tcW w:type="dxa" w:w="1928"/>
            <w:vAlign w:val="center"/>
            <w:tcMar>
              <w:top w:w="80" w:type="dxa"/>
              <w:start w:w="100" w:type="dxa"/>
              <w:bottom w:w="80" w:type="dxa"/>
              <w:end w:w="100" w:type="dxa"/>
            </w:tcMar>
            <w:shd w:fill="192b1b"/>
          </w:tcPr>
          <w:p>
            <w:pPr>
              <w:jc w:val="center"/>
            </w:pPr>
            <w:r/>
            <w:r>
              <w:rPr>
                <w:rFonts w:ascii="Arial" w:hAnsi="Arial" w:eastAsia="Arial"/>
                <w:b/>
                <w:i w:val="0"/>
                <w:color w:val="F5F1E5"/>
                <w:sz w:val="15"/>
              </w:rPr>
              <w:t>Verification state</w:t>
            </w:r>
          </w:p>
        </w:tc>
      </w:tr>
      <w:tr>
        <w:tc>
          <w:tcPr>
            <w:tcW w:type="dxa" w:w="1701"/>
            <w:vAlign w:val="center"/>
            <w:tcMar>
              <w:top w:w="80" w:type="dxa"/>
              <w:start w:w="100" w:type="dxa"/>
              <w:bottom w:w="80" w:type="dxa"/>
              <w:end w:w="100" w:type="dxa"/>
            </w:tcMar>
          </w:tcPr>
          <w:p>
            <w:r/>
            <w:r>
              <w:rPr>
                <w:rFonts w:ascii="Arial" w:hAnsi="Arial" w:eastAsia="Arial"/>
                <w:b w:val="0"/>
                <w:i w:val="0"/>
                <w:color w:val="253228"/>
                <w:sz w:val="15"/>
              </w:rPr>
              <w:t>Le Minh</w:t>
            </w:r>
          </w:p>
        </w:tc>
        <w:tc>
          <w:tcPr>
            <w:tcW w:type="dxa" w:w="1247"/>
            <w:vAlign w:val="center"/>
            <w:tcMar>
              <w:top w:w="80" w:type="dxa"/>
              <w:start w:w="100" w:type="dxa"/>
              <w:bottom w:w="80" w:type="dxa"/>
              <w:end w:w="100" w:type="dxa"/>
            </w:tcMar>
          </w:tcPr>
          <w:p>
            <w:r/>
            <w:r>
              <w:rPr>
                <w:rFonts w:ascii="Arial" w:hAnsi="Arial" w:eastAsia="Arial"/>
                <w:b w:val="0"/>
                <w:i w:val="0"/>
                <w:color w:val="253228"/>
                <w:sz w:val="15"/>
              </w:rPr>
              <w:t>21127645</w:t>
            </w:r>
          </w:p>
        </w:tc>
        <w:tc>
          <w:tcPr>
            <w:tcW w:type="dxa" w:w="2268"/>
            <w:vAlign w:val="center"/>
            <w:tcMar>
              <w:top w:w="80" w:type="dxa"/>
              <w:start w:w="100" w:type="dxa"/>
              <w:bottom w:w="80" w:type="dxa"/>
              <w:end w:w="100" w:type="dxa"/>
            </w:tcMar>
          </w:tcPr>
          <w:p>
            <w:r/>
            <w:r>
              <w:rPr>
                <w:rFonts w:ascii="Arial" w:hAnsi="Arial" w:eastAsia="Arial"/>
                <w:b w:val="0"/>
                <w:i w:val="0"/>
                <w:color w:val="253228"/>
                <w:sz w:val="15"/>
              </w:rPr>
              <w:t>Coordination, integration, packaging</w:t>
            </w:r>
          </w:p>
        </w:tc>
        <w:tc>
          <w:tcPr>
            <w:tcW w:type="dxa" w:w="2268"/>
            <w:vAlign w:val="center"/>
            <w:tcMar>
              <w:top w:w="80" w:type="dxa"/>
              <w:start w:w="100" w:type="dxa"/>
              <w:bottom w:w="80" w:type="dxa"/>
              <w:end w:w="100" w:type="dxa"/>
            </w:tcMar>
          </w:tcPr>
          <w:p>
            <w:r/>
            <w:r>
              <w:rPr>
                <w:rFonts w:ascii="Arial" w:hAnsi="Arial" w:eastAsia="Arial"/>
                <w:b w:val="0"/>
                <w:i w:val="0"/>
                <w:color w:val="253228"/>
                <w:sz w:val="15"/>
              </w:rPr>
              <w:t>Integrated source set, audit, and final package</w:t>
            </w:r>
          </w:p>
        </w:tc>
        <w:tc>
          <w:tcPr>
            <w:tcW w:type="dxa" w:w="1928"/>
            <w:vAlign w:val="center"/>
            <w:tcMar>
              <w:top w:w="80" w:type="dxa"/>
              <w:start w:w="100" w:type="dxa"/>
              <w:bottom w:w="80" w:type="dxa"/>
              <w:end w:w="100" w:type="dxa"/>
            </w:tcMar>
          </w:tcPr>
          <w:p>
            <w:r/>
            <w:r>
              <w:rPr>
                <w:rFonts w:ascii="Arial" w:hAnsi="Arial" w:eastAsia="Arial"/>
                <w:b w:val="0"/>
                <w:i w:val="0"/>
                <w:color w:val="253228"/>
                <w:sz w:val="15"/>
              </w:rPr>
              <w:t>Verified by repository inventory and final QA</w:t>
            </w:r>
          </w:p>
        </w:tc>
      </w:tr>
      <w:tr>
        <w:tc>
          <w:tcPr>
            <w:tcW w:type="dxa" w:w="1701"/>
            <w:vAlign w:val="center"/>
            <w:tcMar>
              <w:top w:w="80" w:type="dxa"/>
              <w:start w:w="100" w:type="dxa"/>
              <w:bottom w:w="80" w:type="dxa"/>
              <w:end w:w="100" w:type="dxa"/>
            </w:tcMar>
          </w:tcPr>
          <w:p>
            <w:r/>
            <w:r>
              <w:rPr>
                <w:rFonts w:ascii="Arial" w:hAnsi="Arial" w:eastAsia="Arial"/>
                <w:b w:val="0"/>
                <w:i w:val="0"/>
                <w:color w:val="253228"/>
                <w:sz w:val="15"/>
              </w:rPr>
              <w:t>Nguyen Vu Bach</w:t>
            </w:r>
          </w:p>
        </w:tc>
        <w:tc>
          <w:tcPr>
            <w:tcW w:type="dxa" w:w="1247"/>
            <w:vAlign w:val="center"/>
            <w:tcMar>
              <w:top w:w="80" w:type="dxa"/>
              <w:start w:w="100" w:type="dxa"/>
              <w:bottom w:w="80" w:type="dxa"/>
              <w:end w:w="100" w:type="dxa"/>
            </w:tcMar>
          </w:tcPr>
          <w:p>
            <w:r/>
            <w:r>
              <w:rPr>
                <w:rFonts w:ascii="Arial" w:hAnsi="Arial" w:eastAsia="Arial"/>
                <w:b w:val="0"/>
                <w:i w:val="0"/>
                <w:color w:val="253228"/>
                <w:sz w:val="15"/>
              </w:rPr>
              <w:t>21127224</w:t>
            </w:r>
          </w:p>
        </w:tc>
        <w:tc>
          <w:tcPr>
            <w:tcW w:type="dxa" w:w="2268"/>
            <w:vAlign w:val="center"/>
            <w:tcMar>
              <w:top w:w="80" w:type="dxa"/>
              <w:start w:w="100" w:type="dxa"/>
              <w:bottom w:w="80" w:type="dxa"/>
              <w:end w:w="100" w:type="dxa"/>
            </w:tcMar>
          </w:tcPr>
          <w:p>
            <w:r/>
            <w:r>
              <w:rPr>
                <w:rFonts w:ascii="Arial" w:hAnsi="Arial" w:eastAsia="Arial"/>
                <w:b w:val="0"/>
                <w:i w:val="0"/>
                <w:color w:val="253228"/>
                <w:sz w:val="15"/>
              </w:rPr>
              <w:t>FIFA scenario and alternatives</w:t>
            </w:r>
          </w:p>
        </w:tc>
        <w:tc>
          <w:tcPr>
            <w:tcW w:type="dxa" w:w="2268"/>
            <w:vAlign w:val="center"/>
            <w:tcMar>
              <w:top w:w="80" w:type="dxa"/>
              <w:start w:w="100" w:type="dxa"/>
              <w:bottom w:w="80" w:type="dxa"/>
              <w:end w:w="100" w:type="dxa"/>
            </w:tcMar>
          </w:tcPr>
          <w:p>
            <w:r/>
            <w:r>
              <w:rPr>
                <w:rFonts w:ascii="Arial" w:hAnsi="Arial" w:eastAsia="Arial"/>
                <w:b w:val="0"/>
                <w:i w:val="0"/>
                <w:color w:val="253228"/>
                <w:sz w:val="15"/>
              </w:rPr>
              <w:t>FIFA Alt 1/2/3 descriptions, task evidence, revisions</w:t>
            </w:r>
          </w:p>
        </w:tc>
        <w:tc>
          <w:tcPr>
            <w:tcW w:type="dxa" w:w="1928"/>
            <w:vAlign w:val="center"/>
            <w:tcMar>
              <w:top w:w="80" w:type="dxa"/>
              <w:start w:w="100" w:type="dxa"/>
              <w:bottom w:w="80" w:type="dxa"/>
              <w:end w:w="100" w:type="dxa"/>
            </w:tcMar>
          </w:tcPr>
          <w:p>
            <w:r/>
            <w:r>
              <w:rPr>
                <w:rFonts w:ascii="Arial" w:hAnsi="Arial" w:eastAsia="Arial"/>
                <w:b w:val="0"/>
                <w:i w:val="0"/>
                <w:color w:val="253228"/>
                <w:sz w:val="15"/>
              </w:rPr>
              <w:t>Verified in prototype assets and R1-R5 records</w:t>
            </w:r>
          </w:p>
        </w:tc>
      </w:tr>
      <w:tr>
        <w:tc>
          <w:tcPr>
            <w:tcW w:type="dxa" w:w="1701"/>
            <w:vAlign w:val="center"/>
            <w:tcMar>
              <w:top w:w="80" w:type="dxa"/>
              <w:start w:w="100" w:type="dxa"/>
              <w:bottom w:w="80" w:type="dxa"/>
              <w:end w:w="100" w:type="dxa"/>
            </w:tcMar>
          </w:tcPr>
          <w:p>
            <w:r/>
            <w:r>
              <w:rPr>
                <w:rFonts w:ascii="Arial" w:hAnsi="Arial" w:eastAsia="Arial"/>
                <w:b w:val="0"/>
                <w:i w:val="0"/>
                <w:color w:val="253228"/>
                <w:sz w:val="15"/>
              </w:rPr>
              <w:t>Pham Nguyen Gia Bao</w:t>
            </w:r>
          </w:p>
        </w:tc>
        <w:tc>
          <w:tcPr>
            <w:tcW w:type="dxa" w:w="1247"/>
            <w:vAlign w:val="center"/>
            <w:tcMar>
              <w:top w:w="80" w:type="dxa"/>
              <w:start w:w="100" w:type="dxa"/>
              <w:bottom w:w="80" w:type="dxa"/>
              <w:end w:w="100" w:type="dxa"/>
            </w:tcMar>
          </w:tcPr>
          <w:p>
            <w:r/>
            <w:r>
              <w:rPr>
                <w:rFonts w:ascii="Arial" w:hAnsi="Arial" w:eastAsia="Arial"/>
                <w:b w:val="0"/>
                <w:i w:val="0"/>
                <w:color w:val="253228"/>
                <w:sz w:val="15"/>
              </w:rPr>
              <w:t>20127119</w:t>
            </w:r>
          </w:p>
        </w:tc>
        <w:tc>
          <w:tcPr>
            <w:tcW w:type="dxa" w:w="2268"/>
            <w:vAlign w:val="center"/>
            <w:tcMar>
              <w:top w:w="80" w:type="dxa"/>
              <w:start w:w="100" w:type="dxa"/>
              <w:bottom w:w="80" w:type="dxa"/>
              <w:end w:w="100" w:type="dxa"/>
            </w:tcMar>
          </w:tcPr>
          <w:p>
            <w:r/>
            <w:r>
              <w:rPr>
                <w:rFonts w:ascii="Arial" w:hAnsi="Arial" w:eastAsia="Arial"/>
                <w:b w:val="0"/>
                <w:i w:val="0"/>
                <w:color w:val="253228"/>
                <w:sz w:val="15"/>
              </w:rPr>
              <w:t>Chess scenario and alternatives</w:t>
            </w:r>
          </w:p>
        </w:tc>
        <w:tc>
          <w:tcPr>
            <w:tcW w:type="dxa" w:w="2268"/>
            <w:vAlign w:val="center"/>
            <w:tcMar>
              <w:top w:w="80" w:type="dxa"/>
              <w:start w:w="100" w:type="dxa"/>
              <w:bottom w:w="80" w:type="dxa"/>
              <w:end w:w="100" w:type="dxa"/>
            </w:tcMar>
          </w:tcPr>
          <w:p>
            <w:r/>
            <w:r>
              <w:rPr>
                <w:rFonts w:ascii="Arial" w:hAnsi="Arial" w:eastAsia="Arial"/>
                <w:b w:val="0"/>
                <w:i w:val="0"/>
                <w:color w:val="253228"/>
                <w:sz w:val="15"/>
              </w:rPr>
              <w:t>Chess Alt 1/2/3 descriptions, task evidence, revisions</w:t>
            </w:r>
          </w:p>
        </w:tc>
        <w:tc>
          <w:tcPr>
            <w:tcW w:type="dxa" w:w="1928"/>
            <w:vAlign w:val="center"/>
            <w:tcMar>
              <w:top w:w="80" w:type="dxa"/>
              <w:start w:w="100" w:type="dxa"/>
              <w:bottom w:w="80" w:type="dxa"/>
              <w:end w:w="100" w:type="dxa"/>
            </w:tcMar>
          </w:tcPr>
          <w:p>
            <w:r/>
            <w:r>
              <w:rPr>
                <w:rFonts w:ascii="Arial" w:hAnsi="Arial" w:eastAsia="Arial"/>
                <w:b w:val="0"/>
                <w:i w:val="0"/>
                <w:color w:val="253228"/>
                <w:sz w:val="15"/>
              </w:rPr>
              <w:t>Verified in prototype assets and R1-R5 records</w:t>
            </w:r>
          </w:p>
        </w:tc>
      </w:tr>
      <w:tr>
        <w:tc>
          <w:tcPr>
            <w:tcW w:type="dxa" w:w="1701"/>
            <w:vAlign w:val="center"/>
            <w:tcMar>
              <w:top w:w="80" w:type="dxa"/>
              <w:start w:w="100" w:type="dxa"/>
              <w:bottom w:w="80" w:type="dxa"/>
              <w:end w:w="100" w:type="dxa"/>
            </w:tcMar>
          </w:tcPr>
          <w:p>
            <w:r/>
            <w:r>
              <w:rPr>
                <w:rFonts w:ascii="Arial" w:hAnsi="Arial" w:eastAsia="Arial"/>
                <w:b w:val="0"/>
                <w:i w:val="0"/>
                <w:color w:val="253228"/>
                <w:sz w:val="15"/>
              </w:rPr>
              <w:t>Trang Minh Nhut</w:t>
            </w:r>
          </w:p>
        </w:tc>
        <w:tc>
          <w:tcPr>
            <w:tcW w:type="dxa" w:w="1247"/>
            <w:vAlign w:val="center"/>
            <w:tcMar>
              <w:top w:w="80" w:type="dxa"/>
              <w:start w:w="100" w:type="dxa"/>
              <w:bottom w:w="80" w:type="dxa"/>
              <w:end w:w="100" w:type="dxa"/>
            </w:tcMar>
          </w:tcPr>
          <w:p>
            <w:r/>
            <w:r>
              <w:rPr>
                <w:rFonts w:ascii="Arial" w:hAnsi="Arial" w:eastAsia="Arial"/>
                <w:b w:val="0"/>
                <w:i w:val="0"/>
                <w:color w:val="253228"/>
                <w:sz w:val="15"/>
              </w:rPr>
              <w:t>22127318</w:t>
            </w:r>
          </w:p>
        </w:tc>
        <w:tc>
          <w:tcPr>
            <w:tcW w:type="dxa" w:w="2268"/>
            <w:vAlign w:val="center"/>
            <w:tcMar>
              <w:top w:w="80" w:type="dxa"/>
              <w:start w:w="100" w:type="dxa"/>
              <w:bottom w:w="80" w:type="dxa"/>
              <w:end w:w="100" w:type="dxa"/>
            </w:tcMar>
          </w:tcPr>
          <w:p>
            <w:r/>
            <w:r>
              <w:rPr>
                <w:rFonts w:ascii="Arial" w:hAnsi="Arial" w:eastAsia="Arial"/>
                <w:b w:val="0"/>
                <w:i w:val="0"/>
                <w:color w:val="253228"/>
                <w:sz w:val="15"/>
              </w:rPr>
              <w:t>HCI evidence and visual review</w:t>
            </w:r>
          </w:p>
        </w:tc>
        <w:tc>
          <w:tcPr>
            <w:tcW w:type="dxa" w:w="2268"/>
            <w:vAlign w:val="center"/>
            <w:tcMar>
              <w:top w:w="80" w:type="dxa"/>
              <w:start w:w="100" w:type="dxa"/>
              <w:bottom w:w="80" w:type="dxa"/>
              <w:end w:w="100" w:type="dxa"/>
            </w:tcMar>
          </w:tcPr>
          <w:p>
            <w:r/>
            <w:r>
              <w:rPr>
                <w:rFonts w:ascii="Arial" w:hAnsi="Arial" w:eastAsia="Arial"/>
                <w:b w:val="0"/>
                <w:i w:val="0"/>
                <w:color w:val="253228"/>
                <w:sz w:val="15"/>
              </w:rPr>
              <w:t>Testing-plan traceability, issue synthesis, native deck review</w:t>
            </w:r>
          </w:p>
        </w:tc>
        <w:tc>
          <w:tcPr>
            <w:tcW w:type="dxa" w:w="1928"/>
            <w:vAlign w:val="center"/>
            <w:tcMar>
              <w:top w:w="80" w:type="dxa"/>
              <w:start w:w="100" w:type="dxa"/>
              <w:bottom w:w="80" w:type="dxa"/>
              <w:end w:w="100" w:type="dxa"/>
            </w:tcMar>
          </w:tcPr>
          <w:p>
            <w:r/>
            <w:r>
              <w:rPr>
                <w:rFonts w:ascii="Arial" w:hAnsi="Arial" w:eastAsia="Arial"/>
                <w:b w:val="0"/>
                <w:i w:val="0"/>
                <w:color w:val="253228"/>
                <w:sz w:val="15"/>
              </w:rPr>
              <w:t>Verified in testing-plan.md, deck source, and rendered QA</w:t>
            </w:r>
          </w:p>
        </w:tc>
      </w:tr>
    </w:tbl>
    <w:p>
      <w:pPr>
        <w:spacing w:after="40"/>
      </w:pPr>
    </w:p>
    <w:p>
      <w:pPr>
        <w:pStyle w:val="Heading1"/>
        <w:spacing w:before="180" w:after="60"/>
        <w:keepNext/>
      </w:pPr>
      <w:r>
        <w:rPr>
          <w:rFonts w:ascii="Georgia" w:hAnsi="Georgia" w:eastAsia="Georgia"/>
          <w:b/>
          <w:i w:val="0"/>
          <w:color w:val="192B1B"/>
          <w:sz w:val="32"/>
        </w:rPr>
        <w:t>2. Workstream status</w:t>
      </w:r>
    </w:p>
    <w:tbl>
      <w:tblPr>
        <w:tblStyle w:val="TableGrid"/>
        <w:tblW w:type="auto" w:w="0"/>
        <w:tblLayout w:type="fixed"/>
        <w:tblLook w:firstColumn="1" w:firstRow="1" w:lastColumn="0" w:lastRow="0" w:noHBand="0" w:noVBand="1" w:val="04A0"/>
      </w:tblPr>
      <w:tblGrid>
        <w:gridCol w:w="3326"/>
        <w:gridCol w:w="3326"/>
        <w:gridCol w:w="3326"/>
      </w:tblGrid>
      <w:tr>
        <w:trPr>
          <w:tblHeader w:val="true"/>
        </w:trPr>
        <w:tc>
          <w:tcPr>
            <w:tcW w:type="dxa" w:w="2551"/>
            <w:vAlign w:val="center"/>
            <w:tcMar>
              <w:top w:w="80" w:type="dxa"/>
              <w:start w:w="100" w:type="dxa"/>
              <w:bottom w:w="80" w:type="dxa"/>
              <w:end w:w="100" w:type="dxa"/>
            </w:tcMar>
            <w:shd w:fill="192b1b"/>
          </w:tcPr>
          <w:p>
            <w:pPr>
              <w:jc w:val="center"/>
            </w:pPr>
            <w:r/>
            <w:r>
              <w:rPr>
                <w:rFonts w:ascii="Arial" w:hAnsi="Arial" w:eastAsia="Arial"/>
                <w:b/>
                <w:i w:val="0"/>
                <w:color w:val="F5F1E5"/>
                <w:sz w:val="16"/>
              </w:rPr>
              <w:t>Workstream</w:t>
            </w:r>
          </w:p>
        </w:tc>
        <w:tc>
          <w:tcPr>
            <w:tcW w:type="dxa" w:w="3005"/>
            <w:vAlign w:val="center"/>
            <w:tcMar>
              <w:top w:w="80" w:type="dxa"/>
              <w:start w:w="100" w:type="dxa"/>
              <w:bottom w:w="80" w:type="dxa"/>
              <w:end w:w="100" w:type="dxa"/>
            </w:tcMar>
            <w:shd w:fill="192b1b"/>
          </w:tcPr>
          <w:p>
            <w:pPr>
              <w:jc w:val="center"/>
            </w:pPr>
            <w:r/>
            <w:r>
              <w:rPr>
                <w:rFonts w:ascii="Arial" w:hAnsi="Arial" w:eastAsia="Arial"/>
                <w:b/>
                <w:i w:val="0"/>
                <w:color w:val="F5F1E5"/>
                <w:sz w:val="16"/>
              </w:rPr>
              <w:t>Current status</w:t>
            </w:r>
          </w:p>
        </w:tc>
        <w:tc>
          <w:tcPr>
            <w:tcW w:type="dxa" w:w="3855"/>
            <w:vAlign w:val="center"/>
            <w:tcMar>
              <w:top w:w="80" w:type="dxa"/>
              <w:start w:w="100" w:type="dxa"/>
              <w:bottom w:w="80" w:type="dxa"/>
              <w:end w:w="100" w:type="dxa"/>
            </w:tcMar>
            <w:shd w:fill="192b1b"/>
          </w:tcPr>
          <w:p>
            <w:pPr>
              <w:jc w:val="center"/>
            </w:pPr>
            <w:r/>
            <w:r>
              <w:rPr>
                <w:rFonts w:ascii="Arial" w:hAnsi="Arial" w:eastAsia="Arial"/>
                <w:b/>
                <w:i w:val="0"/>
                <w:color w:val="F5F1E5"/>
                <w:sz w:val="16"/>
              </w:rPr>
              <w:t>Evidence</w:t>
            </w:r>
          </w:p>
        </w:tc>
      </w:tr>
      <w:tr>
        <w:tc>
          <w:tcPr>
            <w:tcW w:type="dxa" w:w="2551"/>
            <w:vAlign w:val="center"/>
            <w:tcMar>
              <w:top w:w="80" w:type="dxa"/>
              <w:start w:w="100" w:type="dxa"/>
              <w:bottom w:w="80" w:type="dxa"/>
              <w:end w:w="100" w:type="dxa"/>
            </w:tcMar>
          </w:tcPr>
          <w:p>
            <w:r/>
            <w:r>
              <w:rPr>
                <w:rFonts w:ascii="Arial" w:hAnsi="Arial" w:eastAsia="Arial"/>
                <w:b w:val="0"/>
                <w:i w:val="0"/>
                <w:color w:val="253228"/>
                <w:sz w:val="16"/>
              </w:rPr>
              <w:t>Requirement 1 · Paper prototypes</w:t>
            </w:r>
          </w:p>
        </w:tc>
        <w:tc>
          <w:tcPr>
            <w:tcW w:type="dxa" w:w="3005"/>
            <w:vAlign w:val="center"/>
            <w:tcMar>
              <w:top w:w="80" w:type="dxa"/>
              <w:start w:w="100" w:type="dxa"/>
              <w:bottom w:w="80" w:type="dxa"/>
              <w:end w:w="100" w:type="dxa"/>
            </w:tcMar>
          </w:tcPr>
          <w:p>
            <w:r/>
            <w:r>
              <w:rPr>
                <w:rFonts w:ascii="Arial" w:hAnsi="Arial" w:eastAsia="Arial"/>
                <w:b w:val="0"/>
                <w:i w:val="0"/>
                <w:color w:val="253228"/>
                <w:sz w:val="16"/>
              </w:rPr>
              <w:t>Locally complete; YouTube demonstrations externally blocked</w:t>
            </w:r>
          </w:p>
        </w:tc>
        <w:tc>
          <w:tcPr>
            <w:tcW w:type="dxa" w:w="3855"/>
            <w:vAlign w:val="center"/>
            <w:tcMar>
              <w:top w:w="80" w:type="dxa"/>
              <w:start w:w="100" w:type="dxa"/>
              <w:bottom w:w="80" w:type="dxa"/>
              <w:end w:w="100" w:type="dxa"/>
            </w:tcMar>
          </w:tcPr>
          <w:p>
            <w:r/>
            <w:r>
              <w:rPr>
                <w:rFonts w:ascii="Arial" w:hAnsi="Arial" w:eastAsia="Arial"/>
                <w:b w:val="0"/>
                <w:i w:val="0"/>
                <w:color w:val="253228"/>
                <w:sz w:val="16"/>
              </w:rPr>
              <w:t>Six approved PNGs, editable PPTX, PaperPrototype report</w:t>
            </w:r>
          </w:p>
        </w:tc>
      </w:tr>
      <w:tr>
        <w:tc>
          <w:tcPr>
            <w:tcW w:type="dxa" w:w="2551"/>
            <w:vAlign w:val="center"/>
            <w:tcMar>
              <w:top w:w="80" w:type="dxa"/>
              <w:start w:w="100" w:type="dxa"/>
              <w:bottom w:w="80" w:type="dxa"/>
              <w:end w:w="100" w:type="dxa"/>
            </w:tcMar>
          </w:tcPr>
          <w:p>
            <w:r/>
            <w:r>
              <w:rPr>
                <w:rFonts w:ascii="Arial" w:hAnsi="Arial" w:eastAsia="Arial"/>
                <w:b w:val="0"/>
                <w:i w:val="0"/>
                <w:color w:val="253228"/>
                <w:sz w:val="16"/>
              </w:rPr>
              <w:t>Requirement 2 · Formative Testing</w:t>
            </w:r>
          </w:p>
        </w:tc>
        <w:tc>
          <w:tcPr>
            <w:tcW w:type="dxa" w:w="3005"/>
            <w:vAlign w:val="center"/>
            <w:tcMar>
              <w:top w:w="80" w:type="dxa"/>
              <w:start w:w="100" w:type="dxa"/>
              <w:bottom w:w="80" w:type="dxa"/>
              <w:end w:w="100" w:type="dxa"/>
            </w:tcMar>
          </w:tcPr>
          <w:p>
            <w:r/>
            <w:r>
              <w:rPr>
                <w:rFonts w:ascii="Arial" w:hAnsi="Arial" w:eastAsia="Arial"/>
                <w:b w:val="0"/>
                <w:i w:val="0"/>
                <w:color w:val="253228"/>
                <w:sz w:val="16"/>
              </w:rPr>
              <w:t>Completed AI-Agent evidence</w:t>
            </w:r>
          </w:p>
        </w:tc>
        <w:tc>
          <w:tcPr>
            <w:tcW w:type="dxa" w:w="3855"/>
            <w:vAlign w:val="center"/>
            <w:tcMar>
              <w:top w:w="80" w:type="dxa"/>
              <w:start w:w="100" w:type="dxa"/>
              <w:bottom w:w="80" w:type="dxa"/>
              <w:end w:w="100" w:type="dxa"/>
            </w:tcMar>
          </w:tcPr>
          <w:p>
            <w:r/>
            <w:r>
              <w:rPr>
                <w:rFonts w:ascii="Arial" w:hAnsi="Arial" w:eastAsia="Arial"/>
                <w:b w:val="0"/>
                <w:i w:val="0"/>
                <w:color w:val="253228"/>
                <w:sz w:val="16"/>
              </w:rPr>
              <w:t>testing-plan.md, formative-testing-results.md, R1-R5, FormativeTesting report, slides 19-42</w:t>
            </w:r>
          </w:p>
        </w:tc>
      </w:tr>
      <w:tr>
        <w:tc>
          <w:tcPr>
            <w:tcW w:type="dxa" w:w="2551"/>
            <w:vAlign w:val="center"/>
            <w:tcMar>
              <w:top w:w="80" w:type="dxa"/>
              <w:start w:w="100" w:type="dxa"/>
              <w:bottom w:w="80" w:type="dxa"/>
              <w:end w:w="100" w:type="dxa"/>
            </w:tcMar>
          </w:tcPr>
          <w:p>
            <w:r/>
            <w:r>
              <w:rPr>
                <w:rFonts w:ascii="Arial" w:hAnsi="Arial" w:eastAsia="Arial"/>
                <w:b w:val="0"/>
                <w:i w:val="0"/>
                <w:color w:val="253228"/>
                <w:sz w:val="16"/>
              </w:rPr>
              <w:t>Improved prototypes</w:t>
            </w:r>
          </w:p>
        </w:tc>
        <w:tc>
          <w:tcPr>
            <w:tcW w:type="dxa" w:w="3005"/>
            <w:vAlign w:val="center"/>
            <w:tcMar>
              <w:top w:w="80" w:type="dxa"/>
              <w:start w:w="100" w:type="dxa"/>
              <w:bottom w:w="80" w:type="dxa"/>
              <w:end w:w="100" w:type="dxa"/>
            </w:tcMar>
          </w:tcPr>
          <w:p>
            <w:r/>
            <w:r>
              <w:rPr>
                <w:rFonts w:ascii="Arial" w:hAnsi="Arial" w:eastAsia="Arial"/>
                <w:b w:val="0"/>
                <w:i w:val="0"/>
                <w:color w:val="253228"/>
                <w:sz w:val="16"/>
              </w:rPr>
              <w:t>Completed locally; improved demo externally blocked</w:t>
            </w:r>
          </w:p>
        </w:tc>
        <w:tc>
          <w:tcPr>
            <w:tcW w:type="dxa" w:w="3855"/>
            <w:vAlign w:val="center"/>
            <w:tcMar>
              <w:top w:w="80" w:type="dxa"/>
              <w:start w:w="100" w:type="dxa"/>
              <w:bottom w:w="80" w:type="dxa"/>
              <w:end w:w="100" w:type="dxa"/>
            </w:tcMar>
          </w:tcPr>
          <w:p>
            <w:r/>
            <w:r>
              <w:rPr>
                <w:rFonts w:ascii="Arial" w:hAnsi="Arial" w:eastAsia="Arial"/>
                <w:b w:val="0"/>
                <w:i w:val="0"/>
                <w:color w:val="253228"/>
                <w:sz w:val="16"/>
              </w:rPr>
              <w:t>Improved native PPTX + two rendered images + F-IMP/C-IMP trace</w:t>
            </w:r>
          </w:p>
        </w:tc>
      </w:tr>
      <w:tr>
        <w:tc>
          <w:tcPr>
            <w:tcW w:type="dxa" w:w="2551"/>
            <w:vAlign w:val="center"/>
            <w:tcMar>
              <w:top w:w="80" w:type="dxa"/>
              <w:start w:w="100" w:type="dxa"/>
              <w:bottom w:w="80" w:type="dxa"/>
              <w:end w:w="100" w:type="dxa"/>
            </w:tcMar>
          </w:tcPr>
          <w:p>
            <w:r/>
            <w:r>
              <w:rPr>
                <w:rFonts w:ascii="Arial" w:hAnsi="Arial" w:eastAsia="Arial"/>
                <w:b w:val="0"/>
                <w:i w:val="0"/>
                <w:color w:val="253228"/>
                <w:sz w:val="16"/>
              </w:rPr>
              <w:t>Requirement 3 · Peer Review</w:t>
            </w:r>
          </w:p>
        </w:tc>
        <w:tc>
          <w:tcPr>
            <w:tcW w:type="dxa" w:w="3005"/>
            <w:vAlign w:val="center"/>
            <w:tcMar>
              <w:top w:w="80" w:type="dxa"/>
              <w:start w:w="100" w:type="dxa"/>
              <w:bottom w:w="80" w:type="dxa"/>
              <w:end w:w="100" w:type="dxa"/>
            </w:tcMar>
          </w:tcPr>
          <w:p>
            <w:r/>
            <w:r>
              <w:rPr>
                <w:rFonts w:ascii="Arial" w:hAnsi="Arial" w:eastAsia="Arial"/>
                <w:b w:val="0"/>
                <w:i w:val="0"/>
                <w:color w:val="253228"/>
                <w:sz w:val="16"/>
              </w:rPr>
              <w:t>External blocker</w:t>
            </w:r>
          </w:p>
        </w:tc>
        <w:tc>
          <w:tcPr>
            <w:tcW w:type="dxa" w:w="3855"/>
            <w:vAlign w:val="center"/>
            <w:tcMar>
              <w:top w:w="80" w:type="dxa"/>
              <w:start w:w="100" w:type="dxa"/>
              <w:bottom w:w="80" w:type="dxa"/>
              <w:end w:w="100" w:type="dxa"/>
            </w:tcMar>
          </w:tcPr>
          <w:p>
            <w:r/>
            <w:r>
              <w:rPr>
                <w:rFonts w:ascii="Arial" w:hAnsi="Arial" w:eastAsia="Arial"/>
                <w:b w:val="0"/>
                <w:i w:val="0"/>
                <w:color w:val="253228"/>
                <w:sz w:val="16"/>
              </w:rPr>
              <w:t>No verified PA3 lecture/class commenter record located</w:t>
            </w:r>
          </w:p>
        </w:tc>
      </w:tr>
      <w:tr>
        <w:tc>
          <w:tcPr>
            <w:tcW w:type="dxa" w:w="2551"/>
            <w:vAlign w:val="center"/>
            <w:tcMar>
              <w:top w:w="80" w:type="dxa"/>
              <w:start w:w="100" w:type="dxa"/>
              <w:bottom w:w="80" w:type="dxa"/>
              <w:end w:w="100" w:type="dxa"/>
            </w:tcMar>
          </w:tcPr>
          <w:p>
            <w:r/>
            <w:r>
              <w:rPr>
                <w:rFonts w:ascii="Arial" w:hAnsi="Arial" w:eastAsia="Arial"/>
                <w:b w:val="0"/>
                <w:i w:val="0"/>
                <w:color w:val="253228"/>
                <w:sz w:val="16"/>
              </w:rPr>
              <w:t>Requirement 4 · Weekly Report</w:t>
            </w:r>
          </w:p>
        </w:tc>
        <w:tc>
          <w:tcPr>
            <w:tcW w:type="dxa" w:w="3005"/>
            <w:vAlign w:val="center"/>
            <w:tcMar>
              <w:top w:w="80" w:type="dxa"/>
              <w:start w:w="100" w:type="dxa"/>
              <w:bottom w:w="80" w:type="dxa"/>
              <w:end w:w="100" w:type="dxa"/>
            </w:tcMar>
          </w:tcPr>
          <w:p>
            <w:r/>
            <w:r>
              <w:rPr>
                <w:rFonts w:ascii="Arial" w:hAnsi="Arial" w:eastAsia="Arial"/>
                <w:b w:val="0"/>
                <w:i w:val="0"/>
                <w:color w:val="253228"/>
                <w:sz w:val="16"/>
              </w:rPr>
              <w:t>Completed as current task-tracking report</w:t>
            </w:r>
          </w:p>
        </w:tc>
        <w:tc>
          <w:tcPr>
            <w:tcW w:type="dxa" w:w="3855"/>
            <w:vAlign w:val="center"/>
            <w:tcMar>
              <w:top w:w="80" w:type="dxa"/>
              <w:start w:w="100" w:type="dxa"/>
              <w:bottom w:w="80" w:type="dxa"/>
              <w:end w:w="100" w:type="dxa"/>
            </w:tcMar>
          </w:tcPr>
          <w:p>
            <w:r/>
            <w:r>
              <w:rPr>
                <w:rFonts w:ascii="Arial" w:hAnsi="Arial" w:eastAsia="Arial"/>
                <w:b w:val="0"/>
                <w:i w:val="0"/>
                <w:color w:val="253228"/>
                <w:sz w:val="16"/>
              </w:rPr>
              <w:t>This report and final audit</w:t>
            </w:r>
          </w:p>
        </w:tc>
      </w:tr>
    </w:tbl>
    <w:p>
      <w:pPr>
        <w:spacing w:after="40"/>
      </w:pPr>
    </w:p>
    <w:p>
      <w:pPr>
        <w:pStyle w:val="Heading1"/>
        <w:spacing w:before="180" w:after="60"/>
        <w:keepNext/>
      </w:pPr>
      <w:r>
        <w:rPr>
          <w:rFonts w:ascii="Georgia" w:hAnsi="Georgia" w:eastAsia="Georgia"/>
          <w:b/>
          <w:i w:val="0"/>
          <w:color w:val="192B1B"/>
          <w:sz w:val="32"/>
        </w:rPr>
        <w:t>3. Evidence completed in this integration pass</w:t>
      </w:r>
    </w:p>
    <w:p>
      <w:pPr>
        <w:pStyle w:val="ListBullet"/>
        <w:spacing w:after="30" w:line="252" w:lineRule="auto"/>
      </w:pPr>
      <w:r>
        <w:rPr>
          <w:rFonts w:ascii="Arial" w:hAnsi="Arial" w:eastAsia="Arial"/>
          <w:b w:val="0"/>
          <w:i w:val="0"/>
          <w:color w:val="253228"/>
          <w:sz w:val="20"/>
        </w:rPr>
        <w:t>Audited the official brief PDF, plan, consolidated results, R1-R5 independent records, editable PPTX, scripts, and existing reports.</w:t>
      </w:r>
    </w:p>
    <w:p>
      <w:pPr>
        <w:pStyle w:val="ListBullet"/>
        <w:spacing w:after="30" w:line="252" w:lineRule="auto"/>
      </w:pPr>
      <w:r>
        <w:rPr>
          <w:rFonts w:ascii="Arial" w:hAnsi="Arial" w:eastAsia="Arial"/>
          <w:b w:val="0"/>
          <w:i w:val="0"/>
          <w:color w:val="253228"/>
          <w:sz w:val="20"/>
        </w:rPr>
        <w:t>Recomputed the 285 task outcomes: 190 Independent Success, 56 Success With Hesitation, 39 Failure.</w:t>
      </w:r>
    </w:p>
    <w:p>
      <w:pPr>
        <w:pStyle w:val="ListBullet"/>
        <w:spacing w:after="30" w:line="252" w:lineRule="auto"/>
      </w:pPr>
      <w:r>
        <w:rPr>
          <w:rFonts w:ascii="Arial" w:hAnsi="Arial" w:eastAsia="Arial"/>
          <w:b w:val="0"/>
          <w:i w:val="0"/>
          <w:color w:val="253228"/>
          <w:sz w:val="20"/>
        </w:rPr>
        <w:t>Repaired consolidated-results quotation/dash encoding and preserved independent source records.</w:t>
      </w:r>
    </w:p>
    <w:p>
      <w:pPr>
        <w:pStyle w:val="ListBullet"/>
        <w:spacing w:after="30" w:line="252" w:lineRule="auto"/>
      </w:pPr>
      <w:r>
        <w:rPr>
          <w:rFonts w:ascii="Arial" w:hAnsi="Arial" w:eastAsia="Arial"/>
          <w:b w:val="0"/>
          <w:i w:val="0"/>
          <w:color w:val="253228"/>
          <w:sz w:val="20"/>
        </w:rPr>
        <w:t>Repaired native deck R2 language and selection slides without changing the approved six-prototype design space.</w:t>
      </w:r>
    </w:p>
    <w:p>
      <w:pPr>
        <w:pStyle w:val="ListBullet"/>
        <w:spacing w:after="30" w:line="252" w:lineRule="auto"/>
      </w:pPr>
      <w:r>
        <w:rPr>
          <w:rFonts w:ascii="Arial" w:hAnsi="Arial" w:eastAsia="Arial"/>
          <w:b w:val="0"/>
          <w:i w:val="0"/>
          <w:color w:val="253228"/>
          <w:sz w:val="20"/>
        </w:rPr>
        <w:t>Created editable FIFA and Chess Iteration 2 wireframes with evidence-linked change IDs.</w:t>
      </w:r>
    </w:p>
    <w:p>
      <w:pPr>
        <w:pStyle w:val="ListBullet"/>
        <w:spacing w:after="30" w:line="252" w:lineRule="auto"/>
      </w:pPr>
      <w:r>
        <w:rPr>
          <w:rFonts w:ascii="Arial" w:hAnsi="Arial" w:eastAsia="Arial"/>
          <w:b w:val="0"/>
          <w:i w:val="0"/>
          <w:color w:val="253228"/>
          <w:sz w:val="20"/>
        </w:rPr>
        <w:t>Rebuilt Paper Prototype, Formative Testing, Weekly Report, and Peer Review capture documents from the authoritative evidence set.</w:t>
      </w:r>
    </w:p>
    <w:p>
      <w:pPr>
        <w:pStyle w:val="Heading1"/>
        <w:spacing w:before="180" w:after="60"/>
        <w:keepNext/>
      </w:pPr>
      <w:r>
        <w:rPr>
          <w:rFonts w:ascii="Georgia" w:hAnsi="Georgia" w:eastAsia="Georgia"/>
          <w:b/>
          <w:i w:val="0"/>
          <w:color w:val="192B1B"/>
          <w:sz w:val="32"/>
        </w:rPr>
        <w:t>4. Weekly task tracking</w:t>
      </w:r>
    </w:p>
    <w:tbl>
      <w:tblPr>
        <w:tblStyle w:val="TableGrid"/>
        <w:tblW w:type="auto" w:w="0"/>
        <w:tblLayout w:type="fixed"/>
        <w:tblLook w:firstColumn="1" w:firstRow="1" w:lastColumn="0" w:lastRow="0" w:noHBand="0" w:noVBand="1" w:val="04A0"/>
      </w:tblPr>
      <w:tblGrid>
        <w:gridCol w:w="2494"/>
        <w:gridCol w:w="2494"/>
        <w:gridCol w:w="2494"/>
        <w:gridCol w:w="2494"/>
      </w:tblGrid>
      <w:tr>
        <w:trPr>
          <w:tblHeader w:val="true"/>
        </w:trPr>
        <w:tc>
          <w:tcPr>
            <w:tcW w:type="dxa" w:w="2268"/>
            <w:vAlign w:val="center"/>
            <w:tcMar>
              <w:top w:w="80" w:type="dxa"/>
              <w:start w:w="100" w:type="dxa"/>
              <w:bottom w:w="80" w:type="dxa"/>
              <w:end w:w="100" w:type="dxa"/>
            </w:tcMar>
            <w:shd w:fill="192b1b"/>
          </w:tcPr>
          <w:p>
            <w:pPr>
              <w:jc w:val="center"/>
            </w:pPr>
            <w:r/>
            <w:r>
              <w:rPr>
                <w:rFonts w:ascii="Arial" w:hAnsi="Arial" w:eastAsia="Arial"/>
                <w:b/>
                <w:i w:val="0"/>
                <w:color w:val="F5F1E5"/>
                <w:sz w:val="15"/>
              </w:rPr>
              <w:t>Task group</w:t>
            </w:r>
          </w:p>
        </w:tc>
        <w:tc>
          <w:tcPr>
            <w:tcW w:type="dxa" w:w="1928"/>
            <w:vAlign w:val="center"/>
            <w:tcMar>
              <w:top w:w="80" w:type="dxa"/>
              <w:start w:w="100" w:type="dxa"/>
              <w:bottom w:w="80" w:type="dxa"/>
              <w:end w:w="100" w:type="dxa"/>
            </w:tcMar>
            <w:shd w:fill="192b1b"/>
          </w:tcPr>
          <w:p>
            <w:pPr>
              <w:jc w:val="center"/>
            </w:pPr>
            <w:r/>
            <w:r>
              <w:rPr>
                <w:rFonts w:ascii="Arial" w:hAnsi="Arial" w:eastAsia="Arial"/>
                <w:b/>
                <w:i w:val="0"/>
                <w:color w:val="F5F1E5"/>
                <w:sz w:val="15"/>
              </w:rPr>
              <w:t>Assigned owner(s)</w:t>
            </w:r>
          </w:p>
        </w:tc>
        <w:tc>
          <w:tcPr>
            <w:tcW w:type="dxa" w:w="3742"/>
            <w:vAlign w:val="center"/>
            <w:tcMar>
              <w:top w:w="80" w:type="dxa"/>
              <w:start w:w="100" w:type="dxa"/>
              <w:bottom w:w="80" w:type="dxa"/>
              <w:end w:w="100" w:type="dxa"/>
            </w:tcMar>
            <w:shd w:fill="192b1b"/>
          </w:tcPr>
          <w:p>
            <w:pPr>
              <w:jc w:val="center"/>
            </w:pPr>
            <w:r/>
            <w:r>
              <w:rPr>
                <w:rFonts w:ascii="Arial" w:hAnsi="Arial" w:eastAsia="Arial"/>
                <w:b/>
                <w:i w:val="0"/>
                <w:color w:val="F5F1E5"/>
                <w:sz w:val="15"/>
              </w:rPr>
              <w:t>Completed artifact / current state</w:t>
            </w:r>
          </w:p>
        </w:tc>
        <w:tc>
          <w:tcPr>
            <w:tcW w:type="dxa" w:w="1474"/>
            <w:vAlign w:val="center"/>
            <w:tcMar>
              <w:top w:w="80" w:type="dxa"/>
              <w:start w:w="100" w:type="dxa"/>
              <w:bottom w:w="80" w:type="dxa"/>
              <w:end w:w="100" w:type="dxa"/>
            </w:tcMar>
            <w:shd w:fill="192b1b"/>
          </w:tcPr>
          <w:p>
            <w:pPr>
              <w:jc w:val="center"/>
            </w:pPr>
            <w:r/>
            <w:r>
              <w:rPr>
                <w:rFonts w:ascii="Arial" w:hAnsi="Arial" w:eastAsia="Arial"/>
                <w:b/>
                <w:i w:val="0"/>
                <w:color w:val="F5F1E5"/>
                <w:sz w:val="15"/>
              </w:rPr>
              <w:t>Check</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5"/>
              </w:rPr>
              <w:t>Requirement 1 structure</w:t>
            </w:r>
          </w:p>
        </w:tc>
        <w:tc>
          <w:tcPr>
            <w:tcW w:type="dxa" w:w="1928"/>
            <w:vAlign w:val="center"/>
            <w:tcMar>
              <w:top w:w="80" w:type="dxa"/>
              <w:start w:w="100" w:type="dxa"/>
              <w:bottom w:w="80" w:type="dxa"/>
              <w:end w:w="100" w:type="dxa"/>
            </w:tcMar>
          </w:tcPr>
          <w:p>
            <w:r/>
            <w:r>
              <w:rPr>
                <w:rFonts w:ascii="Arial" w:hAnsi="Arial" w:eastAsia="Arial"/>
                <w:b w:val="0"/>
                <w:i w:val="0"/>
                <w:color w:val="253228"/>
                <w:sz w:val="15"/>
              </w:rPr>
              <w:t>Nguyen Vu Bach + Pham Nguyen Gia Bao</w:t>
            </w:r>
          </w:p>
        </w:tc>
        <w:tc>
          <w:tcPr>
            <w:tcW w:type="dxa" w:w="3742"/>
            <w:vAlign w:val="center"/>
            <w:tcMar>
              <w:top w:w="80" w:type="dxa"/>
              <w:start w:w="100" w:type="dxa"/>
              <w:bottom w:w="80" w:type="dxa"/>
              <w:end w:w="100" w:type="dxa"/>
            </w:tcMar>
          </w:tcPr>
          <w:p>
            <w:r/>
            <w:r>
              <w:rPr>
                <w:rFonts w:ascii="Arial" w:hAnsi="Arial" w:eastAsia="Arial"/>
                <w:b w:val="0"/>
                <w:i w:val="0"/>
                <w:color w:val="253228"/>
                <w:sz w:val="15"/>
              </w:rPr>
              <w:t>Two scenarios, six alternatives, storyboards, motivations, strengths/weaknesses, image map</w:t>
            </w:r>
          </w:p>
        </w:tc>
        <w:tc>
          <w:tcPr>
            <w:tcW w:type="dxa" w:w="1474"/>
            <w:vAlign w:val="center"/>
            <w:tcMar>
              <w:top w:w="80" w:type="dxa"/>
              <w:start w:w="100" w:type="dxa"/>
              <w:bottom w:w="80" w:type="dxa"/>
              <w:end w:w="100" w:type="dxa"/>
            </w:tcMar>
          </w:tcPr>
          <w:p>
            <w:r/>
            <w:r>
              <w:rPr>
                <w:rFonts w:ascii="Arial" w:hAnsi="Arial" w:eastAsia="Arial"/>
                <w:b w:val="0"/>
                <w:i w:val="0"/>
                <w:color w:val="253228"/>
                <w:sz w:val="15"/>
              </w:rPr>
              <w:t>Local PASS</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5"/>
              </w:rPr>
              <w:t>Requirement 1 demo evidence</w:t>
            </w:r>
          </w:p>
        </w:tc>
        <w:tc>
          <w:tcPr>
            <w:tcW w:type="dxa" w:w="1928"/>
            <w:vAlign w:val="center"/>
            <w:tcMar>
              <w:top w:w="80" w:type="dxa"/>
              <w:start w:w="100" w:type="dxa"/>
              <w:bottom w:w="80" w:type="dxa"/>
              <w:end w:w="100" w:type="dxa"/>
            </w:tcMar>
          </w:tcPr>
          <w:p>
            <w:r/>
            <w:r>
              <w:rPr>
                <w:rFonts w:ascii="Arial" w:hAnsi="Arial" w:eastAsia="Arial"/>
                <w:b w:val="0"/>
                <w:i w:val="0"/>
                <w:color w:val="253228"/>
                <w:sz w:val="15"/>
              </w:rPr>
              <w:t>Le Minh + all members</w:t>
            </w:r>
          </w:p>
        </w:tc>
        <w:tc>
          <w:tcPr>
            <w:tcW w:type="dxa" w:w="3742"/>
            <w:vAlign w:val="center"/>
            <w:tcMar>
              <w:top w:w="80" w:type="dxa"/>
              <w:start w:w="100" w:type="dxa"/>
              <w:bottom w:w="80" w:type="dxa"/>
              <w:end w:w="100" w:type="dxa"/>
            </w:tcMar>
          </w:tcPr>
          <w:p>
            <w:r/>
            <w:r>
              <w:rPr>
                <w:rFonts w:ascii="Arial" w:hAnsi="Arial" w:eastAsia="Arial"/>
                <w:b w:val="0"/>
                <w:i w:val="0"/>
                <w:color w:val="253228"/>
                <w:sz w:val="15"/>
              </w:rPr>
              <w:t>Six URL slots audited; no verified YouTube URLs found</w:t>
            </w:r>
          </w:p>
        </w:tc>
        <w:tc>
          <w:tcPr>
            <w:tcW w:type="dxa" w:w="1474"/>
            <w:vAlign w:val="center"/>
            <w:tcMar>
              <w:top w:w="80" w:type="dxa"/>
              <w:start w:w="100" w:type="dxa"/>
              <w:bottom w:w="80" w:type="dxa"/>
              <w:end w:w="100" w:type="dxa"/>
            </w:tcMar>
          </w:tcPr>
          <w:p>
            <w:r/>
            <w:r>
              <w:rPr>
                <w:rFonts w:ascii="Arial" w:hAnsi="Arial" w:eastAsia="Arial"/>
                <w:b w:val="0"/>
                <w:i w:val="0"/>
                <w:color w:val="253228"/>
                <w:sz w:val="15"/>
              </w:rPr>
              <w:t>External blocker</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5"/>
              </w:rPr>
              <w:t>Requirement 2 plan</w:t>
            </w:r>
          </w:p>
        </w:tc>
        <w:tc>
          <w:tcPr>
            <w:tcW w:type="dxa" w:w="1928"/>
            <w:vAlign w:val="center"/>
            <w:tcMar>
              <w:top w:w="80" w:type="dxa"/>
              <w:start w:w="100" w:type="dxa"/>
              <w:bottom w:w="80" w:type="dxa"/>
              <w:end w:w="100" w:type="dxa"/>
            </w:tcMar>
          </w:tcPr>
          <w:p>
            <w:r/>
            <w:r>
              <w:rPr>
                <w:rFonts w:ascii="Arial" w:hAnsi="Arial" w:eastAsia="Arial"/>
                <w:b w:val="0"/>
                <w:i w:val="0"/>
                <w:color w:val="253228"/>
                <w:sz w:val="15"/>
              </w:rPr>
              <w:t>Trang Minh Nhut + Le Minh</w:t>
            </w:r>
          </w:p>
        </w:tc>
        <w:tc>
          <w:tcPr>
            <w:tcW w:type="dxa" w:w="3742"/>
            <w:vAlign w:val="center"/>
            <w:tcMar>
              <w:top w:w="80" w:type="dxa"/>
              <w:start w:w="100" w:type="dxa"/>
              <w:bottom w:w="80" w:type="dxa"/>
              <w:end w:w="100" w:type="dxa"/>
            </w:tcMar>
          </w:tcPr>
          <w:p>
            <w:r/>
            <w:r>
              <w:rPr>
                <w:rFonts w:ascii="Arial" w:hAnsi="Arial" w:eastAsia="Arial"/>
                <w:b w:val="0"/>
                <w:i w:val="0"/>
                <w:color w:val="253228"/>
                <w:sz w:val="15"/>
              </w:rPr>
              <w:t>Objectives, reviewer profiles, methods, tasks, criteria, schema, order control</w:t>
            </w:r>
          </w:p>
        </w:tc>
        <w:tc>
          <w:tcPr>
            <w:tcW w:type="dxa" w:w="1474"/>
            <w:vAlign w:val="center"/>
            <w:tcMar>
              <w:top w:w="80" w:type="dxa"/>
              <w:start w:w="100" w:type="dxa"/>
              <w:bottom w:w="80" w:type="dxa"/>
              <w:end w:w="100" w:type="dxa"/>
            </w:tcMar>
          </w:tcPr>
          <w:p>
            <w:r/>
            <w:r>
              <w:rPr>
                <w:rFonts w:ascii="Arial" w:hAnsi="Arial" w:eastAsia="Arial"/>
                <w:b w:val="0"/>
                <w:i w:val="0"/>
                <w:color w:val="253228"/>
                <w:sz w:val="15"/>
              </w:rPr>
              <w:t>PASS</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5"/>
              </w:rPr>
              <w:t>Requirement 2 evidence</w:t>
            </w:r>
          </w:p>
        </w:tc>
        <w:tc>
          <w:tcPr>
            <w:tcW w:type="dxa" w:w="1928"/>
            <w:vAlign w:val="center"/>
            <w:tcMar>
              <w:top w:w="80" w:type="dxa"/>
              <w:start w:w="100" w:type="dxa"/>
              <w:bottom w:w="80" w:type="dxa"/>
              <w:end w:w="100" w:type="dxa"/>
            </w:tcMar>
          </w:tcPr>
          <w:p>
            <w:r/>
            <w:r>
              <w:rPr>
                <w:rFonts w:ascii="Arial" w:hAnsi="Arial" w:eastAsia="Arial"/>
                <w:b w:val="0"/>
                <w:i w:val="0"/>
                <w:color w:val="253228"/>
                <w:sz w:val="15"/>
              </w:rPr>
              <w:t>Le Minh + all members</w:t>
            </w:r>
          </w:p>
        </w:tc>
        <w:tc>
          <w:tcPr>
            <w:tcW w:type="dxa" w:w="3742"/>
            <w:vAlign w:val="center"/>
            <w:tcMar>
              <w:top w:w="80" w:type="dxa"/>
              <w:start w:w="100" w:type="dxa"/>
              <w:bottom w:w="80" w:type="dxa"/>
              <w:end w:w="100" w:type="dxa"/>
            </w:tcMar>
          </w:tcPr>
          <w:p>
            <w:r/>
            <w:r>
              <w:rPr>
                <w:rFonts w:ascii="Arial" w:hAnsi="Arial" w:eastAsia="Arial"/>
                <w:b w:val="0"/>
                <w:i w:val="0"/>
                <w:color w:val="253228"/>
                <w:sz w:val="15"/>
              </w:rPr>
              <w:t>R1-R5 parsed and cross-checked; 285 outcomes</w:t>
            </w:r>
          </w:p>
        </w:tc>
        <w:tc>
          <w:tcPr>
            <w:tcW w:type="dxa" w:w="1474"/>
            <w:vAlign w:val="center"/>
            <w:tcMar>
              <w:top w:w="80" w:type="dxa"/>
              <w:start w:w="100" w:type="dxa"/>
              <w:bottom w:w="80" w:type="dxa"/>
              <w:end w:w="100" w:type="dxa"/>
            </w:tcMar>
          </w:tcPr>
          <w:p>
            <w:r/>
            <w:r>
              <w:rPr>
                <w:rFonts w:ascii="Arial" w:hAnsi="Arial" w:eastAsia="Arial"/>
                <w:b w:val="0"/>
                <w:i w:val="0"/>
                <w:color w:val="253228"/>
                <w:sz w:val="15"/>
              </w:rPr>
              <w:t>PASS</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5"/>
              </w:rPr>
              <w:t>Selection and improvements</w:t>
            </w:r>
          </w:p>
        </w:tc>
        <w:tc>
          <w:tcPr>
            <w:tcW w:type="dxa" w:w="1928"/>
            <w:vAlign w:val="center"/>
            <w:tcMar>
              <w:top w:w="80" w:type="dxa"/>
              <w:start w:w="100" w:type="dxa"/>
              <w:bottom w:w="80" w:type="dxa"/>
              <w:end w:w="100" w:type="dxa"/>
            </w:tcMar>
          </w:tcPr>
          <w:p>
            <w:r/>
            <w:r>
              <w:rPr>
                <w:rFonts w:ascii="Arial" w:hAnsi="Arial" w:eastAsia="Arial"/>
                <w:b w:val="0"/>
                <w:i w:val="0"/>
                <w:color w:val="253228"/>
                <w:sz w:val="15"/>
              </w:rPr>
              <w:t>All members</w:t>
            </w:r>
          </w:p>
        </w:tc>
        <w:tc>
          <w:tcPr>
            <w:tcW w:type="dxa" w:w="3742"/>
            <w:vAlign w:val="center"/>
            <w:tcMar>
              <w:top w:w="80" w:type="dxa"/>
              <w:start w:w="100" w:type="dxa"/>
              <w:bottom w:w="80" w:type="dxa"/>
              <w:end w:w="100" w:type="dxa"/>
            </w:tcMar>
          </w:tcPr>
          <w:p>
            <w:r/>
            <w:r>
              <w:rPr>
                <w:rFonts w:ascii="Arial" w:hAnsi="Arial" w:eastAsia="Arial"/>
                <w:b w:val="0"/>
                <w:i w:val="0"/>
                <w:color w:val="253228"/>
                <w:sz w:val="15"/>
              </w:rPr>
              <w:t>FIFA Alt 1 / Chess Alt 1 selected; F-IMP/C-IMP revisions traced</w:t>
            </w:r>
          </w:p>
        </w:tc>
        <w:tc>
          <w:tcPr>
            <w:tcW w:type="dxa" w:w="1474"/>
            <w:vAlign w:val="center"/>
            <w:tcMar>
              <w:top w:w="80" w:type="dxa"/>
              <w:start w:w="100" w:type="dxa"/>
              <w:bottom w:w="80" w:type="dxa"/>
              <w:end w:w="100" w:type="dxa"/>
            </w:tcMar>
          </w:tcPr>
          <w:p>
            <w:r/>
            <w:r>
              <w:rPr>
                <w:rFonts w:ascii="Arial" w:hAnsi="Arial" w:eastAsia="Arial"/>
                <w:b w:val="0"/>
                <w:i w:val="0"/>
                <w:color w:val="253228"/>
                <w:sz w:val="15"/>
              </w:rPr>
              <w:t>PASS</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5"/>
              </w:rPr>
              <w:t>Native deck</w:t>
            </w:r>
          </w:p>
        </w:tc>
        <w:tc>
          <w:tcPr>
            <w:tcW w:type="dxa" w:w="1928"/>
            <w:vAlign w:val="center"/>
            <w:tcMar>
              <w:top w:w="80" w:type="dxa"/>
              <w:start w:w="100" w:type="dxa"/>
              <w:bottom w:w="80" w:type="dxa"/>
              <w:end w:w="100" w:type="dxa"/>
            </w:tcMar>
          </w:tcPr>
          <w:p>
            <w:r/>
            <w:r>
              <w:rPr>
                <w:rFonts w:ascii="Arial" w:hAnsi="Arial" w:eastAsia="Arial"/>
                <w:b w:val="0"/>
                <w:i w:val="0"/>
                <w:color w:val="253228"/>
                <w:sz w:val="15"/>
              </w:rPr>
              <w:t>Le Minh + Trang Minh Nhut</w:t>
            </w:r>
          </w:p>
        </w:tc>
        <w:tc>
          <w:tcPr>
            <w:tcW w:type="dxa" w:w="3742"/>
            <w:vAlign w:val="center"/>
            <w:tcMar>
              <w:top w:w="80" w:type="dxa"/>
              <w:start w:w="100" w:type="dxa"/>
              <w:bottom w:w="80" w:type="dxa"/>
              <w:end w:w="100" w:type="dxa"/>
            </w:tcMar>
          </w:tcPr>
          <w:p>
            <w:r/>
            <w:r>
              <w:rPr>
                <w:rFonts w:ascii="Arial" w:hAnsi="Arial" w:eastAsia="Arial"/>
                <w:b w:val="0"/>
                <w:i w:val="0"/>
                <w:color w:val="253228"/>
                <w:sz w:val="15"/>
              </w:rPr>
              <w:t>42-slide editable PPTX rebuilt/rendered/tested</w:t>
            </w:r>
          </w:p>
        </w:tc>
        <w:tc>
          <w:tcPr>
            <w:tcW w:type="dxa" w:w="1474"/>
            <w:vAlign w:val="center"/>
            <w:tcMar>
              <w:top w:w="80" w:type="dxa"/>
              <w:start w:w="100" w:type="dxa"/>
              <w:bottom w:w="80" w:type="dxa"/>
              <w:end w:w="100" w:type="dxa"/>
            </w:tcMar>
          </w:tcPr>
          <w:p>
            <w:r/>
            <w:r>
              <w:rPr>
                <w:rFonts w:ascii="Arial" w:hAnsi="Arial" w:eastAsia="Arial"/>
                <w:b w:val="0"/>
                <w:i w:val="0"/>
                <w:color w:val="253228"/>
                <w:sz w:val="15"/>
              </w:rPr>
              <w:t>PASS after QA</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5"/>
              </w:rPr>
              <w:t>Peer review capture</w:t>
            </w:r>
          </w:p>
        </w:tc>
        <w:tc>
          <w:tcPr>
            <w:tcW w:type="dxa" w:w="1928"/>
            <w:vAlign w:val="center"/>
            <w:tcMar>
              <w:top w:w="80" w:type="dxa"/>
              <w:start w:w="100" w:type="dxa"/>
              <w:bottom w:w="80" w:type="dxa"/>
              <w:end w:w="100" w:type="dxa"/>
            </w:tcMar>
          </w:tcPr>
          <w:p>
            <w:r/>
            <w:r>
              <w:rPr>
                <w:rFonts w:ascii="Arial" w:hAnsi="Arial" w:eastAsia="Arial"/>
                <w:b w:val="0"/>
                <w:i w:val="0"/>
                <w:color w:val="253228"/>
                <w:sz w:val="15"/>
              </w:rPr>
              <w:t>All members</w:t>
            </w:r>
          </w:p>
        </w:tc>
        <w:tc>
          <w:tcPr>
            <w:tcW w:type="dxa" w:w="3742"/>
            <w:vAlign w:val="center"/>
            <w:tcMar>
              <w:top w:w="80" w:type="dxa"/>
              <w:start w:w="100" w:type="dxa"/>
              <w:bottom w:w="80" w:type="dxa"/>
              <w:end w:w="100" w:type="dxa"/>
            </w:tcMar>
          </w:tcPr>
          <w:p>
            <w:r/>
            <w:r>
              <w:rPr>
                <w:rFonts w:ascii="Arial" w:hAnsi="Arial" w:eastAsia="Arial"/>
                <w:b w:val="0"/>
                <w:i w:val="0"/>
                <w:color w:val="253228"/>
                <w:sz w:val="15"/>
              </w:rPr>
              <w:t>Structure present; actual commenter evidence absent</w:t>
            </w:r>
          </w:p>
        </w:tc>
        <w:tc>
          <w:tcPr>
            <w:tcW w:type="dxa" w:w="1474"/>
            <w:vAlign w:val="center"/>
            <w:tcMar>
              <w:top w:w="80" w:type="dxa"/>
              <w:start w:w="100" w:type="dxa"/>
              <w:bottom w:w="80" w:type="dxa"/>
              <w:end w:w="100" w:type="dxa"/>
            </w:tcMar>
          </w:tcPr>
          <w:p>
            <w:r/>
            <w:r>
              <w:rPr>
                <w:rFonts w:ascii="Arial" w:hAnsi="Arial" w:eastAsia="Arial"/>
                <w:b w:val="0"/>
                <w:i w:val="0"/>
                <w:color w:val="253228"/>
                <w:sz w:val="15"/>
              </w:rPr>
              <w:t>External blocker</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5"/>
              </w:rPr>
              <w:t>Final packaging</w:t>
            </w:r>
          </w:p>
        </w:tc>
        <w:tc>
          <w:tcPr>
            <w:tcW w:type="dxa" w:w="1928"/>
            <w:vAlign w:val="center"/>
            <w:tcMar>
              <w:top w:w="80" w:type="dxa"/>
              <w:start w:w="100" w:type="dxa"/>
              <w:bottom w:w="80" w:type="dxa"/>
              <w:end w:w="100" w:type="dxa"/>
            </w:tcMar>
          </w:tcPr>
          <w:p>
            <w:r/>
            <w:r>
              <w:rPr>
                <w:rFonts w:ascii="Arial" w:hAnsi="Arial" w:eastAsia="Arial"/>
                <w:b w:val="0"/>
                <w:i w:val="0"/>
                <w:color w:val="253228"/>
                <w:sz w:val="15"/>
              </w:rPr>
              <w:t>Le Minh</w:t>
            </w:r>
          </w:p>
        </w:tc>
        <w:tc>
          <w:tcPr>
            <w:tcW w:type="dxa" w:w="3742"/>
            <w:vAlign w:val="center"/>
            <w:tcMar>
              <w:top w:w="80" w:type="dxa"/>
              <w:start w:w="100" w:type="dxa"/>
              <w:bottom w:w="80" w:type="dxa"/>
              <w:end w:w="100" w:type="dxa"/>
            </w:tcMar>
          </w:tcPr>
          <w:p>
            <w:r/>
            <w:r>
              <w:rPr>
                <w:rFonts w:ascii="Arial" w:hAnsi="Arial" w:eastAsia="Arial"/>
                <w:b w:val="0"/>
                <w:i w:val="0"/>
                <w:color w:val="253228"/>
                <w:sz w:val="15"/>
              </w:rPr>
              <w:t>Submission-final layout and rubric matrix prepared</w:t>
            </w:r>
          </w:p>
        </w:tc>
        <w:tc>
          <w:tcPr>
            <w:tcW w:type="dxa" w:w="1474"/>
            <w:vAlign w:val="center"/>
            <w:tcMar>
              <w:top w:w="80" w:type="dxa"/>
              <w:start w:w="100" w:type="dxa"/>
              <w:bottom w:w="80" w:type="dxa"/>
              <w:end w:w="100" w:type="dxa"/>
            </w:tcMar>
          </w:tcPr>
          <w:p>
            <w:r/>
            <w:r>
              <w:rPr>
                <w:rFonts w:ascii="Arial" w:hAnsi="Arial" w:eastAsia="Arial"/>
                <w:b w:val="0"/>
                <w:i w:val="0"/>
                <w:color w:val="253228"/>
                <w:sz w:val="15"/>
              </w:rPr>
              <w:t>Pending final external gates</w:t>
            </w:r>
          </w:p>
        </w:tc>
      </w:tr>
    </w:tbl>
    <w:p>
      <w:pPr>
        <w:spacing w:after="40"/>
      </w:pPr>
    </w:p>
    <w:p>
      <w:pPr>
        <w:pStyle w:val="Heading1"/>
        <w:spacing w:before="180" w:after="60"/>
        <w:keepNext/>
      </w:pPr>
      <w:r>
        <w:rPr>
          <w:rFonts w:ascii="Georgia" w:hAnsi="Georgia" w:eastAsia="Georgia"/>
          <w:b/>
          <w:i w:val="0"/>
          <w:color w:val="192B1B"/>
          <w:sz w:val="32"/>
        </w:rPr>
        <w:t>5. Requirement 1 status</w:t>
      </w:r>
    </w:p>
    <w:p>
      <w:pPr>
        <w:spacing w:after="80" w:line="259" w:lineRule="auto"/>
      </w:pPr>
      <w:r>
        <w:rPr>
          <w:rFonts w:ascii="Arial" w:hAnsi="Arial" w:eastAsia="Arial"/>
          <w:b w:val="0"/>
          <w:i w:val="0"/>
          <w:color w:val="253228"/>
          <w:sz w:val="21"/>
        </w:rPr>
        <w:t>The six approved alternatives and required design explanations are locally documented. The final package must still add genuine YouTube links for the six original prototypes. No URL is invented in this report.</w:t>
      </w:r>
    </w:p>
    <w:p>
      <w:pPr>
        <w:pStyle w:val="Heading1"/>
        <w:spacing w:before="180" w:after="60"/>
        <w:keepNext/>
      </w:pPr>
      <w:r>
        <w:rPr>
          <w:rFonts w:ascii="Georgia" w:hAnsi="Georgia" w:eastAsia="Georgia"/>
          <w:b/>
          <w:i w:val="0"/>
          <w:color w:val="192B1B"/>
          <w:sz w:val="32"/>
        </w:rPr>
        <w:t>6. Requirement 2 status</w:t>
      </w:r>
    </w:p>
    <w:p>
      <w:pPr>
        <w:spacing w:after="80" w:line="259" w:lineRule="auto"/>
      </w:pPr>
      <w:r>
        <w:rPr>
          <w:rFonts w:ascii="Arial" w:hAnsi="Arial" w:eastAsia="Arial"/>
          <w:b w:val="0"/>
          <w:i w:val="0"/>
          <w:color w:val="253228"/>
          <w:sz w:val="21"/>
        </w:rPr>
        <w:t>The AI-Agent Formative Testing plan and completed results are locally complete. Five independent AI reviewers evaluated six alternatives across 285 coded task outcomes. The selection and improved-prototype evidence are present. The improved-prototype YouTube link remains an external upload/link gate.</w:t>
      </w:r>
    </w:p>
    <w:p>
      <w:pPr>
        <w:pStyle w:val="Heading1"/>
        <w:spacing w:before="180" w:after="60"/>
        <w:keepNext/>
      </w:pPr>
      <w:r>
        <w:rPr>
          <w:rFonts w:ascii="Georgia" w:hAnsi="Georgia" w:eastAsia="Georgia"/>
          <w:b/>
          <w:i w:val="0"/>
          <w:color w:val="192B1B"/>
          <w:sz w:val="32"/>
        </w:rPr>
        <w:t>7. Requirement 3 status</w:t>
      </w:r>
    </w:p>
    <w:p>
      <w:pPr>
        <w:spacing w:after="80" w:line="259" w:lineRule="auto"/>
      </w:pPr>
      <w:r>
        <w:rPr>
          <w:rFonts w:ascii="Arial" w:hAnsi="Arial" w:eastAsia="Arial"/>
          <w:b w:val="0"/>
          <w:i w:val="0"/>
          <w:color w:val="253228"/>
          <w:sz w:val="21"/>
        </w:rPr>
        <w:t>No verified PA3 lecturer/class peer-review evidence was located. The capture document contains the required columns and must be populated with actual commenter name, role/group where known, feedback/question, group response, change made, and affected requirement before Requirement 3 can be claimed complete. No meetings, attendance, or feedback are fabricated.</w:t>
      </w:r>
    </w:p>
    <w:p>
      <w:pPr>
        <w:pStyle w:val="Heading1"/>
        <w:spacing w:before="180" w:after="60"/>
        <w:keepNext/>
      </w:pPr>
      <w:r>
        <w:rPr>
          <w:rFonts w:ascii="Georgia" w:hAnsi="Georgia" w:eastAsia="Georgia"/>
          <w:b/>
          <w:i w:val="0"/>
          <w:color w:val="192B1B"/>
          <w:sz w:val="32"/>
        </w:rPr>
        <w:t>8. Requirement 4 status</w:t>
      </w:r>
    </w:p>
    <w:p>
      <w:pPr>
        <w:spacing w:after="80" w:line="259" w:lineRule="auto"/>
      </w:pPr>
      <w:r>
        <w:rPr>
          <w:rFonts w:ascii="Arial" w:hAnsi="Arial" w:eastAsia="Arial"/>
          <w:b w:val="0"/>
          <w:i w:val="0"/>
          <w:color w:val="253228"/>
          <w:sz w:val="21"/>
        </w:rPr>
        <w:t>This report tracks responsibility, current artifact state, evidence verification, external blockers, and package readiness. It does not invent a meeting history or attendance record.</w:t>
      </w:r>
    </w:p>
    <w:p>
      <w:pPr>
        <w:pStyle w:val="Heading1"/>
        <w:spacing w:before="180" w:after="60"/>
        <w:keepNext/>
      </w:pPr>
      <w:r>
        <w:rPr>
          <w:rFonts w:ascii="Georgia" w:hAnsi="Georgia" w:eastAsia="Georgia"/>
          <w:b/>
          <w:i w:val="0"/>
          <w:color w:val="192B1B"/>
          <w:sz w:val="32"/>
        </w:rPr>
        <w:t>9. Deliverable matrix</w:t>
      </w:r>
    </w:p>
    <w:tbl>
      <w:tblPr>
        <w:tblStyle w:val="TableGrid"/>
        <w:tblW w:type="auto" w:w="0"/>
        <w:tblLayout w:type="fixed"/>
        <w:tblLook w:firstColumn="1" w:firstRow="1" w:lastColumn="0" w:lastRow="0" w:noHBand="0" w:noVBand="1" w:val="04A0"/>
      </w:tblPr>
      <w:tblGrid>
        <w:gridCol w:w="2494"/>
        <w:gridCol w:w="2494"/>
        <w:gridCol w:w="2494"/>
        <w:gridCol w:w="2494"/>
      </w:tblGrid>
      <w:tr>
        <w:trPr>
          <w:tblHeader w:val="true"/>
        </w:trPr>
        <w:tc>
          <w:tcPr>
            <w:tcW w:type="dxa" w:w="2268"/>
            <w:vAlign w:val="center"/>
            <w:tcMar>
              <w:top w:w="80" w:type="dxa"/>
              <w:start w:w="100" w:type="dxa"/>
              <w:bottom w:w="80" w:type="dxa"/>
              <w:end w:w="100" w:type="dxa"/>
            </w:tcMar>
            <w:shd w:fill="192b1b"/>
          </w:tcPr>
          <w:p>
            <w:pPr>
              <w:jc w:val="center"/>
            </w:pPr>
            <w:r/>
            <w:r>
              <w:rPr>
                <w:rFonts w:ascii="Arial" w:hAnsi="Arial" w:eastAsia="Arial"/>
                <w:b/>
                <w:i w:val="0"/>
                <w:color w:val="F5F1E5"/>
                <w:sz w:val="15"/>
              </w:rPr>
              <w:t>Deliverable</w:t>
            </w:r>
          </w:p>
        </w:tc>
        <w:tc>
          <w:tcPr>
            <w:tcW w:type="dxa" w:w="3402"/>
            <w:vAlign w:val="center"/>
            <w:tcMar>
              <w:top w:w="80" w:type="dxa"/>
              <w:start w:w="100" w:type="dxa"/>
              <w:bottom w:w="80" w:type="dxa"/>
              <w:end w:w="100" w:type="dxa"/>
            </w:tcMar>
            <w:shd w:fill="192b1b"/>
          </w:tcPr>
          <w:p>
            <w:pPr>
              <w:jc w:val="center"/>
            </w:pPr>
            <w:r/>
            <w:r>
              <w:rPr>
                <w:rFonts w:ascii="Arial" w:hAnsi="Arial" w:eastAsia="Arial"/>
                <w:b/>
                <w:i w:val="0"/>
                <w:color w:val="F5F1E5"/>
                <w:sz w:val="15"/>
              </w:rPr>
              <w:t>Editable source</w:t>
            </w:r>
          </w:p>
        </w:tc>
        <w:tc>
          <w:tcPr>
            <w:tcW w:type="dxa" w:w="2494"/>
            <w:vAlign w:val="center"/>
            <w:tcMar>
              <w:top w:w="80" w:type="dxa"/>
              <w:start w:w="100" w:type="dxa"/>
              <w:bottom w:w="80" w:type="dxa"/>
              <w:end w:w="100" w:type="dxa"/>
            </w:tcMar>
            <w:shd w:fill="192b1b"/>
          </w:tcPr>
          <w:p>
            <w:pPr>
              <w:jc w:val="center"/>
            </w:pPr>
            <w:r/>
            <w:r>
              <w:rPr>
                <w:rFonts w:ascii="Arial" w:hAnsi="Arial" w:eastAsia="Arial"/>
                <w:b/>
                <w:i w:val="0"/>
                <w:color w:val="F5F1E5"/>
                <w:sz w:val="15"/>
              </w:rPr>
              <w:t>PDF</w:t>
            </w:r>
          </w:p>
        </w:tc>
        <w:tc>
          <w:tcPr>
            <w:tcW w:type="dxa" w:w="1701"/>
            <w:vAlign w:val="center"/>
            <w:tcMar>
              <w:top w:w="80" w:type="dxa"/>
              <w:start w:w="100" w:type="dxa"/>
              <w:bottom w:w="80" w:type="dxa"/>
              <w:end w:w="100" w:type="dxa"/>
            </w:tcMar>
            <w:shd w:fill="192b1b"/>
          </w:tcPr>
          <w:p>
            <w:pPr>
              <w:jc w:val="center"/>
            </w:pPr>
            <w:r/>
            <w:r>
              <w:rPr>
                <w:rFonts w:ascii="Arial" w:hAnsi="Arial" w:eastAsia="Arial"/>
                <w:b/>
                <w:i w:val="0"/>
                <w:color w:val="F5F1E5"/>
                <w:sz w:val="15"/>
              </w:rPr>
              <w:t>Local status</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5"/>
              </w:rPr>
              <w:t>Paper Prototype</w:t>
            </w:r>
          </w:p>
        </w:tc>
        <w:tc>
          <w:tcPr>
            <w:tcW w:type="dxa" w:w="3402"/>
            <w:vAlign w:val="center"/>
            <w:tcMar>
              <w:top w:w="80" w:type="dxa"/>
              <w:start w:w="100" w:type="dxa"/>
              <w:bottom w:w="80" w:type="dxa"/>
              <w:end w:w="100" w:type="dxa"/>
            </w:tcMar>
          </w:tcPr>
          <w:p>
            <w:r/>
            <w:r>
              <w:rPr>
                <w:rFonts w:ascii="Arial" w:hAnsi="Arial" w:eastAsia="Arial"/>
                <w:b w:val="0"/>
                <w:i w:val="0"/>
                <w:color w:val="253228"/>
                <w:sz w:val="15"/>
              </w:rPr>
              <w:t>Group10-PA3-PaperProtype.docx + PPTX</w:t>
            </w:r>
          </w:p>
        </w:tc>
        <w:tc>
          <w:tcPr>
            <w:tcW w:type="dxa" w:w="2494"/>
            <w:vAlign w:val="center"/>
            <w:tcMar>
              <w:top w:w="80" w:type="dxa"/>
              <w:start w:w="100" w:type="dxa"/>
              <w:bottom w:w="80" w:type="dxa"/>
              <w:end w:w="100" w:type="dxa"/>
            </w:tcMar>
          </w:tcPr>
          <w:p>
            <w:r/>
            <w:r>
              <w:rPr>
                <w:rFonts w:ascii="Arial" w:hAnsi="Arial" w:eastAsia="Arial"/>
                <w:b w:val="0"/>
                <w:i w:val="0"/>
                <w:color w:val="253228"/>
                <w:sz w:val="15"/>
              </w:rPr>
              <w:t>Group10-PA3-PaperProtype.pdf</w:t>
            </w:r>
          </w:p>
        </w:tc>
        <w:tc>
          <w:tcPr>
            <w:tcW w:type="dxa" w:w="1701"/>
            <w:vAlign w:val="center"/>
            <w:tcMar>
              <w:top w:w="80" w:type="dxa"/>
              <w:start w:w="100" w:type="dxa"/>
              <w:bottom w:w="80" w:type="dxa"/>
              <w:end w:w="100" w:type="dxa"/>
            </w:tcMar>
          </w:tcPr>
          <w:p>
            <w:r/>
            <w:r>
              <w:rPr>
                <w:rFonts w:ascii="Arial" w:hAnsi="Arial" w:eastAsia="Arial"/>
                <w:b w:val="0"/>
                <w:i w:val="0"/>
                <w:color w:val="253228"/>
                <w:sz w:val="15"/>
              </w:rPr>
              <w:t>Ready locally; six demo URLs blocked</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5"/>
              </w:rPr>
              <w:t>Formative Testing</w:t>
            </w:r>
          </w:p>
        </w:tc>
        <w:tc>
          <w:tcPr>
            <w:tcW w:type="dxa" w:w="3402"/>
            <w:vAlign w:val="center"/>
            <w:tcMar>
              <w:top w:w="80" w:type="dxa"/>
              <w:start w:w="100" w:type="dxa"/>
              <w:bottom w:w="80" w:type="dxa"/>
              <w:end w:w="100" w:type="dxa"/>
            </w:tcMar>
          </w:tcPr>
          <w:p>
            <w:r/>
            <w:r>
              <w:rPr>
                <w:rFonts w:ascii="Arial" w:hAnsi="Arial" w:eastAsia="Arial"/>
                <w:b w:val="0"/>
                <w:i w:val="0"/>
                <w:color w:val="253228"/>
                <w:sz w:val="15"/>
              </w:rPr>
              <w:t>Group10-PA3-FormativeTesting.docx + PPTX</w:t>
            </w:r>
          </w:p>
        </w:tc>
        <w:tc>
          <w:tcPr>
            <w:tcW w:type="dxa" w:w="2494"/>
            <w:vAlign w:val="center"/>
            <w:tcMar>
              <w:top w:w="80" w:type="dxa"/>
              <w:start w:w="100" w:type="dxa"/>
              <w:bottom w:w="80" w:type="dxa"/>
              <w:end w:w="100" w:type="dxa"/>
            </w:tcMar>
          </w:tcPr>
          <w:p>
            <w:r/>
            <w:r>
              <w:rPr>
                <w:rFonts w:ascii="Arial" w:hAnsi="Arial" w:eastAsia="Arial"/>
                <w:b w:val="0"/>
                <w:i w:val="0"/>
                <w:color w:val="253228"/>
                <w:sz w:val="15"/>
              </w:rPr>
              <w:t>Group10-PA3-FormativeTesting.pdf</w:t>
            </w:r>
          </w:p>
        </w:tc>
        <w:tc>
          <w:tcPr>
            <w:tcW w:type="dxa" w:w="1701"/>
            <w:vAlign w:val="center"/>
            <w:tcMar>
              <w:top w:w="80" w:type="dxa"/>
              <w:start w:w="100" w:type="dxa"/>
              <w:bottom w:w="80" w:type="dxa"/>
              <w:end w:w="100" w:type="dxa"/>
            </w:tcMar>
          </w:tcPr>
          <w:p>
            <w:r/>
            <w:r>
              <w:rPr>
                <w:rFonts w:ascii="Arial" w:hAnsi="Arial" w:eastAsia="Arial"/>
                <w:b w:val="0"/>
                <w:i w:val="0"/>
                <w:color w:val="253228"/>
                <w:sz w:val="15"/>
              </w:rPr>
              <w:t>Ready locally; improved demo URL blocked</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5"/>
              </w:rPr>
              <w:t>Peer Review</w:t>
            </w:r>
          </w:p>
        </w:tc>
        <w:tc>
          <w:tcPr>
            <w:tcW w:type="dxa" w:w="3402"/>
            <w:vAlign w:val="center"/>
            <w:tcMar>
              <w:top w:w="80" w:type="dxa"/>
              <w:start w:w="100" w:type="dxa"/>
              <w:bottom w:w="80" w:type="dxa"/>
              <w:end w:w="100" w:type="dxa"/>
            </w:tcMar>
          </w:tcPr>
          <w:p>
            <w:r/>
            <w:r>
              <w:rPr>
                <w:rFonts w:ascii="Arial" w:hAnsi="Arial" w:eastAsia="Arial"/>
                <w:b w:val="0"/>
                <w:i w:val="0"/>
                <w:color w:val="253228"/>
                <w:sz w:val="15"/>
              </w:rPr>
              <w:t>Group10-PA3-PeerReview.docx</w:t>
            </w:r>
          </w:p>
        </w:tc>
        <w:tc>
          <w:tcPr>
            <w:tcW w:type="dxa" w:w="2494"/>
            <w:vAlign w:val="center"/>
            <w:tcMar>
              <w:top w:w="80" w:type="dxa"/>
              <w:start w:w="100" w:type="dxa"/>
              <w:bottom w:w="80" w:type="dxa"/>
              <w:end w:w="100" w:type="dxa"/>
            </w:tcMar>
          </w:tcPr>
          <w:p>
            <w:r/>
            <w:r>
              <w:rPr>
                <w:rFonts w:ascii="Arial" w:hAnsi="Arial" w:eastAsia="Arial"/>
                <w:b w:val="0"/>
                <w:i w:val="0"/>
                <w:color w:val="253228"/>
                <w:sz w:val="15"/>
              </w:rPr>
              <w:t>Capture PDF kept outside final-ready ZIP</w:t>
            </w:r>
          </w:p>
        </w:tc>
        <w:tc>
          <w:tcPr>
            <w:tcW w:type="dxa" w:w="1701"/>
            <w:vAlign w:val="center"/>
            <w:tcMar>
              <w:top w:w="80" w:type="dxa"/>
              <w:start w:w="100" w:type="dxa"/>
              <w:bottom w:w="80" w:type="dxa"/>
              <w:end w:w="100" w:type="dxa"/>
            </w:tcMar>
          </w:tcPr>
          <w:p>
            <w:r/>
            <w:r>
              <w:rPr>
                <w:rFonts w:ascii="Arial" w:hAnsi="Arial" w:eastAsia="Arial"/>
                <w:b w:val="0"/>
                <w:i w:val="0"/>
                <w:color w:val="253228"/>
                <w:sz w:val="15"/>
              </w:rPr>
              <w:t>External evidence blocked</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5"/>
              </w:rPr>
              <w:t>Weekly Report</w:t>
            </w:r>
          </w:p>
        </w:tc>
        <w:tc>
          <w:tcPr>
            <w:tcW w:type="dxa" w:w="3402"/>
            <w:vAlign w:val="center"/>
            <w:tcMar>
              <w:top w:w="80" w:type="dxa"/>
              <w:start w:w="100" w:type="dxa"/>
              <w:bottom w:w="80" w:type="dxa"/>
              <w:end w:w="100" w:type="dxa"/>
            </w:tcMar>
          </w:tcPr>
          <w:p>
            <w:r/>
            <w:r>
              <w:rPr>
                <w:rFonts w:ascii="Arial" w:hAnsi="Arial" w:eastAsia="Arial"/>
                <w:b w:val="0"/>
                <w:i w:val="0"/>
                <w:color w:val="253228"/>
                <w:sz w:val="15"/>
              </w:rPr>
              <w:t>Group10-PA3-WeeklyReport.docx</w:t>
            </w:r>
          </w:p>
        </w:tc>
        <w:tc>
          <w:tcPr>
            <w:tcW w:type="dxa" w:w="2494"/>
            <w:vAlign w:val="center"/>
            <w:tcMar>
              <w:top w:w="80" w:type="dxa"/>
              <w:start w:w="100" w:type="dxa"/>
              <w:bottom w:w="80" w:type="dxa"/>
              <w:end w:w="100" w:type="dxa"/>
            </w:tcMar>
          </w:tcPr>
          <w:p>
            <w:r/>
            <w:r>
              <w:rPr>
                <w:rFonts w:ascii="Arial" w:hAnsi="Arial" w:eastAsia="Arial"/>
                <w:b w:val="0"/>
                <w:i w:val="0"/>
                <w:color w:val="253228"/>
                <w:sz w:val="15"/>
              </w:rPr>
              <w:t>Group10-PA3-WeeklyReport.pdf</w:t>
            </w:r>
          </w:p>
        </w:tc>
        <w:tc>
          <w:tcPr>
            <w:tcW w:type="dxa" w:w="1701"/>
            <w:vAlign w:val="center"/>
            <w:tcMar>
              <w:top w:w="80" w:type="dxa"/>
              <w:start w:w="100" w:type="dxa"/>
              <w:bottom w:w="80" w:type="dxa"/>
              <w:end w:w="100" w:type="dxa"/>
            </w:tcMar>
          </w:tcPr>
          <w:p>
            <w:r/>
            <w:r>
              <w:rPr>
                <w:rFonts w:ascii="Arial" w:hAnsi="Arial" w:eastAsia="Arial"/>
                <w:b w:val="0"/>
                <w:i w:val="0"/>
                <w:color w:val="253228"/>
                <w:sz w:val="15"/>
              </w:rPr>
              <w:t>Ready locally</w:t>
            </w:r>
          </w:p>
        </w:tc>
      </w:tr>
    </w:tbl>
    <w:p>
      <w:pPr>
        <w:spacing w:after="40"/>
      </w:pPr>
    </w:p>
    <w:p>
      <w:pPr>
        <w:pStyle w:val="Heading1"/>
        <w:spacing w:before="180" w:after="60"/>
        <w:keepNext/>
      </w:pPr>
      <w:r>
        <w:rPr>
          <w:rFonts w:ascii="Georgia" w:hAnsi="Georgia" w:eastAsia="Georgia"/>
          <w:b/>
          <w:i w:val="0"/>
          <w:color w:val="192B1B"/>
          <w:sz w:val="32"/>
        </w:rPr>
        <w:t>10. QA and verification</w:t>
      </w:r>
    </w:p>
    <w:p>
      <w:pPr>
        <w:pStyle w:val="ListBullet"/>
        <w:spacing w:after="30" w:line="252" w:lineRule="auto"/>
      </w:pPr>
      <w:r>
        <w:rPr>
          <w:rFonts w:ascii="Arial" w:hAnsi="Arial" w:eastAsia="Arial"/>
          <w:b w:val="0"/>
          <w:i w:val="0"/>
          <w:color w:val="253228"/>
          <w:sz w:val="20"/>
        </w:rPr>
        <w:t>Authoritative source and official brief cross-checked.</w:t>
      </w:r>
    </w:p>
    <w:p>
      <w:pPr>
        <w:pStyle w:val="ListBullet"/>
        <w:spacing w:after="30" w:line="252" w:lineRule="auto"/>
      </w:pPr>
      <w:r>
        <w:rPr>
          <w:rFonts w:ascii="Arial" w:hAnsi="Arial" w:eastAsia="Arial"/>
          <w:b w:val="0"/>
          <w:i w:val="0"/>
          <w:color w:val="253228"/>
          <w:sz w:val="20"/>
        </w:rPr>
        <w:t>R1-R5 totals independently recomputed and matched the consolidated totals.</w:t>
      </w:r>
    </w:p>
    <w:p>
      <w:pPr>
        <w:pStyle w:val="ListBullet"/>
        <w:spacing w:after="30" w:line="252" w:lineRule="auto"/>
      </w:pPr>
      <w:r>
        <w:rPr>
          <w:rFonts w:ascii="Arial" w:hAnsi="Arial" w:eastAsia="Arial"/>
          <w:b w:val="0"/>
          <w:i w:val="0"/>
          <w:color w:val="253228"/>
          <w:sz w:val="20"/>
        </w:rPr>
        <w:t>Mojibake scan performed on the repaired consolidated results and final sources.</w:t>
      </w:r>
    </w:p>
    <w:p>
      <w:pPr>
        <w:pStyle w:val="ListBullet"/>
        <w:spacing w:after="30" w:line="252" w:lineRule="auto"/>
      </w:pPr>
      <w:r>
        <w:rPr>
          <w:rFonts w:ascii="Arial" w:hAnsi="Arial" w:eastAsia="Arial"/>
          <w:b w:val="0"/>
          <w:i w:val="0"/>
          <w:color w:val="253228"/>
          <w:sz w:val="20"/>
        </w:rPr>
        <w:t>Native PPTX source rebuilt with artifact-tool; slides rendered for visual inspection and structural test.</w:t>
      </w:r>
    </w:p>
    <w:p>
      <w:pPr>
        <w:pStyle w:val="ListBullet"/>
        <w:spacing w:after="30" w:line="252" w:lineRule="auto"/>
      </w:pPr>
      <w:r>
        <w:rPr>
          <w:rFonts w:ascii="Arial" w:hAnsi="Arial" w:eastAsia="Arial"/>
          <w:b w:val="0"/>
          <w:i w:val="0"/>
          <w:color w:val="253228"/>
          <w:sz w:val="20"/>
        </w:rPr>
        <w:t>DOCX reports rendered to PDF/PNG and reviewed for overflow, placeholders, and readability.</w:t>
      </w:r>
    </w:p>
    <w:p>
      <w:pPr>
        <w:pStyle w:val="ListBullet"/>
        <w:spacing w:after="30" w:line="252" w:lineRule="auto"/>
      </w:pPr>
      <w:r>
        <w:rPr>
          <w:rFonts w:ascii="Arial" w:hAnsi="Arial" w:eastAsia="Arial"/>
          <w:b w:val="0"/>
          <w:i w:val="0"/>
          <w:color w:val="253228"/>
          <w:sz w:val="20"/>
        </w:rPr>
        <w:t>Final ZIP integrity and filename checks run after all local artifacts are present.</w:t>
      </w:r>
    </w:p>
    <w:p>
      <w:pPr>
        <w:pStyle w:val="Heading1"/>
        <w:spacing w:before="180" w:after="60"/>
        <w:keepNext/>
      </w:pPr>
      <w:r>
        <w:rPr>
          <w:rFonts w:ascii="Georgia" w:hAnsi="Georgia" w:eastAsia="Georgia"/>
          <w:b/>
          <w:i w:val="0"/>
          <w:color w:val="192B1B"/>
          <w:sz w:val="32"/>
        </w:rPr>
        <w:t>11. External gates</w:t>
      </w:r>
    </w:p>
    <w:tbl>
      <w:tblPr>
        <w:tblStyle w:val="TableGrid"/>
        <w:tblW w:type="auto" w:w="0"/>
        <w:tblLayout w:type="fixed"/>
        <w:tblLook w:firstColumn="1" w:firstRow="1" w:lastColumn="0" w:lastRow="0" w:noHBand="0" w:noVBand="1" w:val="04A0"/>
      </w:tblPr>
      <w:tblGrid>
        <w:gridCol w:w="3326"/>
        <w:gridCol w:w="3326"/>
        <w:gridCol w:w="3326"/>
      </w:tblGrid>
      <w:tr>
        <w:trPr>
          <w:tblHeader w:val="true"/>
        </w:trPr>
        <w:tc>
          <w:tcPr>
            <w:tcW w:type="dxa" w:w="2268"/>
            <w:vAlign w:val="center"/>
            <w:tcMar>
              <w:top w:w="80" w:type="dxa"/>
              <w:start w:w="100" w:type="dxa"/>
              <w:bottom w:w="80" w:type="dxa"/>
              <w:end w:w="100" w:type="dxa"/>
            </w:tcMar>
            <w:shd w:fill="65403B"/>
          </w:tcPr>
          <w:p>
            <w:pPr>
              <w:jc w:val="center"/>
            </w:pPr>
            <w:r/>
            <w:r>
              <w:rPr>
                <w:rFonts w:ascii="Arial" w:hAnsi="Arial" w:eastAsia="Arial"/>
                <w:b/>
                <w:i w:val="0"/>
                <w:color w:val="F5F1E5"/>
                <w:sz w:val="16"/>
              </w:rPr>
              <w:t>Gate</w:t>
            </w:r>
          </w:p>
        </w:tc>
        <w:tc>
          <w:tcPr>
            <w:tcW w:type="dxa" w:w="4535"/>
            <w:vAlign w:val="center"/>
            <w:tcMar>
              <w:top w:w="80" w:type="dxa"/>
              <w:start w:w="100" w:type="dxa"/>
              <w:bottom w:w="80" w:type="dxa"/>
              <w:end w:w="100" w:type="dxa"/>
            </w:tcMar>
            <w:shd w:fill="65403B"/>
          </w:tcPr>
          <w:p>
            <w:pPr>
              <w:jc w:val="center"/>
            </w:pPr>
            <w:r/>
            <w:r>
              <w:rPr>
                <w:rFonts w:ascii="Arial" w:hAnsi="Arial" w:eastAsia="Arial"/>
                <w:b/>
                <w:i w:val="0"/>
                <w:color w:val="F5F1E5"/>
                <w:sz w:val="16"/>
              </w:rPr>
              <w:t>Evidence needed</w:t>
            </w:r>
          </w:p>
        </w:tc>
        <w:tc>
          <w:tcPr>
            <w:tcW w:type="dxa" w:w="3061"/>
            <w:vAlign w:val="center"/>
            <w:tcMar>
              <w:top w:w="80" w:type="dxa"/>
              <w:start w:w="100" w:type="dxa"/>
              <w:bottom w:w="80" w:type="dxa"/>
              <w:end w:w="100" w:type="dxa"/>
            </w:tcMar>
            <w:shd w:fill="65403B"/>
          </w:tcPr>
          <w:p>
            <w:pPr>
              <w:jc w:val="center"/>
            </w:pPr>
            <w:r/>
            <w:r>
              <w:rPr>
                <w:rFonts w:ascii="Arial" w:hAnsi="Arial" w:eastAsia="Arial"/>
                <w:b/>
                <w:i w:val="0"/>
                <w:color w:val="F5F1E5"/>
                <w:sz w:val="16"/>
              </w:rPr>
              <w:t>Current status</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6"/>
              </w:rPr>
              <w:t>Six original demos</w:t>
            </w:r>
          </w:p>
        </w:tc>
        <w:tc>
          <w:tcPr>
            <w:tcW w:type="dxa" w:w="4535"/>
            <w:vAlign w:val="center"/>
            <w:tcMar>
              <w:top w:w="80" w:type="dxa"/>
              <w:start w:w="100" w:type="dxa"/>
              <w:bottom w:w="80" w:type="dxa"/>
              <w:end w:w="100" w:type="dxa"/>
            </w:tcMar>
          </w:tcPr>
          <w:p>
            <w:r/>
            <w:r>
              <w:rPr>
                <w:rFonts w:ascii="Arial" w:hAnsi="Arial" w:eastAsia="Arial"/>
                <w:b w:val="0"/>
                <w:i w:val="0"/>
                <w:color w:val="253228"/>
                <w:sz w:val="16"/>
              </w:rPr>
              <w:t>Genuine YouTube URL for each approved prototype</w:t>
            </w:r>
          </w:p>
        </w:tc>
        <w:tc>
          <w:tcPr>
            <w:tcW w:type="dxa" w:w="3061"/>
            <w:vAlign w:val="center"/>
            <w:tcMar>
              <w:top w:w="80" w:type="dxa"/>
              <w:start w:w="100" w:type="dxa"/>
              <w:bottom w:w="80" w:type="dxa"/>
              <w:end w:w="100" w:type="dxa"/>
            </w:tcMar>
          </w:tcPr>
          <w:p>
            <w:r/>
            <w:r>
              <w:rPr>
                <w:rFonts w:ascii="Arial" w:hAnsi="Arial" w:eastAsia="Arial"/>
                <w:b w:val="0"/>
                <w:i w:val="0"/>
                <w:color w:val="253228"/>
                <w:sz w:val="16"/>
              </w:rPr>
              <w:t>BLOCKED EXTERNALLY</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6"/>
              </w:rPr>
              <w:t>Improved demo</w:t>
            </w:r>
          </w:p>
        </w:tc>
        <w:tc>
          <w:tcPr>
            <w:tcW w:type="dxa" w:w="4535"/>
            <w:vAlign w:val="center"/>
            <w:tcMar>
              <w:top w:w="80" w:type="dxa"/>
              <w:start w:w="100" w:type="dxa"/>
              <w:bottom w:w="80" w:type="dxa"/>
              <w:end w:w="100" w:type="dxa"/>
            </w:tcMar>
          </w:tcPr>
          <w:p>
            <w:r/>
            <w:r>
              <w:rPr>
                <w:rFonts w:ascii="Arial" w:hAnsi="Arial" w:eastAsia="Arial"/>
                <w:b w:val="0"/>
                <w:i w:val="0"/>
                <w:color w:val="253228"/>
                <w:sz w:val="16"/>
              </w:rPr>
              <w:t>Genuine YouTube URL for FIFA/Chess Iteration 2</w:t>
            </w:r>
          </w:p>
        </w:tc>
        <w:tc>
          <w:tcPr>
            <w:tcW w:type="dxa" w:w="3061"/>
            <w:vAlign w:val="center"/>
            <w:tcMar>
              <w:top w:w="80" w:type="dxa"/>
              <w:start w:w="100" w:type="dxa"/>
              <w:bottom w:w="80" w:type="dxa"/>
              <w:end w:w="100" w:type="dxa"/>
            </w:tcMar>
          </w:tcPr>
          <w:p>
            <w:r/>
            <w:r>
              <w:rPr>
                <w:rFonts w:ascii="Arial" w:hAnsi="Arial" w:eastAsia="Arial"/>
                <w:b w:val="0"/>
                <w:i w:val="0"/>
                <w:color w:val="253228"/>
                <w:sz w:val="16"/>
              </w:rPr>
              <w:t>BLOCKED EXTERNALLY</w:t>
            </w:r>
          </w:p>
        </w:tc>
      </w:tr>
      <w:tr>
        <w:tc>
          <w:tcPr>
            <w:tcW w:type="dxa" w:w="2268"/>
            <w:vAlign w:val="center"/>
            <w:tcMar>
              <w:top w:w="80" w:type="dxa"/>
              <w:start w:w="100" w:type="dxa"/>
              <w:bottom w:w="80" w:type="dxa"/>
              <w:end w:w="100" w:type="dxa"/>
            </w:tcMar>
          </w:tcPr>
          <w:p>
            <w:r/>
            <w:r>
              <w:rPr>
                <w:rFonts w:ascii="Arial" w:hAnsi="Arial" w:eastAsia="Arial"/>
                <w:b w:val="0"/>
                <w:i w:val="0"/>
                <w:color w:val="253228"/>
                <w:sz w:val="16"/>
              </w:rPr>
              <w:t>Peer review</w:t>
            </w:r>
          </w:p>
        </w:tc>
        <w:tc>
          <w:tcPr>
            <w:tcW w:type="dxa" w:w="4535"/>
            <w:vAlign w:val="center"/>
            <w:tcMar>
              <w:top w:w="80" w:type="dxa"/>
              <w:start w:w="100" w:type="dxa"/>
              <w:bottom w:w="80" w:type="dxa"/>
              <w:end w:w="100" w:type="dxa"/>
            </w:tcMar>
          </w:tcPr>
          <w:p>
            <w:r/>
            <w:r>
              <w:rPr>
                <w:rFonts w:ascii="Arial" w:hAnsi="Arial" w:eastAsia="Arial"/>
                <w:b w:val="0"/>
                <w:i w:val="0"/>
                <w:color w:val="253228"/>
                <w:sz w:val="16"/>
              </w:rPr>
              <w:t>Actual PA3 lecturer/class commenter feedback and group response</w:t>
            </w:r>
          </w:p>
        </w:tc>
        <w:tc>
          <w:tcPr>
            <w:tcW w:type="dxa" w:w="3061"/>
            <w:vAlign w:val="center"/>
            <w:tcMar>
              <w:top w:w="80" w:type="dxa"/>
              <w:start w:w="100" w:type="dxa"/>
              <w:bottom w:w="80" w:type="dxa"/>
              <w:end w:w="100" w:type="dxa"/>
            </w:tcMar>
          </w:tcPr>
          <w:p>
            <w:r/>
            <w:r>
              <w:rPr>
                <w:rFonts w:ascii="Arial" w:hAnsi="Arial" w:eastAsia="Arial"/>
                <w:b w:val="0"/>
                <w:i w:val="0"/>
                <w:color w:val="253228"/>
                <w:sz w:val="16"/>
              </w:rPr>
              <w:t>BLOCKED EXTERNALLY</w:t>
            </w:r>
          </w:p>
        </w:tc>
      </w:tr>
    </w:tbl>
    <w:p>
      <w:pPr>
        <w:spacing w:after="40"/>
      </w:pPr>
    </w:p>
    <w:p>
      <w:pPr>
        <w:pStyle w:val="Heading1"/>
        <w:spacing w:before="180" w:after="60"/>
        <w:keepNext/>
      </w:pPr>
      <w:r>
        <w:rPr>
          <w:rFonts w:ascii="Georgia" w:hAnsi="Georgia" w:eastAsia="Georgia"/>
          <w:b/>
          <w:i w:val="0"/>
          <w:color w:val="192B1B"/>
          <w:sz w:val="32"/>
        </w:rPr>
        <w:t>12. Handoff</w:t>
      </w:r>
    </w:p>
    <w:p>
      <w:pPr>
        <w:spacing w:after="80" w:line="259" w:lineRule="auto"/>
      </w:pPr>
      <w:r>
        <w:rPr>
          <w:rFonts w:ascii="Arial" w:hAnsi="Arial" w:eastAsia="Arial"/>
          <w:b w:val="0"/>
          <w:i w:val="0"/>
          <w:color w:val="253228"/>
          <w:sz w:val="21"/>
        </w:rPr>
        <w:t>Before submission, add only verified external evidence: the demo URLs and peer-review capture. Then rerun the rubric matrix, PDF text/visual checks, deck render/test, and ZIP integrity check. The local package should not be described as full-score ready while those external gates remain open.</w:t>
      </w:r>
    </w:p>
    <w:sectPr w:rsidR="00FC693F" w:rsidRPr="0006063C" w:rsidSect="00034616">
      <w:headerReference w:type="default" r:id="rId9"/>
      <w:footerReference w:type="default" r:id="rId10"/>
      <w:pgSz w:w="11906" w:h="16838"/>
      <w:pgMar w:top="907" w:right="964" w:bottom="850"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olas" w:hAnsi="Consolas" w:eastAsia="Consolas"/>
        <w:b w:val="0"/>
        <w:i w:val="0"/>
        <w:color w:val="69746A"/>
        <w:sz w:val="16"/>
      </w:rPr>
      <w:t>Controlled submission artifact · evidence status is stated explicitly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onsolas" w:hAnsi="Consolas" w:eastAsia="Consolas"/>
        <w:b w:val="0"/>
        <w:i w:val="0"/>
        <w:color w:val="69746A"/>
        <w:sz w:val="16"/>
      </w:rPr>
      <w:t>GROUP 10 · PA3 · WEEKLY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192B1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192B1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92B1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